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5193D">
      <w:pPr>
        <w:pStyle w:val="5"/>
        <w:keepNext w:val="0"/>
        <w:keepLines w:val="0"/>
        <w:pageBreakBefore w:val="0"/>
        <w:wordWrap/>
        <w:overflowPunct/>
        <w:topLinePunct w:val="0"/>
        <w:bidi w:val="0"/>
        <w:adjustRightInd/>
        <w:snapToGrid/>
        <w:ind w:left="0" w:leftChars="0" w:right="0" w:rightChars="0" w:firstLine="400" w:firstLineChars="200"/>
        <w:jc w:val="left"/>
        <w:rPr>
          <w:rFonts w:hint="default" w:ascii="Times New Roman" w:hAnsi="Times New Roman" w:cs="Times New Roman"/>
          <w:color w:val="auto"/>
          <w:sz w:val="20"/>
        </w:rPr>
      </w:pPr>
    </w:p>
    <w:p w14:paraId="15053954">
      <w:pPr>
        <w:pStyle w:val="5"/>
        <w:keepNext w:val="0"/>
        <w:keepLines w:val="0"/>
        <w:pageBreakBefore w:val="0"/>
        <w:wordWrap/>
        <w:overflowPunct/>
        <w:topLinePunct w:val="0"/>
        <w:bidi w:val="0"/>
        <w:adjustRightInd/>
        <w:snapToGrid/>
        <w:ind w:left="0" w:leftChars="0" w:right="0" w:rightChars="0" w:firstLine="400" w:firstLineChars="200"/>
        <w:jc w:val="left"/>
        <w:rPr>
          <w:rFonts w:hint="default" w:ascii="Times New Roman" w:hAnsi="Times New Roman" w:cs="Times New Roman"/>
          <w:color w:val="auto"/>
          <w:sz w:val="20"/>
        </w:rPr>
      </w:pPr>
    </w:p>
    <w:p w14:paraId="160B2873">
      <w:pPr>
        <w:pStyle w:val="5"/>
        <w:keepNext w:val="0"/>
        <w:keepLines w:val="0"/>
        <w:pageBreakBefore w:val="0"/>
        <w:wordWrap/>
        <w:overflowPunct/>
        <w:topLinePunct w:val="0"/>
        <w:bidi w:val="0"/>
        <w:adjustRightInd/>
        <w:snapToGrid/>
        <w:ind w:left="0" w:leftChars="0" w:right="0" w:rightChars="0" w:firstLine="400" w:firstLineChars="200"/>
        <w:jc w:val="left"/>
        <w:rPr>
          <w:rFonts w:hint="default" w:ascii="Times New Roman" w:hAnsi="Times New Roman" w:cs="Times New Roman"/>
          <w:color w:val="auto"/>
          <w:sz w:val="20"/>
        </w:rPr>
      </w:pPr>
    </w:p>
    <w:p w14:paraId="32D5E62F">
      <w:pPr>
        <w:pStyle w:val="5"/>
        <w:keepNext w:val="0"/>
        <w:keepLines w:val="0"/>
        <w:pageBreakBefore w:val="0"/>
        <w:wordWrap/>
        <w:overflowPunct/>
        <w:topLinePunct w:val="0"/>
        <w:bidi w:val="0"/>
        <w:adjustRightInd/>
        <w:snapToGrid/>
        <w:ind w:left="0" w:leftChars="0" w:right="0" w:rightChars="0" w:firstLine="400" w:firstLineChars="200"/>
        <w:jc w:val="left"/>
        <w:rPr>
          <w:rFonts w:hint="default" w:ascii="Times New Roman" w:hAnsi="Times New Roman" w:cs="Times New Roman"/>
          <w:color w:val="auto"/>
          <w:sz w:val="20"/>
        </w:rPr>
      </w:pPr>
    </w:p>
    <w:p w14:paraId="2291039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0"/>
        <w:rPr>
          <w:rFonts w:hint="default" w:ascii="Times New Roman" w:hAnsi="Times New Roman" w:eastAsia="黑体" w:cs="Times New Roman"/>
          <w:b/>
          <w:color w:val="auto"/>
          <w:sz w:val="56"/>
          <w:szCs w:val="28"/>
        </w:rPr>
      </w:pPr>
      <w:bookmarkStart w:id="0" w:name="_Toc20395"/>
      <w:bookmarkStart w:id="1" w:name="_Toc10701"/>
      <w:r>
        <w:rPr>
          <w:rFonts w:hint="default" w:ascii="Times New Roman" w:hAnsi="Times New Roman" w:eastAsia="黑体" w:cs="Times New Roman"/>
          <w:b/>
          <w:color w:val="auto"/>
          <w:sz w:val="56"/>
          <w:szCs w:val="28"/>
        </w:rPr>
        <w:t>香港大学深圳医院科研实验室</w:t>
      </w:r>
      <w:bookmarkEnd w:id="0"/>
      <w:bookmarkEnd w:id="1"/>
    </w:p>
    <w:p w14:paraId="57A2BB3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0"/>
        <w:rPr>
          <w:rFonts w:hint="default" w:ascii="Times New Roman" w:hAnsi="Times New Roman" w:eastAsia="黑体" w:cs="Times New Roman"/>
          <w:b/>
          <w:color w:val="auto"/>
          <w:sz w:val="72"/>
          <w:szCs w:val="24"/>
        </w:rPr>
      </w:pPr>
      <w:bookmarkStart w:id="2" w:name="_Toc22438"/>
      <w:bookmarkStart w:id="3" w:name="_Toc28209"/>
      <w:r>
        <w:rPr>
          <w:rFonts w:hint="default" w:ascii="Times New Roman" w:hAnsi="Times New Roman" w:eastAsia="黑体" w:cs="Times New Roman"/>
          <w:b/>
          <w:color w:val="auto"/>
          <w:sz w:val="72"/>
          <w:szCs w:val="24"/>
        </w:rPr>
        <w:t>安全管理手册</w:t>
      </w:r>
      <w:bookmarkEnd w:id="2"/>
      <w:bookmarkEnd w:id="3"/>
    </w:p>
    <w:p w14:paraId="51EEDBD9">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left"/>
        <w:textAlignment w:val="auto"/>
        <w:rPr>
          <w:rFonts w:hint="default" w:ascii="Times New Roman" w:hAnsi="Times New Roman" w:cs="Times New Roman"/>
          <w:b/>
          <w:color w:val="auto"/>
          <w:sz w:val="56"/>
        </w:rPr>
      </w:pPr>
      <w:r>
        <w:rPr>
          <w:rFonts w:hint="default" w:ascii="Times New Roman" w:hAnsi="Times New Roman" w:cs="Times New Roman"/>
          <w:color w:val="auto"/>
          <w:lang w:val="en-US" w:bidi="ar-SA"/>
        </w:rPr>
        <w:drawing>
          <wp:anchor distT="0" distB="0" distL="0" distR="0" simplePos="0" relativeHeight="251662336" behindDoc="0" locked="0" layoutInCell="1" allowOverlap="1">
            <wp:simplePos x="0" y="0"/>
            <wp:positionH relativeFrom="page">
              <wp:posOffset>2683510</wp:posOffset>
            </wp:positionH>
            <wp:positionV relativeFrom="paragraph">
              <wp:posOffset>436880</wp:posOffset>
            </wp:positionV>
            <wp:extent cx="2227580" cy="1938655"/>
            <wp:effectExtent l="0" t="0" r="1270" b="4445"/>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6" cstate="print"/>
                    <a:stretch>
                      <a:fillRect/>
                    </a:stretch>
                  </pic:blipFill>
                  <pic:spPr>
                    <a:xfrm>
                      <a:off x="0" y="0"/>
                      <a:ext cx="2227580" cy="1938655"/>
                    </a:xfrm>
                    <a:prstGeom prst="rect">
                      <a:avLst/>
                    </a:prstGeom>
                  </pic:spPr>
                </pic:pic>
              </a:graphicData>
            </a:graphic>
          </wp:anchor>
        </w:drawing>
      </w:r>
    </w:p>
    <w:p w14:paraId="4AF42C98">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124" w:firstLineChars="200"/>
        <w:jc w:val="left"/>
        <w:textAlignment w:val="auto"/>
        <w:rPr>
          <w:rFonts w:hint="default" w:ascii="Times New Roman" w:hAnsi="Times New Roman" w:cs="Times New Roman"/>
          <w:b/>
          <w:color w:val="auto"/>
          <w:sz w:val="56"/>
        </w:rPr>
      </w:pPr>
    </w:p>
    <w:p w14:paraId="181A9525">
      <w:pPr>
        <w:pStyle w:val="5"/>
        <w:keepNext w:val="0"/>
        <w:keepLines w:val="0"/>
        <w:pageBreakBefore w:val="0"/>
        <w:wordWrap/>
        <w:overflowPunct/>
        <w:topLinePunct w:val="0"/>
        <w:bidi w:val="0"/>
        <w:adjustRightInd/>
        <w:snapToGrid/>
        <w:ind w:left="0" w:leftChars="0" w:right="0" w:rightChars="0" w:firstLine="1124" w:firstLineChars="200"/>
        <w:jc w:val="left"/>
        <w:rPr>
          <w:rFonts w:hint="default" w:ascii="Times New Roman" w:hAnsi="Times New Roman" w:cs="Times New Roman"/>
          <w:b/>
          <w:color w:val="auto"/>
          <w:sz w:val="56"/>
        </w:rPr>
      </w:pPr>
    </w:p>
    <w:p w14:paraId="62B514E9">
      <w:pPr>
        <w:pStyle w:val="5"/>
        <w:keepNext w:val="0"/>
        <w:keepLines w:val="0"/>
        <w:pageBreakBefore w:val="0"/>
        <w:wordWrap/>
        <w:overflowPunct/>
        <w:topLinePunct w:val="0"/>
        <w:bidi w:val="0"/>
        <w:adjustRightInd/>
        <w:snapToGrid/>
        <w:ind w:left="0" w:leftChars="0" w:right="0" w:rightChars="0" w:firstLine="1124" w:firstLineChars="200"/>
        <w:jc w:val="left"/>
        <w:rPr>
          <w:rFonts w:hint="default" w:ascii="Times New Roman" w:hAnsi="Times New Roman" w:cs="Times New Roman"/>
          <w:b/>
          <w:color w:val="auto"/>
          <w:sz w:val="56"/>
        </w:rPr>
      </w:pPr>
    </w:p>
    <w:p w14:paraId="0A711E10">
      <w:pPr>
        <w:keepNext w:val="0"/>
        <w:keepLines w:val="0"/>
        <w:pageBreakBefore w:val="0"/>
        <w:widowControl w:val="0"/>
        <w:kinsoku/>
        <w:wordWrap/>
        <w:overflowPunct/>
        <w:topLinePunct w:val="0"/>
        <w:autoSpaceDE w:val="0"/>
        <w:autoSpaceDN w:val="0"/>
        <w:bidi w:val="0"/>
        <w:adjustRightInd/>
        <w:snapToGrid/>
        <w:spacing w:before="448"/>
        <w:ind w:left="0" w:leftChars="0" w:right="0" w:rightChars="0" w:firstLine="0" w:firstLineChars="0"/>
        <w:jc w:val="center"/>
        <w:textAlignment w:val="auto"/>
        <w:rPr>
          <w:rFonts w:hint="default" w:ascii="Times New Roman" w:hAnsi="Times New Roman" w:eastAsia="黑体" w:cs="Times New Roman"/>
          <w:b/>
          <w:color w:val="auto"/>
          <w:spacing w:val="-51"/>
          <w:sz w:val="40"/>
        </w:rPr>
      </w:pPr>
      <w:r>
        <w:rPr>
          <w:rFonts w:hint="default" w:ascii="Times New Roman" w:hAnsi="Times New Roman" w:eastAsia="黑体" w:cs="Times New Roman"/>
          <w:b/>
          <w:color w:val="auto"/>
          <w:sz w:val="40"/>
        </w:rPr>
        <w:t>20</w:t>
      </w:r>
      <w:r>
        <w:rPr>
          <w:rFonts w:hint="default" w:ascii="Times New Roman" w:hAnsi="Times New Roman" w:eastAsia="黑体" w:cs="Times New Roman"/>
          <w:b/>
          <w:color w:val="auto"/>
          <w:sz w:val="40"/>
          <w:lang w:val="en-US"/>
        </w:rPr>
        <w:t>20</w:t>
      </w:r>
      <w:r>
        <w:rPr>
          <w:rFonts w:hint="default" w:ascii="Times New Roman" w:hAnsi="Times New Roman" w:eastAsia="黑体" w:cs="Times New Roman"/>
          <w:b/>
          <w:color w:val="auto"/>
          <w:spacing w:val="-67"/>
          <w:sz w:val="40"/>
        </w:rPr>
        <w:t xml:space="preserve"> 年 </w:t>
      </w:r>
      <w:r>
        <w:rPr>
          <w:rFonts w:hint="default" w:ascii="Times New Roman" w:hAnsi="Times New Roman" w:eastAsia="黑体" w:cs="Times New Roman"/>
          <w:b/>
          <w:color w:val="auto"/>
          <w:sz w:val="40"/>
          <w:lang w:val="en-US"/>
        </w:rPr>
        <w:t>10</w:t>
      </w:r>
      <w:r>
        <w:rPr>
          <w:rFonts w:hint="default" w:ascii="Times New Roman" w:hAnsi="Times New Roman" w:eastAsia="黑体" w:cs="Times New Roman"/>
          <w:b/>
          <w:color w:val="auto"/>
          <w:spacing w:val="-51"/>
          <w:sz w:val="40"/>
        </w:rPr>
        <w:t xml:space="preserve"> 月</w:t>
      </w:r>
    </w:p>
    <w:p w14:paraId="1269EFC7">
      <w:pPr>
        <w:keepNext w:val="0"/>
        <w:keepLines w:val="0"/>
        <w:pageBreakBefore w:val="0"/>
        <w:widowControl w:val="0"/>
        <w:kinsoku/>
        <w:wordWrap/>
        <w:overflowPunct/>
        <w:topLinePunct w:val="0"/>
        <w:autoSpaceDE w:val="0"/>
        <w:autoSpaceDN w:val="0"/>
        <w:bidi w:val="0"/>
        <w:adjustRightInd/>
        <w:snapToGrid/>
        <w:spacing w:before="448"/>
        <w:ind w:left="0" w:leftChars="0" w:right="0" w:rightChars="0" w:firstLine="0" w:firstLineChars="0"/>
        <w:jc w:val="center"/>
        <w:textAlignment w:val="auto"/>
        <w:rPr>
          <w:rFonts w:hint="default" w:ascii="Times New Roman" w:hAnsi="Times New Roman" w:eastAsia="仿宋" w:cs="Times New Roman"/>
          <w:b/>
          <w:color w:val="auto"/>
          <w:sz w:val="24"/>
          <w:szCs w:val="16"/>
          <w:lang w:val="en-US" w:eastAsia="zh-CN"/>
        </w:rPr>
        <w:sectPr>
          <w:pgSz w:w="11910" w:h="16840"/>
          <w:pgMar w:top="1580" w:right="800" w:bottom="280" w:left="980" w:header="720" w:footer="720" w:gutter="0"/>
          <w:cols w:space="720" w:num="1"/>
        </w:sectPr>
      </w:pPr>
      <w:r>
        <w:rPr>
          <w:rFonts w:hint="default" w:ascii="Times New Roman" w:hAnsi="Times New Roman" w:eastAsia="仿宋" w:cs="Times New Roman"/>
          <w:b/>
          <w:color w:val="auto"/>
          <w:sz w:val="24"/>
          <w:szCs w:val="16"/>
          <w:lang w:val="en-US" w:eastAsia="zh-CN"/>
        </w:rPr>
        <w:t>2024年</w:t>
      </w:r>
      <w:r>
        <w:rPr>
          <w:rFonts w:hint="eastAsia" w:ascii="Times New Roman" w:hAnsi="Times New Roman" w:eastAsia="仿宋" w:cs="Times New Roman"/>
          <w:b/>
          <w:color w:val="auto"/>
          <w:sz w:val="24"/>
          <w:szCs w:val="16"/>
          <w:lang w:val="en-US" w:eastAsia="zh-CN"/>
        </w:rPr>
        <w:t>10</w:t>
      </w:r>
      <w:r>
        <w:rPr>
          <w:rFonts w:hint="default" w:ascii="Times New Roman" w:hAnsi="Times New Roman" w:eastAsia="仿宋" w:cs="Times New Roman"/>
          <w:b/>
          <w:color w:val="auto"/>
          <w:sz w:val="24"/>
          <w:szCs w:val="16"/>
          <w:lang w:val="en-US" w:eastAsia="zh-CN"/>
        </w:rPr>
        <w:t>月</w:t>
      </w:r>
      <w:r>
        <w:rPr>
          <w:rFonts w:hint="eastAsia" w:ascii="Times New Roman" w:hAnsi="Times New Roman" w:eastAsia="仿宋" w:cs="Times New Roman"/>
          <w:b/>
          <w:color w:val="auto"/>
          <w:sz w:val="24"/>
          <w:szCs w:val="16"/>
          <w:lang w:val="en-US" w:eastAsia="zh-CN"/>
        </w:rPr>
        <w:t>09</w:t>
      </w:r>
      <w:r>
        <w:rPr>
          <w:rFonts w:hint="default" w:ascii="Times New Roman" w:hAnsi="Times New Roman" w:eastAsia="仿宋" w:cs="Times New Roman"/>
          <w:b/>
          <w:color w:val="auto"/>
          <w:sz w:val="24"/>
          <w:szCs w:val="16"/>
          <w:lang w:val="en-US" w:eastAsia="zh-CN"/>
        </w:rPr>
        <w:t>日更新版本至8.</w:t>
      </w:r>
      <w:r>
        <w:rPr>
          <w:rFonts w:hint="eastAsia" w:ascii="Times New Roman" w:hAnsi="Times New Roman" w:eastAsia="仿宋" w:cs="Times New Roman"/>
          <w:b/>
          <w:color w:val="auto"/>
          <w:sz w:val="24"/>
          <w:szCs w:val="16"/>
          <w:lang w:val="en-US" w:eastAsia="zh-CN"/>
        </w:rPr>
        <w:t>3</w:t>
      </w:r>
      <w:r>
        <w:rPr>
          <w:rFonts w:hint="default" w:ascii="Times New Roman" w:hAnsi="Times New Roman" w:eastAsia="仿宋" w:cs="Times New Roman"/>
          <w:b/>
          <w:color w:val="auto"/>
          <w:sz w:val="24"/>
          <w:szCs w:val="16"/>
          <w:lang w:val="en-US" w:eastAsia="zh-CN"/>
        </w:rPr>
        <w:t>.</w:t>
      </w:r>
      <w:r>
        <w:rPr>
          <w:rFonts w:hint="eastAsia" w:ascii="Times New Roman" w:hAnsi="Times New Roman" w:eastAsia="仿宋" w:cs="Times New Roman"/>
          <w:b/>
          <w:color w:val="auto"/>
          <w:sz w:val="24"/>
          <w:szCs w:val="16"/>
          <w:lang w:val="en-US" w:eastAsia="zh-CN"/>
        </w:rPr>
        <w:t>0</w:t>
      </w:r>
    </w:p>
    <w:p w14:paraId="7BB7DC8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44"/>
          <w:szCs w:val="44"/>
        </w:rPr>
        <w:t>目</w:t>
      </w:r>
      <w:r>
        <w:rPr>
          <w:rFonts w:hint="eastAsia" w:ascii="黑体" w:hAnsi="黑体" w:eastAsia="黑体" w:cs="黑体"/>
          <w:b/>
          <w:bCs/>
          <w:sz w:val="44"/>
          <w:szCs w:val="44"/>
          <w:lang w:val="en-US"/>
        </w:rPr>
        <w:t xml:space="preserve"> </w:t>
      </w:r>
      <w:r>
        <w:rPr>
          <w:rFonts w:hint="eastAsia" w:ascii="黑体" w:hAnsi="黑体" w:eastAsia="黑体" w:cs="黑体"/>
          <w:b/>
          <w:bCs/>
          <w:sz w:val="44"/>
          <w:szCs w:val="44"/>
        </w:rPr>
        <w:t>录</w:t>
      </w:r>
    </w:p>
    <w:p w14:paraId="4EA7EAB1">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TOC \o "1-3" \h \u </w:instrText>
      </w:r>
      <w:r>
        <w:rPr>
          <w:rFonts w:hint="eastAsia" w:ascii="宋体" w:hAnsi="宋体" w:eastAsia="宋体" w:cs="宋体"/>
          <w:b w:val="0"/>
          <w:bCs w:val="0"/>
          <w:color w:val="auto"/>
          <w:sz w:val="28"/>
          <w:szCs w:val="28"/>
        </w:rPr>
        <w:fldChar w:fldCharType="separate"/>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_Toc21187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说</w:t>
      </w:r>
      <w:r>
        <w:rPr>
          <w:rFonts w:hint="eastAsia" w:ascii="黑体" w:hAnsi="黑体" w:eastAsia="黑体" w:cs="黑体"/>
          <w:b/>
          <w:bCs/>
          <w:sz w:val="28"/>
          <w:szCs w:val="28"/>
          <w:lang w:val="en-US"/>
        </w:rPr>
        <w:t xml:space="preserve"> </w:t>
      </w:r>
      <w:r>
        <w:rPr>
          <w:rFonts w:hint="eastAsia" w:ascii="黑体" w:hAnsi="黑体" w:eastAsia="黑体" w:cs="黑体"/>
          <w:b/>
          <w:bCs/>
          <w:sz w:val="28"/>
          <w:szCs w:val="28"/>
        </w:rPr>
        <w:t>明</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_Toc21187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6</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14:paraId="450E2021">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_Toc30540 </w:instrText>
      </w:r>
      <w:r>
        <w:rPr>
          <w:rFonts w:hint="default" w:ascii="Times New Roman" w:hAnsi="Times New Roman" w:eastAsia="宋体" w:cs="Times New Roman"/>
          <w:bCs w:val="0"/>
          <w:sz w:val="24"/>
          <w:szCs w:val="24"/>
        </w:rPr>
        <w:fldChar w:fldCharType="separate"/>
      </w:r>
      <w:r>
        <w:rPr>
          <w:rFonts w:hint="eastAsia" w:ascii="黑体" w:hAnsi="黑体" w:eastAsia="黑体" w:cs="黑体"/>
          <w:b/>
          <w:bCs/>
          <w:sz w:val="28"/>
          <w:szCs w:val="28"/>
          <w:lang w:eastAsia="zh-CN"/>
        </w:rPr>
        <w:t>第一部分</w:t>
      </w:r>
      <w:r>
        <w:rPr>
          <w:rFonts w:hint="eastAsia" w:ascii="黑体" w:hAnsi="黑体" w:eastAsia="黑体" w:cs="黑体"/>
          <w:b/>
          <w:bCs/>
          <w:sz w:val="28"/>
          <w:szCs w:val="28"/>
          <w:lang w:val="en-US" w:eastAsia="zh-CN"/>
        </w:rPr>
        <w:t xml:space="preserve"> 实验室安全分类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_Toc30540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7891AAFC">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_Toc9428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第一章 实验室安全总则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_Toc9428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002A3DC3">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_Toc28768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第二章 生物安全组织架构及人员行为规范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_Toc28768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270EA51A">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_Toc11548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bCs/>
          <w:sz w:val="24"/>
          <w:szCs w:val="24"/>
        </w:rPr>
        <w:t xml:space="preserve">第三章 </w:t>
      </w:r>
      <w:r>
        <w:rPr>
          <w:rFonts w:hint="default" w:ascii="Times New Roman" w:hAnsi="Times New Roman" w:eastAsia="宋体" w:cs="Times New Roman"/>
          <w:sz w:val="24"/>
          <w:szCs w:val="24"/>
        </w:rPr>
        <w:t>生物安全基本知识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_Toc11548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726D74A5">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_Toc3377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bCs/>
          <w:sz w:val="24"/>
          <w:szCs w:val="24"/>
        </w:rPr>
        <w:t xml:space="preserve">第四章 </w:t>
      </w:r>
      <w:r>
        <w:rPr>
          <w:rFonts w:hint="default" w:ascii="Times New Roman" w:hAnsi="Times New Roman" w:eastAsia="宋体" w:cs="Times New Roman"/>
          <w:sz w:val="24"/>
          <w:szCs w:val="24"/>
        </w:rPr>
        <w:t>实验室个体防护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_Toc3377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73DAE978">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_Toc6157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bCs/>
          <w:sz w:val="24"/>
          <w:szCs w:val="24"/>
        </w:rPr>
        <w:t xml:space="preserve">第五章 </w:t>
      </w:r>
      <w:r>
        <w:rPr>
          <w:rFonts w:hint="default" w:ascii="Times New Roman" w:hAnsi="Times New Roman" w:eastAsia="宋体" w:cs="Times New Roman"/>
          <w:sz w:val="24"/>
          <w:szCs w:val="24"/>
          <w:lang w:val="en-US" w:eastAsia="zh-CN"/>
        </w:rPr>
        <w:t>实验室安全保卫制度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050845F6">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_Toc31773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bCs/>
          <w:sz w:val="24"/>
          <w:szCs w:val="24"/>
        </w:rPr>
        <w:t xml:space="preserve">第六章 </w:t>
      </w:r>
      <w:r>
        <w:rPr>
          <w:rFonts w:hint="default" w:ascii="Times New Roman" w:hAnsi="Times New Roman" w:eastAsia="宋体" w:cs="Times New Roman"/>
          <w:sz w:val="24"/>
          <w:szCs w:val="24"/>
          <w:lang w:val="en-US" w:eastAsia="zh-CN"/>
        </w:rPr>
        <w:t>消防安全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6FF0F1E9">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_Toc19018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bCs/>
          <w:sz w:val="24"/>
          <w:szCs w:val="24"/>
        </w:rPr>
        <w:t xml:space="preserve">第七章 </w:t>
      </w:r>
      <w:r>
        <w:rPr>
          <w:rFonts w:hint="default" w:ascii="Times New Roman" w:hAnsi="Times New Roman" w:eastAsia="宋体" w:cs="Times New Roman"/>
          <w:sz w:val="24"/>
          <w:szCs w:val="24"/>
          <w:lang w:val="en-US" w:eastAsia="zh-CN"/>
        </w:rPr>
        <w:t>危化品安全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_Toc19018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2D5444DC">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_Toc8434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bCs/>
          <w:sz w:val="24"/>
          <w:szCs w:val="24"/>
        </w:rPr>
        <w:t xml:space="preserve">第八章 </w:t>
      </w:r>
      <w:r>
        <w:rPr>
          <w:rFonts w:hint="default" w:ascii="Times New Roman" w:hAnsi="Times New Roman" w:eastAsia="宋体" w:cs="Times New Roman"/>
          <w:sz w:val="24"/>
          <w:szCs w:val="24"/>
          <w:lang w:val="en-US" w:eastAsia="zh-CN"/>
        </w:rPr>
        <w:t>生物安全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_Toc8434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78949EBF">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_Toc27890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bCs/>
          <w:sz w:val="24"/>
          <w:szCs w:val="24"/>
          <w:lang w:eastAsia="zh-CN"/>
        </w:rPr>
        <w:t xml:space="preserve">第九章 </w:t>
      </w:r>
      <w:r>
        <w:rPr>
          <w:rFonts w:hint="default" w:ascii="Times New Roman" w:hAnsi="Times New Roman" w:eastAsia="宋体" w:cs="Times New Roman"/>
          <w:sz w:val="24"/>
          <w:szCs w:val="24"/>
          <w:lang w:val="en-US" w:eastAsia="zh-CN"/>
        </w:rPr>
        <w:t>仪器设备安全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09B25F65">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_Toc636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bCs/>
          <w:sz w:val="24"/>
          <w:szCs w:val="24"/>
        </w:rPr>
        <w:t xml:space="preserve">第十章 </w:t>
      </w:r>
      <w:r>
        <w:rPr>
          <w:rFonts w:hint="default" w:ascii="Times New Roman" w:hAnsi="Times New Roman" w:eastAsia="宋体" w:cs="Times New Roman"/>
          <w:sz w:val="24"/>
          <w:szCs w:val="24"/>
          <w:lang w:val="en-US" w:eastAsia="zh-CN"/>
        </w:rPr>
        <w:t>压力气瓶安全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07F501D7">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_Toc29919 </w:instrText>
      </w:r>
      <w:r>
        <w:rPr>
          <w:rFonts w:hint="default" w:ascii="Times New Roman" w:hAnsi="Times New Roman" w:eastAsia="宋体" w:cs="Times New Roman"/>
          <w:bCs w:val="0"/>
          <w:sz w:val="24"/>
          <w:szCs w:val="24"/>
        </w:rPr>
        <w:fldChar w:fldCharType="separate"/>
      </w:r>
      <w:r>
        <w:rPr>
          <w:rFonts w:hint="eastAsia" w:ascii="黑体" w:hAnsi="黑体" w:eastAsia="黑体" w:cs="黑体"/>
          <w:b/>
          <w:bCs w:val="0"/>
          <w:sz w:val="28"/>
          <w:szCs w:val="28"/>
          <w:lang w:eastAsia="zh-CN"/>
        </w:rPr>
        <w:t>第二部分</w:t>
      </w:r>
      <w:r>
        <w:rPr>
          <w:rFonts w:hint="eastAsia" w:ascii="黑体" w:hAnsi="黑体" w:eastAsia="黑体" w:cs="黑体"/>
          <w:b/>
          <w:bCs w:val="0"/>
          <w:sz w:val="28"/>
          <w:szCs w:val="28"/>
          <w:lang w:val="en-US" w:eastAsia="zh-CN"/>
        </w:rPr>
        <w:t xml:space="preserve"> 实验室规章制度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03CCC975">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_Toc10353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 xml:space="preserve">第一章 </w:t>
      </w:r>
      <w:r>
        <w:rPr>
          <w:rFonts w:hint="default" w:ascii="Times New Roman" w:hAnsi="Times New Roman" w:eastAsia="宋体" w:cs="Times New Roman"/>
          <w:sz w:val="24"/>
          <w:szCs w:val="24"/>
          <w:lang w:eastAsia="zh-CN"/>
        </w:rPr>
        <w:t>实验室安全操作规范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_Toc10353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4568CC4F">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_Toc11995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第二章 人员培训、考核制度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_Toc11995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06E91790">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_Toc31720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第三章 内务管理制</w:t>
      </w:r>
      <w:r>
        <w:rPr>
          <w:rFonts w:hint="default" w:ascii="Times New Roman" w:hAnsi="Times New Roman" w:eastAsia="宋体" w:cs="Times New Roman"/>
          <w:sz w:val="24"/>
          <w:szCs w:val="24"/>
          <w:lang w:eastAsia="zh-CN"/>
        </w:rPr>
        <w:t>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49D9D8FB">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_Toc6818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第四章 人类遗传资源管理制度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2F3D2E9F">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_Toc510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 xml:space="preserve">第五章 </w:t>
      </w:r>
      <w:r>
        <w:rPr>
          <w:rFonts w:hint="default" w:ascii="Times New Roman" w:hAnsi="Times New Roman" w:eastAsia="宋体" w:cs="Times New Roman"/>
          <w:sz w:val="24"/>
          <w:szCs w:val="24"/>
          <w:lang w:eastAsia="zh-CN"/>
        </w:rPr>
        <w:t>病原微生物菌（毒）株保藏管理制度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0FABF72A">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_Toc2741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第六章 临床样本处理规范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4B56D4C5">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_Toc5484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 xml:space="preserve">第七章 </w:t>
      </w:r>
      <w:r>
        <w:rPr>
          <w:rFonts w:hint="default" w:ascii="Times New Roman" w:hAnsi="Times New Roman" w:eastAsia="宋体" w:cs="Times New Roman"/>
          <w:sz w:val="24"/>
          <w:szCs w:val="24"/>
          <w:lang w:val="en-US" w:eastAsia="zh-CN"/>
        </w:rPr>
        <w:t>生物危害风险评估及防控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4F49C082">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_Toc23724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 xml:space="preserve">第八章 </w:t>
      </w:r>
      <w:r>
        <w:rPr>
          <w:rFonts w:hint="default" w:ascii="Times New Roman" w:hAnsi="Times New Roman" w:eastAsia="宋体" w:cs="Times New Roman"/>
          <w:sz w:val="24"/>
          <w:szCs w:val="24"/>
          <w:lang w:eastAsia="zh-CN"/>
        </w:rPr>
        <w:t>高压灭菌锅使用管理制度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63B1BC05">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_Toc12264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第九章 消毒隔离制度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_Toc12264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40D344FA">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_Toc2626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bCs/>
          <w:sz w:val="24"/>
          <w:szCs w:val="24"/>
        </w:rPr>
        <w:t>第十章 废弃物</w:t>
      </w:r>
      <w:r>
        <w:rPr>
          <w:rFonts w:hint="default" w:ascii="Times New Roman" w:hAnsi="Times New Roman" w:eastAsia="宋体" w:cs="Times New Roman"/>
          <w:bCs/>
          <w:sz w:val="24"/>
          <w:szCs w:val="24"/>
          <w:lang w:val="en-US" w:eastAsia="zh-CN"/>
        </w:rPr>
        <w:t>/气处理</w:t>
      </w:r>
      <w:r>
        <w:rPr>
          <w:rFonts w:hint="default" w:ascii="Times New Roman" w:hAnsi="Times New Roman" w:eastAsia="宋体" w:cs="Times New Roman"/>
          <w:bCs/>
          <w:sz w:val="24"/>
          <w:szCs w:val="24"/>
        </w:rPr>
        <w:t>制</w:t>
      </w:r>
      <w:r>
        <w:rPr>
          <w:rFonts w:hint="default" w:ascii="Times New Roman" w:hAnsi="Times New Roman" w:eastAsia="宋体" w:cs="Times New Roman"/>
          <w:bCs/>
          <w:sz w:val="24"/>
          <w:szCs w:val="24"/>
          <w:lang w:eastAsia="zh-CN"/>
        </w:rPr>
        <w:t>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46318D61">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_Toc22488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 xml:space="preserve">第十一章 </w:t>
      </w:r>
      <w:r>
        <w:rPr>
          <w:rFonts w:hint="default" w:ascii="Times New Roman" w:hAnsi="Times New Roman" w:eastAsia="宋体" w:cs="Times New Roman"/>
          <w:sz w:val="24"/>
          <w:szCs w:val="24"/>
          <w:lang w:eastAsia="zh-CN"/>
        </w:rPr>
        <w:t>生物安全</w:t>
      </w:r>
      <w:r>
        <w:rPr>
          <w:rFonts w:hint="default" w:ascii="Times New Roman" w:hAnsi="Times New Roman" w:eastAsia="宋体" w:cs="Times New Roman"/>
          <w:sz w:val="24"/>
          <w:szCs w:val="24"/>
        </w:rPr>
        <w:t>应急处置</w:t>
      </w:r>
      <w:r>
        <w:rPr>
          <w:rFonts w:hint="default" w:ascii="Times New Roman" w:hAnsi="Times New Roman" w:eastAsia="宋体" w:cs="Times New Roman"/>
          <w:sz w:val="24"/>
          <w:szCs w:val="24"/>
          <w:lang w:eastAsia="zh-CN"/>
        </w:rPr>
        <w:t>与报告制度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_Toc22488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37225494">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_Toc15803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lang w:eastAsia="zh-CN"/>
        </w:rPr>
        <w:t>第十二章 化学危险品溢出与暴露应急预案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666F68A0">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_Toc28467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 xml:space="preserve">第十三章 </w:t>
      </w:r>
      <w:r>
        <w:rPr>
          <w:rFonts w:hint="default" w:ascii="Times New Roman" w:hAnsi="Times New Roman" w:eastAsia="宋体" w:cs="Times New Roman"/>
          <w:sz w:val="24"/>
          <w:szCs w:val="24"/>
          <w:lang w:eastAsia="zh-CN"/>
        </w:rPr>
        <w:t>安全</w:t>
      </w:r>
      <w:r>
        <w:rPr>
          <w:rFonts w:hint="default" w:ascii="Times New Roman" w:hAnsi="Times New Roman" w:eastAsia="宋体" w:cs="Times New Roman"/>
          <w:sz w:val="24"/>
          <w:szCs w:val="24"/>
        </w:rPr>
        <w:t>标识使用规定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_Toc28467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48A55223">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_Toc16447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z w:val="24"/>
          <w:szCs w:val="24"/>
        </w:rPr>
        <w:t xml:space="preserve">第十四章 </w:t>
      </w:r>
      <w:r>
        <w:rPr>
          <w:rFonts w:hint="default" w:ascii="Times New Roman" w:hAnsi="Times New Roman" w:eastAsia="宋体" w:cs="Times New Roman"/>
          <w:sz w:val="24"/>
          <w:szCs w:val="24"/>
          <w:lang w:val="zh-CN" w:eastAsia="zh-CN"/>
        </w:rPr>
        <w:t>实验室安全自查制度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_Toc16447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46A74C34">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_Toc22185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pacing w:val="0"/>
          <w:w w:val="100"/>
          <w:kern w:val="2"/>
          <w:position w:val="0"/>
          <w:sz w:val="24"/>
          <w:szCs w:val="24"/>
          <w:shd w:val="clear" w:color="auto" w:fill="auto"/>
          <w:lang w:val="en-US" w:eastAsia="zh-CN" w:bidi="zh-TW"/>
        </w:rPr>
        <w:t>每日压力容器安全检査记录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465FDB7B">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_Toc29686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pacing w:val="0"/>
          <w:w w:val="100"/>
          <w:kern w:val="2"/>
          <w:position w:val="0"/>
          <w:sz w:val="24"/>
          <w:szCs w:val="24"/>
          <w:shd w:val="clear" w:color="auto" w:fill="auto"/>
          <w:lang w:val="en-US" w:eastAsia="zh-CN" w:bidi="zh-TW"/>
        </w:rPr>
        <w:t>每周压力容器安全排査报告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4BE548C2">
      <w:pPr>
        <w:pStyle w:val="11"/>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_Toc884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spacing w:val="0"/>
          <w:w w:val="100"/>
          <w:kern w:val="2"/>
          <w:position w:val="0"/>
          <w:sz w:val="24"/>
          <w:szCs w:val="24"/>
          <w:shd w:val="clear" w:color="auto" w:fill="auto"/>
          <w:lang w:val="en-US" w:eastAsia="zh-CN" w:bidi="zh-TW"/>
        </w:rPr>
        <w:t>每月安全调度会议纪要</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7C6B1BF3">
      <w:pPr>
        <w:pStyle w:val="10"/>
        <w:keepNext w:val="0"/>
        <w:keepLines w:val="0"/>
        <w:pageBreakBefore w:val="0"/>
        <w:widowControl w:val="0"/>
        <w:tabs>
          <w:tab w:val="right" w:leader="dot" w:pos="8304"/>
        </w:tabs>
        <w:kinsoku/>
        <w:wordWrap/>
        <w:overflowPunct/>
        <w:topLinePunct w:val="0"/>
        <w:autoSpaceDE w:val="0"/>
        <w:autoSpaceDN w:val="0"/>
        <w:bidi w:val="0"/>
        <w:adjustRightInd/>
        <w:snapToGrid/>
        <w:spacing w:before="0" w:line="360" w:lineRule="auto"/>
        <w:ind w:left="0" w:leftChars="0" w:firstLine="0" w:firstLineChars="0"/>
        <w:jc w:val="center"/>
        <w:textAlignment w:val="auto"/>
      </w:pPr>
      <w:r>
        <w:rPr>
          <w:rFonts w:hint="default" w:ascii="Times New Roman" w:hAnsi="Times New Roman" w:eastAsia="宋体" w:cs="Times New Roman"/>
          <w:bCs w:val="0"/>
          <w:sz w:val="24"/>
          <w:szCs w:val="24"/>
        </w:rPr>
        <w:fldChar w:fldCharType="begin"/>
      </w:r>
      <w:r>
        <w:rPr>
          <w:rFonts w:hint="default" w:ascii="Times New Roman" w:hAnsi="Times New Roman" w:eastAsia="宋体" w:cs="Times New Roman"/>
          <w:bCs w:val="0"/>
          <w:sz w:val="24"/>
          <w:szCs w:val="24"/>
        </w:rPr>
        <w:instrText xml:space="preserve"> HYPERLINK \l _Toc26741 </w:instrText>
      </w:r>
      <w:r>
        <w:rPr>
          <w:rFonts w:hint="default" w:ascii="Times New Roman" w:hAnsi="Times New Roman" w:eastAsia="宋体" w:cs="Times New Roman"/>
          <w:bCs w:val="0"/>
          <w:sz w:val="24"/>
          <w:szCs w:val="24"/>
        </w:rPr>
        <w:fldChar w:fldCharType="separate"/>
      </w:r>
      <w:r>
        <w:rPr>
          <w:rFonts w:hint="default" w:ascii="Times New Roman" w:hAnsi="Times New Roman" w:eastAsia="宋体" w:cs="Times New Roman"/>
          <w:bCs/>
          <w:snapToGrid w:val="0"/>
          <w:spacing w:val="-3"/>
          <w:kern w:val="0"/>
          <w:sz w:val="24"/>
          <w:szCs w:val="24"/>
          <w:lang w:val="en-US" w:eastAsia="zh-CN" w:bidi="ar-SA"/>
        </w:rPr>
        <w:t>中心实验室病原微生物废弃物灭菌登记表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_Toc26741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rPr>
        <w:fldChar w:fldCharType="end"/>
      </w:r>
    </w:p>
    <w:p w14:paraId="78A27A6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sz w:val="28"/>
          <w:szCs w:val="28"/>
        </w:rPr>
      </w:pPr>
      <w:r>
        <w:rPr>
          <w:rFonts w:hint="eastAsia" w:ascii="宋体" w:hAnsi="宋体" w:eastAsia="宋体" w:cs="宋体"/>
          <w:bCs w:val="0"/>
          <w:szCs w:val="28"/>
        </w:rPr>
        <w:fldChar w:fldCharType="end"/>
      </w:r>
      <w:bookmarkStart w:id="4" w:name="_Toc22793"/>
    </w:p>
    <w:p w14:paraId="40AE9511">
      <w:pPr>
        <w:pageBreakBefore w:val="0"/>
        <w:wordWrap/>
        <w:overflowPunct/>
        <w:topLinePunct w:val="0"/>
        <w:bidi w:val="0"/>
        <w:adjustRightInd/>
        <w:snapToGrid/>
        <w:ind w:left="0" w:leftChars="0" w:firstLine="1040" w:firstLineChars="200"/>
        <w:jc w:val="left"/>
        <w:rPr>
          <w:rFonts w:hint="eastAsia" w:ascii="黑体" w:hAnsi="黑体" w:eastAsia="黑体" w:cs="黑体"/>
          <w:sz w:val="52"/>
          <w:szCs w:val="52"/>
        </w:rPr>
      </w:pPr>
    </w:p>
    <w:p w14:paraId="4DD08F01">
      <w:pPr>
        <w:pageBreakBefore w:val="0"/>
        <w:wordWrap/>
        <w:overflowPunct/>
        <w:topLinePunct w:val="0"/>
        <w:bidi w:val="0"/>
        <w:adjustRightInd/>
        <w:snapToGrid/>
        <w:ind w:left="0" w:leftChars="0" w:firstLine="1040" w:firstLineChars="200"/>
        <w:jc w:val="left"/>
        <w:rPr>
          <w:rFonts w:hint="eastAsia" w:ascii="黑体" w:hAnsi="黑体" w:eastAsia="黑体" w:cs="黑体"/>
          <w:sz w:val="52"/>
          <w:szCs w:val="52"/>
        </w:rPr>
      </w:pPr>
      <w:bookmarkStart w:id="5" w:name="_Toc4037"/>
      <w:r>
        <w:rPr>
          <w:rFonts w:hint="eastAsia" w:ascii="黑体" w:hAnsi="黑体" w:eastAsia="黑体" w:cs="黑体"/>
          <w:sz w:val="52"/>
          <w:szCs w:val="52"/>
        </w:rPr>
        <w:br w:type="page"/>
      </w:r>
    </w:p>
    <w:p w14:paraId="1F5AD222">
      <w:pPr>
        <w:pStyle w:val="2"/>
        <w:keepNext w:val="0"/>
        <w:keepLines w:val="0"/>
        <w:pageBreakBefore w:val="0"/>
        <w:widowControl w:val="0"/>
        <w:kinsoku/>
        <w:wordWrap/>
        <w:overflowPunct/>
        <w:topLinePunct w:val="0"/>
        <w:autoSpaceDE w:val="0"/>
        <w:autoSpaceDN w:val="0"/>
        <w:bidi w:val="0"/>
        <w:adjustRightInd/>
        <w:snapToGrid/>
        <w:spacing w:before="0" w:beforeLines="200"/>
        <w:ind w:left="0" w:leftChars="0" w:right="374" w:firstLine="0" w:firstLineChars="0"/>
        <w:jc w:val="center"/>
        <w:textAlignment w:val="auto"/>
        <w:rPr>
          <w:rFonts w:hint="eastAsia" w:ascii="黑体" w:hAnsi="黑体" w:eastAsia="黑体" w:cs="黑体"/>
          <w:sz w:val="52"/>
          <w:szCs w:val="52"/>
        </w:rPr>
      </w:pPr>
      <w:bookmarkStart w:id="6" w:name="_Toc21187"/>
    </w:p>
    <w:p w14:paraId="241DD531">
      <w:pPr>
        <w:pStyle w:val="2"/>
        <w:keepNext w:val="0"/>
        <w:keepLines w:val="0"/>
        <w:pageBreakBefore w:val="0"/>
        <w:widowControl w:val="0"/>
        <w:kinsoku/>
        <w:wordWrap/>
        <w:overflowPunct/>
        <w:topLinePunct w:val="0"/>
        <w:autoSpaceDE w:val="0"/>
        <w:autoSpaceDN w:val="0"/>
        <w:bidi w:val="0"/>
        <w:adjustRightInd/>
        <w:snapToGrid/>
        <w:spacing w:before="0" w:beforeLines="200"/>
        <w:ind w:left="0" w:leftChars="0" w:right="374" w:firstLine="0" w:firstLineChars="0"/>
        <w:jc w:val="center"/>
        <w:textAlignment w:val="auto"/>
        <w:rPr>
          <w:rFonts w:hint="default" w:ascii="Times New Roman" w:hAnsi="Times New Roman" w:cs="Times New Roman"/>
          <w:color w:val="auto"/>
          <w:szCs w:val="52"/>
        </w:rPr>
      </w:pPr>
      <w:r>
        <w:rPr>
          <w:rFonts w:hint="eastAsia" w:ascii="黑体" w:hAnsi="黑体" w:eastAsia="黑体" w:cs="黑体"/>
          <w:sz w:val="52"/>
          <w:szCs w:val="52"/>
        </w:rPr>
        <w:t>说</w:t>
      </w:r>
      <w:r>
        <w:rPr>
          <w:rFonts w:hint="eastAsia" w:ascii="黑体" w:hAnsi="黑体" w:eastAsia="黑体" w:cs="黑体"/>
          <w:sz w:val="52"/>
          <w:szCs w:val="52"/>
          <w:lang w:val="en-US"/>
        </w:rPr>
        <w:t xml:space="preserve"> </w:t>
      </w:r>
      <w:r>
        <w:rPr>
          <w:rFonts w:hint="eastAsia" w:ascii="黑体" w:hAnsi="黑体" w:eastAsia="黑体" w:cs="黑体"/>
          <w:sz w:val="52"/>
          <w:szCs w:val="52"/>
        </w:rPr>
        <w:t>明</w:t>
      </w:r>
      <w:bookmarkEnd w:id="4"/>
      <w:bookmarkEnd w:id="5"/>
      <w:bookmarkEnd w:id="6"/>
    </w:p>
    <w:p w14:paraId="7938F8C3">
      <w:pPr>
        <w:pStyle w:val="5"/>
        <w:keepNext w:val="0"/>
        <w:keepLines w:val="0"/>
        <w:pageBreakBefore w:val="0"/>
        <w:wordWrap/>
        <w:overflowPunct/>
        <w:topLinePunct w:val="0"/>
        <w:bidi w:val="0"/>
        <w:adjustRightInd/>
        <w:snapToGrid/>
        <w:ind w:left="0" w:leftChars="0" w:right="0" w:rightChars="0" w:firstLine="723" w:firstLineChars="200"/>
        <w:jc w:val="left"/>
        <w:rPr>
          <w:rFonts w:hint="default" w:ascii="Times New Roman" w:hAnsi="Times New Roman" w:cs="Times New Roman"/>
          <w:b/>
          <w:color w:val="auto"/>
          <w:sz w:val="36"/>
        </w:rPr>
      </w:pPr>
    </w:p>
    <w:p w14:paraId="028BACE5">
      <w:pPr>
        <w:pStyle w:val="5"/>
        <w:keepNext w:val="0"/>
        <w:keepLines w:val="0"/>
        <w:pageBreakBefore w:val="0"/>
        <w:wordWrap/>
        <w:overflowPunct/>
        <w:topLinePunct w:val="0"/>
        <w:bidi w:val="0"/>
        <w:adjustRightInd/>
        <w:snapToGrid/>
        <w:spacing w:before="12"/>
        <w:ind w:left="0" w:leftChars="0" w:right="0" w:rightChars="0" w:firstLine="663" w:firstLineChars="200"/>
        <w:jc w:val="left"/>
        <w:rPr>
          <w:rFonts w:hint="default" w:ascii="Times New Roman" w:hAnsi="Times New Roman" w:cs="Times New Roman"/>
          <w:b/>
          <w:color w:val="auto"/>
          <w:sz w:val="33"/>
        </w:rPr>
      </w:pPr>
    </w:p>
    <w:p w14:paraId="4596A605">
      <w:pPr>
        <w:pStyle w:val="5"/>
        <w:keepNext w:val="0"/>
        <w:keepLines w:val="0"/>
        <w:pageBreakBefore w:val="0"/>
        <w:wordWrap/>
        <w:overflowPunct/>
        <w:topLinePunct w:val="0"/>
        <w:bidi w:val="0"/>
        <w:adjustRightInd/>
        <w:snapToGrid/>
        <w:spacing w:line="360" w:lineRule="auto"/>
        <w:ind w:left="0" w:leftChars="0" w:right="0" w:rightChars="0" w:firstLine="556" w:firstLineChars="200"/>
        <w:jc w:val="both"/>
        <w:rPr>
          <w:rFonts w:hint="default" w:ascii="Times New Roman" w:hAnsi="Times New Roman" w:cs="Times New Roman"/>
          <w:color w:val="auto"/>
          <w:spacing w:val="-3"/>
          <w:lang w:eastAsia="zh-CN"/>
        </w:rPr>
      </w:pPr>
      <w:r>
        <w:rPr>
          <w:rFonts w:hint="default" w:ascii="Times New Roman" w:hAnsi="Times New Roman" w:cs="Times New Roman"/>
          <w:color w:val="auto"/>
          <w:spacing w:val="-1"/>
        </w:rPr>
        <w:t>为保障实验安全并切实落实国家关于医学科研实验室安全措施的相关精神，</w:t>
      </w:r>
      <w:r>
        <w:rPr>
          <w:rFonts w:hint="default" w:ascii="Times New Roman" w:hAnsi="Times New Roman" w:cs="Times New Roman"/>
          <w:color w:val="auto"/>
        </w:rPr>
        <w:t>贯彻落实于</w:t>
      </w:r>
      <w:r>
        <w:rPr>
          <w:rFonts w:hint="default" w:ascii="Times New Roman" w:hAnsi="Times New Roman" w:cs="Times New Roman"/>
          <w:color w:val="auto"/>
          <w:lang w:val="en-US"/>
        </w:rPr>
        <w:t>2020年10月颁布的</w:t>
      </w:r>
      <w:r>
        <w:rPr>
          <w:rFonts w:hint="default" w:ascii="Times New Roman" w:hAnsi="Times New Roman" w:cs="Times New Roman"/>
          <w:color w:val="auto"/>
        </w:rPr>
        <w:t>《中华人民共和国生物安全法》</w:t>
      </w:r>
      <w:r>
        <w:rPr>
          <w:rFonts w:hint="default" w:ascii="Times New Roman" w:hAnsi="Times New Roman" w:cs="Times New Roman"/>
          <w:color w:val="auto"/>
          <w:lang w:eastAsia="zh-CN"/>
        </w:rPr>
        <w:t>以及</w:t>
      </w:r>
      <w:r>
        <w:rPr>
          <w:rFonts w:hint="default" w:ascii="Times New Roman" w:hAnsi="Times New Roman" w:cs="Times New Roman"/>
          <w:color w:val="auto"/>
        </w:rPr>
        <w:t>《病原微生物实验室生物安全管理条例》、</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危险化学品安全管理条例</w:t>
      </w:r>
      <w:r>
        <w:rPr>
          <w:rFonts w:hint="default" w:ascii="Times New Roman" w:hAnsi="Times New Roman" w:cs="Times New Roman"/>
          <w:color w:val="auto"/>
          <w:lang w:eastAsia="zh-CN"/>
        </w:rPr>
        <w:t>》、</w:t>
      </w:r>
      <w:r>
        <w:rPr>
          <w:rFonts w:hint="default" w:ascii="Times New Roman" w:hAnsi="Times New Roman" w:cs="Times New Roman"/>
          <w:color w:val="auto"/>
        </w:rPr>
        <w:t>《人类遗传资源管理条例》及《深圳市卫生健康委关于进一步加强医疗卫生机构生物安全管理的通知》等相关文件要求，</w:t>
      </w:r>
      <w:r>
        <w:rPr>
          <w:rFonts w:hint="default" w:ascii="Times New Roman" w:hAnsi="Times New Roman" w:cs="Times New Roman"/>
          <w:color w:val="auto"/>
          <w:spacing w:val="-1"/>
        </w:rPr>
        <w:t>特制</w:t>
      </w:r>
      <w:r>
        <w:rPr>
          <w:rFonts w:hint="default" w:ascii="Times New Roman" w:hAnsi="Times New Roman" w:cs="Times New Roman"/>
          <w:color w:val="auto"/>
          <w:spacing w:val="-19"/>
        </w:rPr>
        <w:t>定</w:t>
      </w:r>
      <w:r>
        <w:rPr>
          <w:rFonts w:hint="default" w:ascii="Times New Roman" w:hAnsi="Times New Roman" w:cs="Times New Roman"/>
          <w:color w:val="auto"/>
          <w:spacing w:val="-19"/>
          <w:lang w:eastAsia="zh-CN"/>
        </w:rPr>
        <w:t>《</w:t>
      </w:r>
      <w:r>
        <w:rPr>
          <w:rFonts w:hint="default" w:ascii="Times New Roman" w:hAnsi="Times New Roman" w:cs="Times New Roman"/>
          <w:color w:val="auto"/>
          <w:spacing w:val="-19"/>
        </w:rPr>
        <w:t>香港大学深圳医院科研实验室安全手册</w:t>
      </w:r>
      <w:r>
        <w:rPr>
          <w:rFonts w:hint="default" w:ascii="Times New Roman" w:hAnsi="Times New Roman" w:cs="Times New Roman"/>
          <w:color w:val="auto"/>
          <w:spacing w:val="-19"/>
          <w:lang w:eastAsia="zh-CN"/>
        </w:rPr>
        <w:t>》</w:t>
      </w:r>
      <w:r>
        <w:rPr>
          <w:rFonts w:hint="default" w:ascii="Times New Roman" w:hAnsi="Times New Roman" w:cs="Times New Roman"/>
          <w:color w:val="auto"/>
          <w:spacing w:val="-19"/>
        </w:rPr>
        <w:t>。本手册内容中涵盖有香港大学深圳医院科研</w:t>
      </w:r>
      <w:r>
        <w:rPr>
          <w:rFonts w:hint="default" w:ascii="Times New Roman" w:hAnsi="Times New Roman" w:cs="Times New Roman"/>
          <w:color w:val="auto"/>
          <w:spacing w:val="-20"/>
        </w:rPr>
        <w:t>实验室安全规定及香港大学深圳医院科研实验室生物安全管理规定内容。</w:t>
      </w:r>
      <w:r>
        <w:rPr>
          <w:rFonts w:hint="default" w:ascii="Times New Roman" w:hAnsi="Times New Roman" w:cs="Times New Roman"/>
          <w:color w:val="auto"/>
          <w:spacing w:val="-2"/>
        </w:rPr>
        <w:t>安全手册的制定将使科研人员对实验室安全工作有更全面及详尽的了解，</w:t>
      </w:r>
      <w:r>
        <w:rPr>
          <w:rFonts w:hint="default" w:ascii="Times New Roman" w:hAnsi="Times New Roman" w:cs="Times New Roman"/>
          <w:color w:val="auto"/>
        </w:rPr>
        <w:t>以便更好地落实执行</w:t>
      </w:r>
      <w:r>
        <w:rPr>
          <w:rFonts w:hint="default" w:ascii="Times New Roman" w:hAnsi="Times New Roman" w:cs="Times New Roman"/>
          <w:color w:val="auto"/>
          <w:lang w:eastAsia="zh-CN"/>
        </w:rPr>
        <w:t>各类</w:t>
      </w:r>
      <w:r>
        <w:rPr>
          <w:rFonts w:hint="default" w:ascii="Times New Roman" w:hAnsi="Times New Roman" w:cs="Times New Roman"/>
          <w:color w:val="auto"/>
        </w:rPr>
        <w:t>安全措施</w:t>
      </w:r>
      <w:r>
        <w:rPr>
          <w:rFonts w:hint="default" w:ascii="Times New Roman" w:hAnsi="Times New Roman" w:cs="Times New Roman"/>
          <w:color w:val="auto"/>
          <w:lang w:eastAsia="zh-CN"/>
        </w:rPr>
        <w:t>，</w:t>
      </w:r>
      <w:r>
        <w:rPr>
          <w:rFonts w:hint="default" w:ascii="Times New Roman" w:hAnsi="Times New Roman" w:cs="Times New Roman"/>
          <w:color w:val="auto"/>
          <w:spacing w:val="-2"/>
        </w:rPr>
        <w:t>以更</w:t>
      </w:r>
      <w:r>
        <w:rPr>
          <w:rFonts w:hint="default" w:ascii="Times New Roman" w:hAnsi="Times New Roman" w:cs="Times New Roman"/>
          <w:color w:val="auto"/>
          <w:spacing w:val="-3"/>
        </w:rPr>
        <w:t>好地保障科研人员的人身安全与实验安全</w:t>
      </w:r>
      <w:r>
        <w:rPr>
          <w:rFonts w:hint="default" w:ascii="Times New Roman" w:hAnsi="Times New Roman" w:cs="Times New Roman"/>
          <w:color w:val="auto"/>
          <w:spacing w:val="-3"/>
          <w:lang w:eastAsia="zh-CN"/>
        </w:rPr>
        <w:t>。</w:t>
      </w:r>
    </w:p>
    <w:p w14:paraId="5FFBDBF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p>
    <w:p w14:paraId="3980CACC">
      <w:pPr>
        <w:pageBreakBefore w:val="0"/>
        <w:wordWrap/>
        <w:overflowPunct/>
        <w:topLinePunct w:val="0"/>
        <w:bidi w:val="0"/>
        <w:adjustRightInd/>
        <w:snapToGrid/>
        <w:ind w:left="0" w:leftChars="0" w:firstLine="440" w:firstLineChars="200"/>
        <w:jc w:val="left"/>
        <w:rPr>
          <w:rFonts w:hint="default"/>
          <w:lang w:eastAsia="zh-CN"/>
        </w:rPr>
      </w:pPr>
    </w:p>
    <w:p w14:paraId="3EA2A082">
      <w:pPr>
        <w:pageBreakBefore w:val="0"/>
        <w:wordWrap/>
        <w:overflowPunct/>
        <w:topLinePunct w:val="0"/>
        <w:bidi w:val="0"/>
        <w:adjustRightInd/>
        <w:snapToGrid/>
        <w:ind w:left="0" w:leftChars="0" w:firstLine="440" w:firstLineChars="200"/>
        <w:jc w:val="left"/>
        <w:rPr>
          <w:rFonts w:hint="default"/>
          <w:lang w:eastAsia="zh-CN"/>
        </w:rPr>
      </w:pPr>
    </w:p>
    <w:p w14:paraId="18DF8C2C">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0"/>
        <w:rPr>
          <w:rFonts w:hint="default" w:ascii="Times New Roman" w:hAnsi="Times New Roman" w:eastAsia="黑体" w:cs="Times New Roman"/>
          <w:color w:val="auto"/>
          <w:sz w:val="84"/>
          <w:szCs w:val="84"/>
          <w:lang w:val="en-US" w:eastAsia="zh-CN"/>
        </w:rPr>
      </w:pPr>
      <w:bookmarkStart w:id="7" w:name="_Toc30540"/>
      <w:bookmarkStart w:id="8" w:name="_Toc4627"/>
      <w:r>
        <w:rPr>
          <w:rFonts w:hint="default" w:ascii="Times New Roman" w:hAnsi="Times New Roman" w:eastAsia="黑体" w:cs="Times New Roman"/>
          <w:color w:val="auto"/>
          <w:sz w:val="84"/>
          <w:szCs w:val="84"/>
          <w:lang w:eastAsia="zh-CN"/>
        </w:rPr>
        <w:t>第一部分</w:t>
      </w:r>
      <w:bookmarkEnd w:id="7"/>
      <w:bookmarkEnd w:id="8"/>
    </w:p>
    <w:p w14:paraId="239A73FC">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1"/>
        <w:rPr>
          <w:rFonts w:hint="default" w:ascii="Times New Roman" w:hAnsi="Times New Roman" w:eastAsia="黑体" w:cs="Times New Roman"/>
          <w:color w:val="auto"/>
          <w:szCs w:val="84"/>
          <w:lang w:val="en-US" w:eastAsia="zh-CN"/>
        </w:rPr>
      </w:pPr>
      <w:bookmarkStart w:id="9" w:name="_Toc5081"/>
      <w:bookmarkStart w:id="10" w:name="_Toc20994"/>
      <w:bookmarkStart w:id="11" w:name="_Toc26474"/>
      <w:bookmarkStart w:id="12" w:name="_Toc6878"/>
      <w:bookmarkStart w:id="13" w:name="_Toc7401"/>
      <w:bookmarkStart w:id="14" w:name="_Toc27248"/>
      <w:bookmarkStart w:id="15" w:name="_Toc4648"/>
      <w:r>
        <w:rPr>
          <w:rFonts w:hint="default" w:ascii="Times New Roman" w:hAnsi="Times New Roman" w:eastAsia="黑体" w:cs="Times New Roman"/>
          <w:color w:val="auto"/>
          <w:sz w:val="84"/>
          <w:szCs w:val="84"/>
          <w:lang w:val="en-US" w:eastAsia="zh-CN"/>
        </w:rPr>
        <w:t>实验室安全分类</w:t>
      </w:r>
      <w:bookmarkEnd w:id="9"/>
      <w:bookmarkEnd w:id="10"/>
      <w:bookmarkEnd w:id="11"/>
      <w:bookmarkEnd w:id="12"/>
      <w:bookmarkEnd w:id="13"/>
      <w:bookmarkEnd w:id="14"/>
      <w:bookmarkEnd w:id="15"/>
    </w:p>
    <w:p w14:paraId="48EC0176">
      <w:pPr>
        <w:keepNext w:val="0"/>
        <w:keepLines w:val="0"/>
        <w:pageBreakBefore w:val="0"/>
        <w:wordWrap/>
        <w:overflowPunct/>
        <w:topLinePunct w:val="0"/>
        <w:bidi w:val="0"/>
        <w:adjustRightInd/>
        <w:snapToGrid/>
        <w:ind w:left="0" w:leftChars="0" w:right="0" w:rightChars="0" w:firstLine="960" w:firstLineChars="200"/>
        <w:jc w:val="left"/>
        <w:rPr>
          <w:rFonts w:hint="default" w:ascii="Times New Roman" w:hAnsi="Times New Roman" w:eastAsia="黑体" w:cs="Times New Roman"/>
          <w:color w:val="auto"/>
          <w:sz w:val="48"/>
          <w:szCs w:val="48"/>
          <w:lang w:val="en-US" w:eastAsia="zh-CN"/>
        </w:rPr>
      </w:pPr>
      <w:r>
        <w:rPr>
          <w:rFonts w:hint="default" w:ascii="Times New Roman" w:hAnsi="Times New Roman" w:eastAsia="黑体" w:cs="Times New Roman"/>
          <w:color w:val="auto"/>
          <w:sz w:val="48"/>
          <w:szCs w:val="48"/>
          <w:lang w:val="en-US" w:eastAsia="zh-CN"/>
        </w:rPr>
        <w:br w:type="page"/>
      </w:r>
    </w:p>
    <w:p w14:paraId="581C3F5B">
      <w:pPr>
        <w:keepNext w:val="0"/>
        <w:keepLines w:val="0"/>
        <w:pageBreakBefore w:val="0"/>
        <w:wordWrap/>
        <w:overflowPunct/>
        <w:topLinePunct w:val="0"/>
        <w:bidi w:val="0"/>
        <w:adjustRightInd/>
        <w:snapToGrid/>
        <w:ind w:left="0" w:leftChars="0" w:right="0" w:rightChars="0" w:firstLine="440" w:firstLineChars="200"/>
        <w:jc w:val="left"/>
        <w:rPr>
          <w:rFonts w:hint="default" w:ascii="Times New Roman" w:hAnsi="Times New Roman" w:cs="Times New Roman"/>
          <w:color w:val="auto"/>
          <w:lang w:val="en-US" w:eastAsia="zh-CN"/>
        </w:rPr>
      </w:pPr>
    </w:p>
    <w:p w14:paraId="1E89017F">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Times New Roman" w:hAnsi="Times New Roman" w:cs="Times New Roman"/>
          <w:color w:val="auto"/>
          <w:szCs w:val="32"/>
        </w:rPr>
      </w:pPr>
      <w:bookmarkStart w:id="16" w:name="_Toc12572"/>
      <w:bookmarkStart w:id="17" w:name="_Toc9428"/>
      <w:r>
        <w:rPr>
          <w:rFonts w:hint="eastAsia" w:ascii="黑体" w:hAnsi="黑体" w:eastAsia="黑体" w:cs="黑体"/>
          <w:sz w:val="32"/>
          <w:szCs w:val="32"/>
        </w:rPr>
        <w:t>第一章 实验室安全总则</w:t>
      </w:r>
      <w:bookmarkEnd w:id="16"/>
      <w:bookmarkEnd w:id="17"/>
    </w:p>
    <w:p w14:paraId="1F54968A">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凡准备进入实验室工作的人员，须经过实验室的相关安全教育与培训并考试合格，方可进入实验室工作。</w:t>
      </w:r>
    </w:p>
    <w:p w14:paraId="2BFE4A26">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进入实验室必须遵守香港大学深圳医院及</w:t>
      </w:r>
      <w:r>
        <w:rPr>
          <w:rFonts w:hint="default" w:ascii="Times New Roman" w:hAnsi="Times New Roman" w:cs="Times New Roman"/>
          <w:color w:val="auto"/>
          <w:sz w:val="24"/>
          <w:szCs w:val="24"/>
          <w:lang w:val="en-US"/>
        </w:rPr>
        <w:t>科研</w:t>
      </w:r>
      <w:r>
        <w:rPr>
          <w:rFonts w:hint="default" w:ascii="Times New Roman" w:hAnsi="Times New Roman" w:cs="Times New Roman"/>
          <w:color w:val="auto"/>
          <w:sz w:val="24"/>
          <w:szCs w:val="24"/>
        </w:rPr>
        <w:t>实验室的各项规定，严格执行操作规程。</w:t>
      </w:r>
    </w:p>
    <w:p w14:paraId="5EF3EE8A">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进入实验室应了解本实验室潜在的安全隐患和应急处理办法。熟悉本实验室水、电总开关位置，需要时使用者可及时关好相应开关。</w:t>
      </w:r>
    </w:p>
    <w:p w14:paraId="2A935FCA">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应熟悉洗眼器</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紧急喷淋装置</w:t>
      </w:r>
      <w:r>
        <w:rPr>
          <w:rFonts w:hint="default" w:ascii="Times New Roman" w:hAnsi="Times New Roman" w:cs="Times New Roman"/>
          <w:color w:val="auto"/>
          <w:sz w:val="24"/>
          <w:szCs w:val="24"/>
          <w:lang w:eastAsia="zh-CN"/>
        </w:rPr>
        <w:t>和</w:t>
      </w:r>
      <w:r>
        <w:rPr>
          <w:rFonts w:hint="default" w:ascii="Times New Roman" w:hAnsi="Times New Roman" w:cs="Times New Roman"/>
          <w:color w:val="auto"/>
          <w:sz w:val="24"/>
          <w:szCs w:val="24"/>
        </w:rPr>
        <w:t>急救箱等实验室安全应急设施的位置及使用方法。熟悉实验室及所在楼层的消防设施的位置及性能。熟悉灭火器种类、摆放位置及使用方法。熟悉安全疏散出口和自己所在位置的疏散方向。</w:t>
      </w:r>
    </w:p>
    <w:p w14:paraId="2925B812">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实验人员应根据需求选择合适的防护用品，使用前应确认其使用范围、有效期和完好性。</w:t>
      </w:r>
    </w:p>
    <w:p w14:paraId="526633B4">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对于特殊岗位和特种设备，需经过相应的培训，方可上岗。</w:t>
      </w:r>
    </w:p>
    <w:p w14:paraId="73157E9E">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原则上禁止在实验室、办公室过夜留宿；禁止在实验室、办公室私拉电线、违章安装用电设备（如电炉等）。</w:t>
      </w:r>
    </w:p>
    <w:p w14:paraId="0C4018C8">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禁止在实验区域内</w:t>
      </w:r>
      <w:r>
        <w:rPr>
          <w:rFonts w:hint="default" w:ascii="Times New Roman" w:hAnsi="Times New Roman" w:cs="Times New Roman"/>
          <w:color w:val="auto"/>
          <w:sz w:val="24"/>
          <w:szCs w:val="24"/>
          <w:lang w:eastAsia="zh-CN"/>
        </w:rPr>
        <w:t>饮</w:t>
      </w:r>
      <w:r>
        <w:rPr>
          <w:rFonts w:hint="default" w:ascii="Times New Roman" w:hAnsi="Times New Roman" w:cs="Times New Roman"/>
          <w:color w:val="auto"/>
          <w:sz w:val="24"/>
          <w:szCs w:val="24"/>
        </w:rPr>
        <w:t>水、进食；禁止独自一人在实验室里做危险性强、安全隐患大的实验；禁止在实验室放置与实验无关的物品；禁止在楼道内堆放任何物品。</w:t>
      </w:r>
    </w:p>
    <w:p w14:paraId="652B469B">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保持实验室整洁和地面干燥，及时清理废旧物品，保持消防通道畅通。</w:t>
      </w:r>
    </w:p>
    <w:p w14:paraId="6BD0181D">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禁止往下水口、卫生间垃圾桶倾倒或丢弃实验室废弃物（废旧试剂、药品，空试剂瓶、动物实验废弃物、注射器针头</w:t>
      </w:r>
      <w:r>
        <w:rPr>
          <w:rFonts w:hint="default" w:ascii="Times New Roman" w:hAnsi="Times New Roman" w:cs="Times New Roman"/>
          <w:color w:val="auto"/>
          <w:sz w:val="24"/>
          <w:szCs w:val="24"/>
          <w:lang w:eastAsia="zh-CN"/>
        </w:rPr>
        <w:t>或其他</w:t>
      </w:r>
      <w:r>
        <w:rPr>
          <w:rFonts w:hint="default" w:ascii="Times New Roman" w:hAnsi="Times New Roman" w:cs="Times New Roman"/>
          <w:color w:val="auto"/>
          <w:sz w:val="24"/>
          <w:szCs w:val="24"/>
        </w:rPr>
        <w:t>尖锐玻璃器皿等），实验室废弃物必需按</w:t>
      </w:r>
      <w:r>
        <w:rPr>
          <w:rFonts w:hint="default" w:ascii="Times New Roman" w:hAnsi="Times New Roman" w:cs="Times New Roman"/>
          <w:color w:val="auto"/>
          <w:sz w:val="24"/>
          <w:szCs w:val="24"/>
          <w:lang w:eastAsia="zh-CN"/>
        </w:rPr>
        <w:t>医院</w:t>
      </w:r>
      <w:r>
        <w:rPr>
          <w:rFonts w:hint="default" w:ascii="Times New Roman" w:hAnsi="Times New Roman" w:cs="Times New Roman"/>
          <w:color w:val="auto"/>
          <w:sz w:val="24"/>
          <w:szCs w:val="24"/>
        </w:rPr>
        <w:t>及实验室规定进行收集和处理。</w:t>
      </w:r>
    </w:p>
    <w:p w14:paraId="45BCE733">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实验进行中操作者不得随意离开实验室，具有安全保障和仪器运行可靠的实验可短时间离开，但离开时必须委托他人暂时代管实验。</w:t>
      </w:r>
    </w:p>
    <w:p w14:paraId="36B7D37D">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实验结束后，应及时清理实验用品；最后离开实验室，必须检查仪器设备、水、电、气、门窗等是否关闭。</w:t>
      </w:r>
    </w:p>
    <w:p w14:paraId="19CC9491">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发现安全隐患或发生实验室事故，应及时采取措施，并立即向实验室负责人汇报。</w:t>
      </w:r>
    </w:p>
    <w:p w14:paraId="63324574">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2" w:firstLineChars="200"/>
        <w:jc w:val="left"/>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本实验室为二级生物安全实验室，只能从事第三、四类病原微生物的实验，不得从事第一、二类高致病性病原微生物实验活动。禁止在非放射性实验室使用放射性同位素。</w:t>
      </w:r>
    </w:p>
    <w:p w14:paraId="727CC1C7">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应在相应的生物安全级别下从事病原微生物实验操作。实验所需病原微生物样品的购买必须经有关部门批准，由具有掌握相关专业知识和操作技能的工作人员进行；实验室对各种病原微生物应严格按规定保存、保管和使用，并作好详细记录。实验用微生物及其污染物必须经严格消毒、灭菌处理，并符合国家排放标准才能排放。</w:t>
      </w:r>
    </w:p>
    <w:p w14:paraId="6E87273A">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所用任何个人防护装备应符合国家有关标准的要求。工作人员在实验操作过程中应具备安全防护意识，在接触具有潜在危险的生物制剂、血液、化学品等有害物质时，应按规定使用防护服、手套、防护镜等进行实验操作。</w:t>
      </w:r>
    </w:p>
    <w:p w14:paraId="0EB71FCC">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从事实验工作的实验室和个人对实验动物尸体、临床实验病人的血液、尿液等体液以及实验过程中产生的有害废弃物、废气、废液以及基因工程产物等，应当按照相应的规定进行无害化处理，并符合环境保护规定。</w:t>
      </w:r>
    </w:p>
    <w:p w14:paraId="591741E3">
      <w:pPr>
        <w:pStyle w:val="5"/>
        <w:keepNext w:val="0"/>
        <w:keepLines w:val="0"/>
        <w:pageBreakBefore w:val="0"/>
        <w:widowControl w:val="0"/>
        <w:numPr>
          <w:ilvl w:val="0"/>
          <w:numId w:val="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当发生病原微生物泄漏应立即向感染控制科及上级部门报告，视具体情况立即采取相应的措施，如防止病菌进一步扩散，对有关人员进行医学观察或者隔离治疗，封闭实验室等。</w:t>
      </w:r>
    </w:p>
    <w:p w14:paraId="44F30B50">
      <w:pPr>
        <w:pStyle w:val="5"/>
        <w:keepNext w:val="0"/>
        <w:keepLines w:val="0"/>
        <w:pageBreakBefore w:val="0"/>
        <w:kinsoku/>
        <w:wordWrap/>
        <w:overflowPunct/>
        <w:topLinePunct w:val="0"/>
        <w:bidi w:val="0"/>
        <w:adjustRightInd/>
        <w:snapToGrid/>
        <w:spacing w:before="92" w:line="360" w:lineRule="auto"/>
        <w:ind w:left="0" w:leftChars="0" w:right="0" w:rightChars="0" w:firstLine="560" w:firstLineChars="200"/>
        <w:jc w:val="left"/>
        <w:textAlignment w:val="auto"/>
        <w:outlineLvl w:val="9"/>
        <w:rPr>
          <w:rFonts w:hint="default" w:ascii="Times New Roman" w:hAnsi="Times New Roman" w:cs="Times New Roman"/>
          <w:color w:val="auto"/>
        </w:rPr>
      </w:pPr>
    </w:p>
    <w:p w14:paraId="0EE07943">
      <w:pPr>
        <w:keepNext w:val="0"/>
        <w:keepLines w:val="0"/>
        <w:pageBreakBefore w:val="0"/>
        <w:kinsoku/>
        <w:wordWrap/>
        <w:overflowPunct/>
        <w:topLinePunct w:val="0"/>
        <w:bidi w:val="0"/>
        <w:adjustRightInd/>
        <w:snapToGrid/>
        <w:ind w:left="0" w:leftChars="0" w:right="0" w:rightChars="0" w:firstLine="640" w:firstLineChars="200"/>
        <w:jc w:val="left"/>
        <w:textAlignment w:val="auto"/>
        <w:outlineLvl w:val="9"/>
        <w:rPr>
          <w:rFonts w:hint="default" w:ascii="Times New Roman" w:hAnsi="Times New Roman" w:cs="Times New Roman"/>
          <w:color w:val="auto"/>
          <w:spacing w:val="-17"/>
          <w:sz w:val="32"/>
          <w:szCs w:val="32"/>
        </w:rPr>
      </w:pPr>
      <w:r>
        <w:rPr>
          <w:rFonts w:hint="default" w:ascii="Times New Roman" w:hAnsi="Times New Roman" w:cs="Times New Roman"/>
          <w:color w:val="auto"/>
          <w:sz w:val="32"/>
          <w:szCs w:val="32"/>
        </w:rPr>
        <w:br w:type="page"/>
      </w:r>
    </w:p>
    <w:p w14:paraId="183BC3B9">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18" w:name="_Toc6681"/>
      <w:bookmarkStart w:id="19" w:name="_Toc28768"/>
      <w:r>
        <w:rPr>
          <w:rFonts w:hint="eastAsia" w:ascii="黑体" w:hAnsi="黑体" w:eastAsia="黑体" w:cs="黑体"/>
          <w:sz w:val="32"/>
          <w:szCs w:val="32"/>
        </w:rPr>
        <w:t>生物安全组织架构及人员行为规范</w:t>
      </w:r>
      <w:bookmarkEnd w:id="18"/>
      <w:bookmarkEnd w:id="19"/>
    </w:p>
    <w:p w14:paraId="3369F6A1">
      <w:pPr>
        <w:pStyle w:val="28"/>
        <w:keepNext w:val="0"/>
        <w:keepLines w:val="0"/>
        <w:pageBreakBefore w:val="0"/>
        <w:widowControl w:val="0"/>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0" w:name="_Toc6096"/>
      <w:bookmarkStart w:id="21" w:name="_Toc22006"/>
      <w:bookmarkStart w:id="22" w:name="_Toc31860"/>
      <w:bookmarkStart w:id="23" w:name="_Toc15137"/>
      <w:r>
        <w:rPr>
          <w:rFonts w:hint="default" w:ascii="Times New Roman" w:hAnsi="Times New Roman" w:cs="Times New Roman"/>
          <w:color w:val="auto"/>
          <w:sz w:val="24"/>
          <w:szCs w:val="24"/>
        </w:rPr>
        <w:t>一、目的</w:t>
      </w:r>
      <w:bookmarkEnd w:id="20"/>
      <w:bookmarkEnd w:id="21"/>
      <w:bookmarkEnd w:id="22"/>
      <w:bookmarkEnd w:id="23"/>
    </w:p>
    <w:p w14:paraId="1DFCA44C">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规范实验室人员的生物安全行为规范。</w:t>
      </w:r>
    </w:p>
    <w:p w14:paraId="2365CC3C">
      <w:pPr>
        <w:pStyle w:val="28"/>
        <w:keepNext w:val="0"/>
        <w:keepLines w:val="0"/>
        <w:pageBreakBefore w:val="0"/>
        <w:widowControl w:val="0"/>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4" w:name="_Toc21922"/>
      <w:r>
        <w:rPr>
          <w:rFonts w:hint="default" w:ascii="Times New Roman" w:hAnsi="Times New Roman" w:cs="Times New Roman"/>
          <w:color w:val="auto"/>
          <w:sz w:val="24"/>
          <w:szCs w:val="24"/>
        </w:rPr>
        <w:t>二、适用范围</w:t>
      </w:r>
      <w:bookmarkEnd w:id="24"/>
    </w:p>
    <w:p w14:paraId="189ECFB5">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适用于生物安全涉及的所有工作人员。</w:t>
      </w:r>
    </w:p>
    <w:p w14:paraId="380B4B26">
      <w:pPr>
        <w:pStyle w:val="28"/>
        <w:keepNext w:val="0"/>
        <w:keepLines w:val="0"/>
        <w:pageBreakBefore w:val="0"/>
        <w:widowControl w:val="0"/>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5" w:name="_Toc19714"/>
      <w:r>
        <w:rPr>
          <w:rFonts w:hint="default" w:ascii="Times New Roman" w:hAnsi="Times New Roman" w:cs="Times New Roman"/>
          <w:color w:val="auto"/>
          <w:sz w:val="24"/>
          <w:szCs w:val="24"/>
        </w:rPr>
        <w:t>三、生物安全组织架构及职责</w:t>
      </w:r>
      <w:bookmarkEnd w:id="25"/>
    </w:p>
    <w:p w14:paraId="5F5E751E">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（一）生物安全委员会</w:t>
      </w:r>
    </w:p>
    <w:p w14:paraId="3522BED3">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主任：杜启峻（</w:t>
      </w:r>
      <w:r>
        <w:rPr>
          <w:rFonts w:hint="default" w:ascii="Times New Roman" w:hAnsi="Times New Roman" w:cs="Times New Roman"/>
          <w:color w:val="auto"/>
          <w:sz w:val="24"/>
          <w:szCs w:val="24"/>
          <w:lang w:eastAsia="zh-CN"/>
        </w:rPr>
        <w:t>助理院长</w:t>
      </w:r>
      <w:r>
        <w:rPr>
          <w:rFonts w:hint="default" w:ascii="Times New Roman" w:hAnsi="Times New Roman" w:cs="Times New Roman"/>
          <w:color w:val="auto"/>
          <w:sz w:val="24"/>
          <w:szCs w:val="24"/>
        </w:rPr>
        <w:t xml:space="preserve">） </w:t>
      </w:r>
    </w:p>
    <w:p w14:paraId="29DEC488">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副主任：劳锦辉</w:t>
      </w:r>
    </w:p>
    <w:p w14:paraId="7DB1EE81">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委员：张霁（实验室经理）</w:t>
      </w:r>
    </w:p>
    <w:p w14:paraId="2F45AF05">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生物安全联络员：吕敏敏</w:t>
      </w:r>
    </w:p>
    <w:p w14:paraId="2C355B57">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科研实验室生物安全员：所有技术员</w:t>
      </w:r>
    </w:p>
    <w:p w14:paraId="0731A1CF">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主要负责建立实验室生物安全管理体系，对实验室生物安全相关的重大事项作出决定；组织生物安全检查；指导实验室生物安全意外事件应急处理、提供意外事件的紧急救助及治疗措施，并报上级有关管理部门。</w:t>
      </w:r>
    </w:p>
    <w:p w14:paraId="58B58133">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（二）实验室办公室</w:t>
      </w:r>
    </w:p>
    <w:p w14:paraId="2FE8A57B">
      <w:pPr>
        <w:pStyle w:val="28"/>
        <w:keepNext w:val="0"/>
        <w:keepLines w:val="0"/>
        <w:pageBreakBefore w:val="0"/>
        <w:widowControl w:val="0"/>
        <w:numPr>
          <w:ilvl w:val="0"/>
          <w:numId w:val="3"/>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负责组织制（修）订实验室生物安全手册、实验室安全规章制度、实验室安全应急预案、标准操作规程及病原微生物危害评估制度。</w:t>
      </w:r>
    </w:p>
    <w:p w14:paraId="2EEBB29D">
      <w:pPr>
        <w:pStyle w:val="28"/>
        <w:keepNext w:val="0"/>
        <w:keepLines w:val="0"/>
        <w:pageBreakBefore w:val="0"/>
        <w:widowControl w:val="0"/>
        <w:numPr>
          <w:ilvl w:val="0"/>
          <w:numId w:val="3"/>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定期对实验室的生物安全防护，病原微生物的使用，实验室废水、废弃物处置和消毒灭菌等规章制度实施情况进行监督、检查，并定期评估实施效果。</w:t>
      </w:r>
    </w:p>
    <w:p w14:paraId="5DC01A04">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（三）实验室和课题组负责人</w:t>
      </w:r>
    </w:p>
    <w:p w14:paraId="2B51C2FD">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实验室主任</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经理为实验室生物安全第一责任人，全面负责实验室日常活动的生物安全管理。各</w:t>
      </w:r>
      <w:r>
        <w:rPr>
          <w:rFonts w:hint="default" w:ascii="Times New Roman" w:hAnsi="Times New Roman" w:cs="Times New Roman"/>
          <w:color w:val="auto"/>
          <w:sz w:val="24"/>
          <w:szCs w:val="24"/>
          <w:lang w:val="en-US"/>
        </w:rPr>
        <w:t>科研项目</w:t>
      </w:r>
      <w:r>
        <w:rPr>
          <w:rFonts w:hint="default" w:ascii="Times New Roman" w:hAnsi="Times New Roman" w:cs="Times New Roman"/>
          <w:color w:val="auto"/>
          <w:sz w:val="24"/>
          <w:szCs w:val="24"/>
        </w:rPr>
        <w:t>负责人为课题组安全责任人，职责如下：</w:t>
      </w:r>
    </w:p>
    <w:p w14:paraId="0EB2DB0F">
      <w:pPr>
        <w:pStyle w:val="28"/>
        <w:keepNext w:val="0"/>
        <w:keepLines w:val="0"/>
        <w:pageBreakBefore w:val="0"/>
        <w:widowControl w:val="0"/>
        <w:numPr>
          <w:ilvl w:val="0"/>
          <w:numId w:val="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组织新进入实验室的人员进行生物安全、实验技能培训、人员考核，决定并授权进入本实验室的实验人员；</w:t>
      </w:r>
    </w:p>
    <w:p w14:paraId="458D0884">
      <w:pPr>
        <w:pStyle w:val="28"/>
        <w:keepNext w:val="0"/>
        <w:keepLines w:val="0"/>
        <w:pageBreakBefore w:val="0"/>
        <w:widowControl w:val="0"/>
        <w:numPr>
          <w:ilvl w:val="0"/>
          <w:numId w:val="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监督各项规章制度和标准操作规程的执行，纠正违规行为并有权作出停止实验的决定；</w:t>
      </w:r>
    </w:p>
    <w:p w14:paraId="3BB8D100">
      <w:pPr>
        <w:pStyle w:val="28"/>
        <w:keepNext w:val="0"/>
        <w:keepLines w:val="0"/>
        <w:pageBreakBefore w:val="0"/>
        <w:widowControl w:val="0"/>
        <w:numPr>
          <w:ilvl w:val="0"/>
          <w:numId w:val="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负责制定和实施实验室应急处置预案；</w:t>
      </w:r>
    </w:p>
    <w:p w14:paraId="4229B4D1">
      <w:pPr>
        <w:pStyle w:val="28"/>
        <w:keepNext w:val="0"/>
        <w:keepLines w:val="0"/>
        <w:pageBreakBefore w:val="0"/>
        <w:widowControl w:val="0"/>
        <w:numPr>
          <w:ilvl w:val="0"/>
          <w:numId w:val="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负责本实验室安全事故的现场处置和调查，并上报调查结果以及处理意见；</w:t>
      </w:r>
    </w:p>
    <w:p w14:paraId="6A9E2ADD">
      <w:pPr>
        <w:pStyle w:val="28"/>
        <w:keepNext w:val="0"/>
        <w:keepLines w:val="0"/>
        <w:pageBreakBefore w:val="0"/>
        <w:widowControl w:val="0"/>
        <w:numPr>
          <w:ilvl w:val="0"/>
          <w:numId w:val="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任命实验室生物安全员具体落实实验室生物安全管理工作。</w:t>
      </w:r>
    </w:p>
    <w:p w14:paraId="6E2F6D66">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（四）实验室生物安全员</w:t>
      </w:r>
    </w:p>
    <w:p w14:paraId="4F8280C3">
      <w:pPr>
        <w:pStyle w:val="28"/>
        <w:keepNext w:val="0"/>
        <w:keepLines w:val="0"/>
        <w:pageBreakBefore w:val="0"/>
        <w:widowControl w:val="0"/>
        <w:numPr>
          <w:ilvl w:val="0"/>
          <w:numId w:val="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贯彻落实实验室的各项安全规章制度，规范本平台/课题组实验人员的实验行为，及时纠正违反生物安全操作规程的行为；负责培训并进行监督、定期检查。</w:t>
      </w:r>
    </w:p>
    <w:p w14:paraId="1061813F">
      <w:pPr>
        <w:pStyle w:val="28"/>
        <w:keepNext w:val="0"/>
        <w:keepLines w:val="0"/>
        <w:pageBreakBefore w:val="0"/>
        <w:widowControl w:val="0"/>
        <w:numPr>
          <w:ilvl w:val="0"/>
          <w:numId w:val="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定期对实验仪器设备进行检修、维护；</w:t>
      </w:r>
    </w:p>
    <w:p w14:paraId="26111357">
      <w:pPr>
        <w:pStyle w:val="28"/>
        <w:keepNext w:val="0"/>
        <w:keepLines w:val="0"/>
        <w:pageBreakBefore w:val="0"/>
        <w:widowControl w:val="0"/>
        <w:numPr>
          <w:ilvl w:val="0"/>
          <w:numId w:val="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检查和监督实验室废弃物的分类管理与安全处置；</w:t>
      </w:r>
    </w:p>
    <w:p w14:paraId="401EE86E">
      <w:pPr>
        <w:pStyle w:val="28"/>
        <w:keepNext w:val="0"/>
        <w:keepLines w:val="0"/>
        <w:pageBreakBefore w:val="0"/>
        <w:widowControl w:val="0"/>
        <w:numPr>
          <w:ilvl w:val="0"/>
          <w:numId w:val="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检查和监督实验室各项消毒灭菌措施的落实情况。</w:t>
      </w:r>
    </w:p>
    <w:p w14:paraId="7823D58F">
      <w:pPr>
        <w:pStyle w:val="28"/>
        <w:keepNext w:val="0"/>
        <w:keepLines w:val="0"/>
        <w:pageBreakBefore w:val="0"/>
        <w:widowControl w:val="0"/>
        <w:numPr>
          <w:ilvl w:val="0"/>
          <w:numId w:val="0"/>
        </w:numPr>
        <w:tabs>
          <w:tab w:val="left" w:pos="397"/>
        </w:tabs>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6" w:name="_Toc11431"/>
      <w:r>
        <w:rPr>
          <w:rFonts w:hint="default" w:ascii="Times New Roman" w:hAnsi="Times New Roman" w:cs="Times New Roman"/>
          <w:color w:val="auto"/>
          <w:sz w:val="24"/>
          <w:szCs w:val="24"/>
        </w:rPr>
        <w:t>四、实验人员行为规范</w:t>
      </w:r>
      <w:bookmarkEnd w:id="26"/>
    </w:p>
    <w:p w14:paraId="3551B58B">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（一）行为准则</w:t>
      </w:r>
    </w:p>
    <w:p w14:paraId="5444B429">
      <w:pPr>
        <w:pStyle w:val="28"/>
        <w:keepNext w:val="0"/>
        <w:keepLines w:val="0"/>
        <w:pageBreakBefore w:val="0"/>
        <w:widowControl w:val="0"/>
        <w:numPr>
          <w:ilvl w:val="0"/>
          <w:numId w:val="6"/>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本实验室为生物安全二级实验室，不得从事高致病性病原微生物实验活动。必须按规定进行个人防护，方可进入实验室。</w:t>
      </w:r>
    </w:p>
    <w:p w14:paraId="73A21F3F">
      <w:pPr>
        <w:pStyle w:val="28"/>
        <w:keepNext w:val="0"/>
        <w:keepLines w:val="0"/>
        <w:pageBreakBefore w:val="0"/>
        <w:widowControl w:val="0"/>
        <w:numPr>
          <w:ilvl w:val="0"/>
          <w:numId w:val="6"/>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保持实验室环境的整洁，每项工作完成之后，必须清理和清洁台面，离开实验室。</w:t>
      </w:r>
    </w:p>
    <w:p w14:paraId="585407DC">
      <w:pPr>
        <w:pStyle w:val="28"/>
        <w:keepNext w:val="0"/>
        <w:keepLines w:val="0"/>
        <w:pageBreakBefore w:val="0"/>
        <w:widowControl w:val="0"/>
        <w:numPr>
          <w:ilvl w:val="0"/>
          <w:numId w:val="6"/>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注意个人的健康状况，出现身体不适情况，应及时向实验室负责人报告。</w:t>
      </w:r>
    </w:p>
    <w:p w14:paraId="262B025E">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w:t>
      </w:r>
      <w:r>
        <w:rPr>
          <w:rFonts w:hint="default" w:ascii="Times New Roman" w:hAnsi="Times New Roman" w:cs="Times New Roman"/>
          <w:color w:val="auto"/>
          <w:sz w:val="24"/>
          <w:szCs w:val="24"/>
          <w:lang w:eastAsia="zh-CN"/>
        </w:rPr>
        <w:t>基本</w:t>
      </w:r>
      <w:r>
        <w:rPr>
          <w:rFonts w:hint="default" w:ascii="Times New Roman" w:hAnsi="Times New Roman" w:cs="Times New Roman"/>
          <w:color w:val="auto"/>
          <w:sz w:val="24"/>
          <w:szCs w:val="24"/>
        </w:rPr>
        <w:t>要求</w:t>
      </w:r>
    </w:p>
    <w:p w14:paraId="63F9A6BE">
      <w:pPr>
        <w:pStyle w:val="28"/>
        <w:keepNext w:val="0"/>
        <w:keepLines w:val="0"/>
        <w:pageBreakBefore w:val="0"/>
        <w:widowControl w:val="0"/>
        <w:numPr>
          <w:ilvl w:val="0"/>
          <w:numId w:val="7"/>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必须了解实验室安全原理，熟悉本手册的各项规定，熟记紧急情况下的正确应对措施。</w:t>
      </w:r>
    </w:p>
    <w:p w14:paraId="775C0401">
      <w:pPr>
        <w:pStyle w:val="28"/>
        <w:keepNext w:val="0"/>
        <w:keepLines w:val="0"/>
        <w:pageBreakBefore w:val="0"/>
        <w:widowControl w:val="0"/>
        <w:numPr>
          <w:ilvl w:val="0"/>
          <w:numId w:val="7"/>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掌握病原微生物操作的基本要求，正确、安全地使用标本，避免污染，以获得准确、可靠的实验结果。</w:t>
      </w:r>
    </w:p>
    <w:p w14:paraId="638782D4">
      <w:pPr>
        <w:pStyle w:val="28"/>
        <w:keepNext w:val="0"/>
        <w:keepLines w:val="0"/>
        <w:pageBreakBefore w:val="0"/>
        <w:widowControl w:val="0"/>
        <w:numPr>
          <w:ilvl w:val="0"/>
          <w:numId w:val="7"/>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必须熟悉相关实验的国家标准，能够完成标准所规定的任务。</w:t>
      </w:r>
    </w:p>
    <w:p w14:paraId="34B20A4A">
      <w:pPr>
        <w:pStyle w:val="28"/>
        <w:keepNext w:val="0"/>
        <w:keepLines w:val="0"/>
        <w:pageBreakBefore w:val="0"/>
        <w:widowControl w:val="0"/>
        <w:numPr>
          <w:ilvl w:val="0"/>
          <w:numId w:val="7"/>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一旦发生意外，立即向生物安全员汇报。</w:t>
      </w:r>
    </w:p>
    <w:p w14:paraId="4AC72291">
      <w:pPr>
        <w:pageBreakBefore w:val="0"/>
        <w:wordWrap/>
        <w:overflowPunct/>
        <w:topLinePunct w:val="0"/>
        <w:bidi w:val="0"/>
        <w:adjustRightInd/>
        <w:snapToGrid/>
        <w:ind w:left="0" w:leftChars="0" w:firstLine="643" w:firstLineChars="200"/>
        <w:jc w:val="left"/>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br w:type="page"/>
      </w:r>
    </w:p>
    <w:p w14:paraId="69373874">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27" w:name="_Toc25415"/>
      <w:bookmarkStart w:id="28" w:name="_Toc11548"/>
      <w:r>
        <w:rPr>
          <w:rFonts w:hint="eastAsia" w:ascii="黑体" w:hAnsi="黑体" w:eastAsia="黑体" w:cs="黑体"/>
          <w:sz w:val="32"/>
          <w:szCs w:val="32"/>
        </w:rPr>
        <w:t>生物安全基本知识</w:t>
      </w:r>
      <w:bookmarkEnd w:id="27"/>
      <w:bookmarkEnd w:id="28"/>
    </w:p>
    <w:p w14:paraId="336FA975">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9" w:name="_Toc15237"/>
      <w:r>
        <w:rPr>
          <w:rFonts w:hint="default" w:ascii="Times New Roman" w:hAnsi="Times New Roman" w:cs="Times New Roman"/>
          <w:color w:val="auto"/>
          <w:sz w:val="24"/>
          <w:szCs w:val="24"/>
        </w:rPr>
        <w:t>一、病原微生物分类</w:t>
      </w:r>
      <w:bookmarkEnd w:id="29"/>
    </w:p>
    <w:p w14:paraId="783A2551">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国家根据病原微生物的传染性、感染后对个体或者群体的危害程度，将病原微生物分为四类：</w:t>
      </w:r>
    </w:p>
    <w:p w14:paraId="58D4E6CB">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第一类病原微生物，是指能够引起人类或者动物非常严重疾病的微生物，以及我国尚未发现或者已经宣布消灭的微生物。</w:t>
      </w:r>
    </w:p>
    <w:p w14:paraId="2F5FA635">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第二类病原微生物，是指能够引起人类或者动物严重疾病，比较容易直接或者间接在人与人、动物与人、动物与动物间传播的微生物。</w:t>
      </w:r>
    </w:p>
    <w:p w14:paraId="5452D6DE">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第三类病原微生物，是指能够引起人类或者动物疾病，但一般情况下对人、动物或者环境不构成严重危害，传播风险有限，实验室感染后很少引起严重疾病，并且具备有效治疗和预防措施的微生物。</w:t>
      </w:r>
    </w:p>
    <w:p w14:paraId="051EB6E3">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第四类病原微生物，是指在通常情况下不会引起人类或者动物疾病的微生物。</w:t>
      </w:r>
    </w:p>
    <w:p w14:paraId="7AE640EE">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第一类、第二类病原微生物统称为高致病性病原微生物。</w:t>
      </w:r>
    </w:p>
    <w:p w14:paraId="7E6466FC">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30" w:name="_Toc22306"/>
      <w:r>
        <w:rPr>
          <w:rFonts w:hint="default" w:ascii="Times New Roman" w:hAnsi="Times New Roman" w:cs="Times New Roman"/>
          <w:color w:val="auto"/>
          <w:sz w:val="24"/>
          <w:szCs w:val="24"/>
        </w:rPr>
        <w:t>二、生物安全实验室分级</w:t>
      </w:r>
      <w:bookmarkEnd w:id="30"/>
    </w:p>
    <w:p w14:paraId="2D265A14">
      <w:pPr>
        <w:pStyle w:val="28"/>
        <w:keepNext w:val="0"/>
        <w:keepLines w:val="0"/>
        <w:pageBreakBefore w:val="0"/>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b w:val="0"/>
          <w:bCs/>
          <w:color w:val="auto"/>
          <w:sz w:val="24"/>
          <w:szCs w:val="24"/>
        </w:rPr>
      </w:pPr>
      <w:r>
        <w:rPr>
          <w:rFonts w:hint="default" w:ascii="Times New Roman" w:hAnsi="Times New Roman" w:cs="Times New Roman"/>
          <w:color w:val="auto"/>
          <w:sz w:val="24"/>
          <w:szCs w:val="24"/>
        </w:rPr>
        <w:t>国家根据实验室对病原微生物的生物安全防护水平，并依照实验室生物安全国家标准的规定，将实验室分为一级、二级、三级、四级。一级防护水平最低，四级防护水平最高。</w:t>
      </w:r>
    </w:p>
    <w:p w14:paraId="03F625D1">
      <w:pPr>
        <w:keepNext w:val="0"/>
        <w:keepLines w:val="0"/>
        <w:pageBreakBefore w:val="0"/>
        <w:numPr>
          <w:ilvl w:val="0"/>
          <w:numId w:val="0"/>
        </w:numPr>
        <w:kinsoku/>
        <w:wordWrap/>
        <w:overflowPunct/>
        <w:topLinePunct w:val="0"/>
        <w:bidi w:val="0"/>
        <w:adjustRightInd/>
        <w:snapToGrid/>
        <w:spacing w:before="0" w:line="360" w:lineRule="auto"/>
        <w:ind w:left="0" w:leftChars="0" w:right="0" w:rightChars="0" w:firstLine="643" w:firstLineChars="200"/>
        <w:jc w:val="left"/>
        <w:textAlignment w:val="auto"/>
        <w:outlineLvl w:val="9"/>
        <w:rPr>
          <w:rFonts w:hint="default" w:ascii="Times New Roman" w:hAnsi="Times New Roman" w:cs="Times New Roman"/>
          <w:b/>
          <w:color w:val="auto"/>
          <w:sz w:val="32"/>
          <w:szCs w:val="32"/>
        </w:rPr>
      </w:pPr>
    </w:p>
    <w:p w14:paraId="6581B977">
      <w:pPr>
        <w:keepNext w:val="0"/>
        <w:keepLines w:val="0"/>
        <w:pageBreakBefore w:val="0"/>
        <w:kinsoku/>
        <w:wordWrap/>
        <w:overflowPunct/>
        <w:topLinePunct w:val="0"/>
        <w:bidi w:val="0"/>
        <w:adjustRightInd/>
        <w:snapToGrid/>
        <w:ind w:left="0" w:leftChars="0" w:right="0" w:rightChars="0" w:firstLine="643" w:firstLineChars="200"/>
        <w:jc w:val="left"/>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32"/>
          <w:szCs w:val="32"/>
        </w:rPr>
        <w:br w:type="page"/>
      </w:r>
    </w:p>
    <w:p w14:paraId="738BEC48">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31" w:name="_Toc14916"/>
      <w:bookmarkStart w:id="32" w:name="_Toc3377"/>
      <w:r>
        <w:rPr>
          <w:rFonts w:hint="eastAsia" w:ascii="黑体" w:hAnsi="黑体" w:eastAsia="黑体" w:cs="黑体"/>
          <w:sz w:val="32"/>
          <w:szCs w:val="32"/>
        </w:rPr>
        <w:t>实验室个体防护</w:t>
      </w:r>
      <w:bookmarkEnd w:id="31"/>
      <w:bookmarkEnd w:id="32"/>
    </w:p>
    <w:p w14:paraId="5362ED48">
      <w:pPr>
        <w:pStyle w:val="28"/>
        <w:keepNext w:val="0"/>
        <w:keepLines w:val="0"/>
        <w:pageBreakBefore w:val="0"/>
        <w:numPr>
          <w:ilvl w:val="0"/>
          <w:numId w:val="9"/>
        </w:numPr>
        <w:kinsoku/>
        <w:wordWrap/>
        <w:overflowPunct/>
        <w:topLinePunct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33" w:name="_Toc30720"/>
      <w:bookmarkStart w:id="34" w:name="_Toc10239"/>
      <w:r>
        <w:rPr>
          <w:rFonts w:hint="default" w:ascii="Times New Roman" w:hAnsi="Times New Roman" w:cs="Times New Roman"/>
          <w:color w:val="auto"/>
          <w:sz w:val="24"/>
          <w:szCs w:val="24"/>
        </w:rPr>
        <w:t>实验人员按照下列要求进行个人防护，才能进入实验室区域：</w:t>
      </w:r>
      <w:bookmarkEnd w:id="33"/>
    </w:p>
    <w:p w14:paraId="75C76252">
      <w:pPr>
        <w:pStyle w:val="28"/>
        <w:keepNext w:val="0"/>
        <w:keepLines w:val="0"/>
        <w:pageBreakBefore w:val="0"/>
        <w:widowControl w:val="0"/>
        <w:numPr>
          <w:ilvl w:val="0"/>
          <w:numId w:val="10"/>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不允许穿戴短裤、短裙、拖鞋、露趾鞋进入实验室，女生须盘起长发。</w:t>
      </w:r>
    </w:p>
    <w:p w14:paraId="6F71F1E0">
      <w:pPr>
        <w:pStyle w:val="28"/>
        <w:keepNext w:val="0"/>
        <w:keepLines w:val="0"/>
        <w:pageBreakBefore w:val="0"/>
        <w:widowControl w:val="0"/>
        <w:numPr>
          <w:ilvl w:val="0"/>
          <w:numId w:val="10"/>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根据实验要求穿戴好个人防护设备（PPE）。</w:t>
      </w:r>
    </w:p>
    <w:p w14:paraId="420DE7C5">
      <w:pPr>
        <w:pStyle w:val="28"/>
        <w:keepNext w:val="0"/>
        <w:keepLines w:val="0"/>
        <w:pageBreakBefore w:val="0"/>
        <w:widowControl w:val="0"/>
        <w:numPr>
          <w:ilvl w:val="0"/>
          <w:numId w:val="10"/>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实验中需使用腐蚀性试剂时，在胶乳手套外加带一次性塑料手套； 需要进行可能造成污染材料飞溅的操作时，需加戴防护面罩。</w:t>
      </w:r>
    </w:p>
    <w:p w14:paraId="60EC4B71">
      <w:pPr>
        <w:pStyle w:val="28"/>
        <w:keepNext w:val="0"/>
        <w:keepLines w:val="0"/>
        <w:pageBreakBefore w:val="0"/>
        <w:numPr>
          <w:ilvl w:val="0"/>
          <w:numId w:val="9"/>
        </w:numPr>
        <w:kinsoku/>
        <w:wordWrap/>
        <w:overflowPunct/>
        <w:topLinePunct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35" w:name="_Toc22925"/>
      <w:r>
        <w:rPr>
          <w:rFonts w:hint="default" w:ascii="Times New Roman" w:hAnsi="Times New Roman" w:cs="Times New Roman"/>
          <w:color w:val="auto"/>
          <w:sz w:val="24"/>
          <w:szCs w:val="24"/>
        </w:rPr>
        <w:t>眼睛和面部的防护</w:t>
      </w:r>
      <w:bookmarkEnd w:id="34"/>
      <w:bookmarkEnd w:id="35"/>
    </w:p>
    <w:p w14:paraId="00C05754">
      <w:pPr>
        <w:pStyle w:val="28"/>
        <w:keepNext w:val="0"/>
        <w:keepLines w:val="0"/>
        <w:pageBreakBefore w:val="0"/>
        <w:widowControl w:val="0"/>
        <w:numPr>
          <w:ilvl w:val="0"/>
          <w:numId w:val="1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根据实验不同要求，佩戴相应的安全防护眼镜，以免眼睛受到悬浮微粒、碎片、尘埃及腐蚀性液体的伤害。</w:t>
      </w:r>
    </w:p>
    <w:p w14:paraId="08A3CA9F">
      <w:pPr>
        <w:pStyle w:val="28"/>
        <w:keepNext w:val="0"/>
        <w:keepLines w:val="0"/>
        <w:pageBreakBefore w:val="0"/>
        <w:widowControl w:val="0"/>
        <w:numPr>
          <w:ilvl w:val="0"/>
          <w:numId w:val="1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当有潜在爆炸反应或使用强腐蚀性、强酸性溶液时，必须在佩戴安全防护眼镜的同时佩戴防护面罩，并在通风橱里操作。</w:t>
      </w:r>
    </w:p>
    <w:p w14:paraId="2B48D97A">
      <w:pPr>
        <w:pStyle w:val="28"/>
        <w:keepNext w:val="0"/>
        <w:keepLines w:val="0"/>
        <w:pageBreakBefore w:val="0"/>
        <w:numPr>
          <w:ilvl w:val="0"/>
          <w:numId w:val="9"/>
        </w:numPr>
        <w:kinsoku/>
        <w:wordWrap/>
        <w:overflowPunct/>
        <w:topLinePunct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36" w:name="_Toc13359"/>
      <w:r>
        <w:rPr>
          <w:rFonts w:hint="default" w:ascii="Times New Roman" w:hAnsi="Times New Roman" w:cs="Times New Roman"/>
          <w:color w:val="auto"/>
          <w:sz w:val="24"/>
          <w:szCs w:val="24"/>
        </w:rPr>
        <w:t>呼吸道的防护</w:t>
      </w:r>
      <w:bookmarkEnd w:id="36"/>
    </w:p>
    <w:p w14:paraId="6864B868">
      <w:pPr>
        <w:pStyle w:val="28"/>
        <w:keepNext w:val="0"/>
        <w:keepLines w:val="0"/>
        <w:pageBreakBefore w:val="0"/>
        <w:widowControl w:val="0"/>
        <w:numPr>
          <w:ilvl w:val="0"/>
          <w:numId w:val="12"/>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根据实验室条件和所做实验内容需要，选择佩戴适用的防护口罩、过滤式面罩呼吸器，保护呼吸系统。</w:t>
      </w:r>
    </w:p>
    <w:p w14:paraId="71B1BCEC">
      <w:pPr>
        <w:pStyle w:val="28"/>
        <w:keepNext w:val="0"/>
        <w:keepLines w:val="0"/>
        <w:pageBreakBefore w:val="0"/>
        <w:numPr>
          <w:ilvl w:val="0"/>
          <w:numId w:val="9"/>
        </w:numPr>
        <w:kinsoku/>
        <w:wordWrap/>
        <w:overflowPunct/>
        <w:topLinePunct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37" w:name="_Toc14045"/>
      <w:r>
        <w:rPr>
          <w:rFonts w:hint="default" w:ascii="Times New Roman" w:hAnsi="Times New Roman" w:cs="Times New Roman"/>
          <w:color w:val="auto"/>
          <w:sz w:val="24"/>
          <w:szCs w:val="24"/>
        </w:rPr>
        <w:t>皮肤及身体的防护</w:t>
      </w:r>
      <w:bookmarkEnd w:id="37"/>
    </w:p>
    <w:p w14:paraId="3AE95975">
      <w:pPr>
        <w:pStyle w:val="28"/>
        <w:keepNext w:val="0"/>
        <w:keepLines w:val="0"/>
        <w:pageBreakBefore w:val="0"/>
        <w:numPr>
          <w:ilvl w:val="0"/>
          <w:numId w:val="13"/>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eastAsia="zh-CN"/>
        </w:rPr>
        <w:t>手套</w:t>
      </w:r>
    </w:p>
    <w:p w14:paraId="34A35A3E">
      <w:pPr>
        <w:pStyle w:val="28"/>
        <w:keepNext w:val="0"/>
        <w:keepLines w:val="0"/>
        <w:pageBreakBefore w:val="0"/>
        <w:widowControl w:val="0"/>
        <w:numPr>
          <w:ilvl w:val="0"/>
          <w:numId w:val="1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所有样本、培养物均有</w:t>
      </w:r>
      <w:r>
        <w:rPr>
          <w:rFonts w:hint="default" w:ascii="Times New Roman" w:hAnsi="Times New Roman" w:cs="Times New Roman"/>
          <w:color w:val="auto"/>
          <w:sz w:val="24"/>
          <w:szCs w:val="24"/>
          <w:lang w:eastAsia="zh-CN"/>
        </w:rPr>
        <w:t>潜在危险</w:t>
      </w:r>
      <w:r>
        <w:rPr>
          <w:rFonts w:hint="default" w:ascii="Times New Roman" w:hAnsi="Times New Roman" w:cs="Times New Roman"/>
          <w:color w:val="auto"/>
          <w:sz w:val="24"/>
          <w:szCs w:val="24"/>
        </w:rPr>
        <w:t>性，实验操作时</w:t>
      </w:r>
      <w:r>
        <w:rPr>
          <w:rFonts w:hint="default" w:ascii="Times New Roman" w:hAnsi="Times New Roman" w:cs="Times New Roman"/>
          <w:color w:val="auto"/>
          <w:sz w:val="24"/>
          <w:szCs w:val="24"/>
          <w:lang w:eastAsia="zh-CN"/>
        </w:rPr>
        <w:t>必须配</w:t>
      </w:r>
      <w:r>
        <w:rPr>
          <w:rFonts w:hint="default" w:ascii="Times New Roman" w:hAnsi="Times New Roman" w:cs="Times New Roman"/>
          <w:color w:val="auto"/>
          <w:sz w:val="24"/>
          <w:szCs w:val="24"/>
        </w:rPr>
        <w:t>戴手套。手套已被污染时应</w:t>
      </w:r>
      <w:r>
        <w:rPr>
          <w:rFonts w:hint="default" w:ascii="Times New Roman" w:hAnsi="Times New Roman" w:cs="Times New Roman"/>
          <w:color w:val="auto"/>
          <w:sz w:val="24"/>
          <w:szCs w:val="24"/>
          <w:lang w:eastAsia="zh-CN"/>
        </w:rPr>
        <w:t>及时更换手套</w:t>
      </w:r>
      <w:r>
        <w:rPr>
          <w:rFonts w:hint="default" w:ascii="Times New Roman" w:hAnsi="Times New Roman" w:cs="Times New Roman"/>
          <w:color w:val="auto"/>
          <w:sz w:val="24"/>
          <w:szCs w:val="24"/>
        </w:rPr>
        <w:t>。离开实验室前须</w:t>
      </w:r>
      <w:r>
        <w:rPr>
          <w:rFonts w:hint="default" w:ascii="Times New Roman" w:hAnsi="Times New Roman" w:cs="Times New Roman"/>
          <w:color w:val="auto"/>
          <w:sz w:val="24"/>
          <w:szCs w:val="24"/>
          <w:lang w:eastAsia="zh-CN"/>
        </w:rPr>
        <w:t>清洁双手</w:t>
      </w:r>
      <w:r>
        <w:rPr>
          <w:rFonts w:hint="default" w:ascii="Times New Roman" w:hAnsi="Times New Roman" w:cs="Times New Roman"/>
          <w:color w:val="auto"/>
          <w:sz w:val="24"/>
          <w:szCs w:val="24"/>
        </w:rPr>
        <w:t>。禁止戴实验手套开关门、使用</w:t>
      </w:r>
      <w:r>
        <w:rPr>
          <w:rFonts w:hint="default" w:ascii="Times New Roman" w:hAnsi="Times New Roman" w:cs="Times New Roman"/>
          <w:color w:val="auto"/>
          <w:sz w:val="24"/>
          <w:szCs w:val="24"/>
          <w:lang w:eastAsia="zh-CN"/>
        </w:rPr>
        <w:t>办公和数据分析</w:t>
      </w:r>
      <w:r>
        <w:rPr>
          <w:rFonts w:hint="default" w:ascii="Times New Roman" w:hAnsi="Times New Roman" w:cs="Times New Roman"/>
          <w:color w:val="auto"/>
          <w:sz w:val="24"/>
          <w:szCs w:val="24"/>
        </w:rPr>
        <w:t>电脑、按电梯及门铃等。</w:t>
      </w:r>
    </w:p>
    <w:p w14:paraId="6D0814B1">
      <w:pPr>
        <w:pStyle w:val="28"/>
        <w:keepNext w:val="0"/>
        <w:keepLines w:val="0"/>
        <w:pageBreakBefore w:val="0"/>
        <w:widowControl w:val="0"/>
        <w:numPr>
          <w:ilvl w:val="0"/>
          <w:numId w:val="1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不同类型的手套提供不同的保护程度，根据所使用的化学物质，选择不同的合成材料制成的手套。丁</w:t>
      </w:r>
      <w:r>
        <w:rPr>
          <w:rFonts w:hint="default" w:ascii="Times New Roman" w:hAnsi="Times New Roman" w:cs="Times New Roman"/>
          <w:color w:val="auto"/>
          <w:sz w:val="24"/>
          <w:szCs w:val="24"/>
          <w:lang w:eastAsia="zh-CN"/>
        </w:rPr>
        <w:t>腈</w:t>
      </w:r>
      <w:r>
        <w:rPr>
          <w:rFonts w:hint="default" w:ascii="Times New Roman" w:hAnsi="Times New Roman" w:cs="Times New Roman"/>
          <w:color w:val="auto"/>
          <w:sz w:val="24"/>
          <w:szCs w:val="24"/>
        </w:rPr>
        <w:t>橡胶手套可防酸或碱性化学试剂；氰基橡胶手套除可用来防酸或防碱外，还可防御醚类或酮类有机溶剂；聚乙烯醇材料手套可防御烃类及卤烃类有机溶剂；内层涂有聚氯丁二烯橡胶材料的手套可在-50</w:t>
      </w:r>
      <w:r>
        <w:rPr>
          <w:rFonts w:hint="default" w:ascii="Times New Roman" w:hAnsi="Times New Roman" w:cs="Times New Roman"/>
          <w:color w:val="auto"/>
          <w:sz w:val="24"/>
          <w:szCs w:val="24"/>
          <w:lang w:val="en-US" w:eastAsia="zh-CN"/>
        </w:rPr>
        <w:t>至</w:t>
      </w:r>
      <w:r>
        <w:rPr>
          <w:rFonts w:hint="default" w:ascii="Times New Roman" w:hAnsi="Times New Roman" w:cs="Times New Roman"/>
          <w:color w:val="auto"/>
          <w:sz w:val="24"/>
          <w:szCs w:val="24"/>
        </w:rPr>
        <w:t>120</w:t>
      </w:r>
      <w:r>
        <w:rPr>
          <w:rFonts w:hint="default" w:ascii="Times New Roman" w:hAnsi="Times New Roman" w:cs="Times New Roman"/>
          <w:color w:val="auto"/>
          <w:sz w:val="24"/>
          <w:szCs w:val="24"/>
        </w:rPr>
        <w:sym w:font="Symbol" w:char="00B0"/>
      </w:r>
      <w:r>
        <w:rPr>
          <w:rFonts w:hint="default" w:ascii="Times New Roman" w:hAnsi="Times New Roman" w:cs="Times New Roman"/>
          <w:color w:val="auto"/>
          <w:sz w:val="24"/>
          <w:szCs w:val="24"/>
          <w:lang w:val="en-US" w:eastAsia="zh-CN"/>
        </w:rPr>
        <w:t>C</w:t>
      </w:r>
      <w:r>
        <w:rPr>
          <w:rFonts w:hint="default" w:ascii="Times New Roman" w:hAnsi="Times New Roman" w:cs="Times New Roman"/>
          <w:color w:val="auto"/>
          <w:sz w:val="24"/>
          <w:szCs w:val="24"/>
        </w:rPr>
        <w:t>的温度下使用，适用于低温或加热条件时的防护；在高温情况下应使用绝缘手套。</w:t>
      </w:r>
    </w:p>
    <w:p w14:paraId="5BC4AC8C">
      <w:pPr>
        <w:pStyle w:val="28"/>
        <w:keepNext w:val="0"/>
        <w:keepLines w:val="0"/>
        <w:pageBreakBefore w:val="0"/>
        <w:numPr>
          <w:ilvl w:val="0"/>
          <w:numId w:val="13"/>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eastAsia="zh-CN"/>
        </w:rPr>
        <w:t>实验室服装着装</w:t>
      </w:r>
    </w:p>
    <w:p w14:paraId="690A9C2B">
      <w:pPr>
        <w:pStyle w:val="28"/>
        <w:keepNext w:val="0"/>
        <w:keepLines w:val="0"/>
        <w:pageBreakBefore w:val="0"/>
        <w:widowControl w:val="0"/>
        <w:numPr>
          <w:ilvl w:val="0"/>
          <w:numId w:val="1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结实的橡胶围裙可以用来防强酸和碱。一般情况下，建议使用乙烯基围裙。布质实验室服装主要用来保护衣服，实验服装不能用易燃化纤材料制作。</w:t>
      </w:r>
    </w:p>
    <w:p w14:paraId="307EA873">
      <w:pPr>
        <w:pStyle w:val="28"/>
        <w:keepNext w:val="0"/>
        <w:keepLines w:val="0"/>
        <w:pageBreakBefore w:val="0"/>
        <w:widowControl w:val="0"/>
        <w:numPr>
          <w:ilvl w:val="0"/>
          <w:numId w:val="1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禁止</w:t>
      </w:r>
      <w:r>
        <w:rPr>
          <w:rFonts w:hint="default" w:ascii="Times New Roman" w:hAnsi="Times New Roman" w:cs="Times New Roman"/>
          <w:color w:val="auto"/>
          <w:sz w:val="24"/>
          <w:szCs w:val="24"/>
        </w:rPr>
        <w:t>穿实验服装到办公室、生活区走动。禁止穿短裤、短裙</w:t>
      </w:r>
      <w:r>
        <w:rPr>
          <w:rFonts w:hint="default" w:ascii="Times New Roman" w:hAnsi="Times New Roman" w:cs="Times New Roman"/>
          <w:color w:val="auto"/>
          <w:sz w:val="24"/>
          <w:szCs w:val="24"/>
          <w:lang w:eastAsia="zh-CN"/>
        </w:rPr>
        <w:t>在</w:t>
      </w:r>
      <w:r>
        <w:rPr>
          <w:rFonts w:hint="default" w:ascii="Times New Roman" w:hAnsi="Times New Roman" w:cs="Times New Roman"/>
          <w:color w:val="auto"/>
          <w:sz w:val="24"/>
          <w:szCs w:val="24"/>
        </w:rPr>
        <w:t>实验室内工作。进行实验时，应把长发和松散衣</w:t>
      </w:r>
      <w:r>
        <w:rPr>
          <w:rFonts w:hint="default" w:ascii="Times New Roman" w:hAnsi="Times New Roman" w:cs="Times New Roman"/>
          <w:color w:val="auto"/>
          <w:sz w:val="24"/>
          <w:szCs w:val="24"/>
          <w:lang w:eastAsia="zh-CN"/>
        </w:rPr>
        <w:t>物</w:t>
      </w:r>
      <w:r>
        <w:rPr>
          <w:rFonts w:hint="default" w:ascii="Times New Roman" w:hAnsi="Times New Roman" w:cs="Times New Roman"/>
          <w:color w:val="auto"/>
          <w:sz w:val="24"/>
          <w:szCs w:val="24"/>
        </w:rPr>
        <w:t>妥善固定。</w:t>
      </w:r>
    </w:p>
    <w:p w14:paraId="30C1AFB8">
      <w:pPr>
        <w:pStyle w:val="28"/>
        <w:keepNext w:val="0"/>
        <w:keepLines w:val="0"/>
        <w:pageBreakBefore w:val="0"/>
        <w:numPr>
          <w:ilvl w:val="0"/>
          <w:numId w:val="13"/>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eastAsia="zh-CN"/>
        </w:rPr>
        <w:t>鞋</w:t>
      </w:r>
    </w:p>
    <w:p w14:paraId="5CF4A2F9">
      <w:pPr>
        <w:pStyle w:val="28"/>
        <w:keepNext w:val="0"/>
        <w:keepLines w:val="0"/>
        <w:pageBreakBefore w:val="0"/>
        <w:widowControl w:val="0"/>
        <w:numPr>
          <w:ilvl w:val="0"/>
          <w:numId w:val="16"/>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禁止穿拖鞋、凉鞋等露趾鞋靴在实验室</w:t>
      </w:r>
      <w:r>
        <w:rPr>
          <w:rFonts w:hint="default" w:ascii="Times New Roman" w:hAnsi="Times New Roman" w:cs="Times New Roman"/>
          <w:color w:val="auto"/>
          <w:sz w:val="24"/>
          <w:szCs w:val="24"/>
          <w:lang w:eastAsia="zh-CN"/>
        </w:rPr>
        <w:t>工作</w:t>
      </w:r>
      <w:r>
        <w:rPr>
          <w:rFonts w:hint="default" w:ascii="Times New Roman" w:hAnsi="Times New Roman" w:cs="Times New Roman"/>
          <w:color w:val="auto"/>
          <w:sz w:val="24"/>
          <w:szCs w:val="24"/>
        </w:rPr>
        <w:t>。洗刷地板上溢撒的危险化学试剂时，应穿防护鞋或靴。</w:t>
      </w:r>
    </w:p>
    <w:p w14:paraId="7790B715">
      <w:pPr>
        <w:pStyle w:val="28"/>
        <w:keepNext w:val="0"/>
        <w:keepLines w:val="0"/>
        <w:pageBreakBefore w:val="0"/>
        <w:numPr>
          <w:ilvl w:val="0"/>
          <w:numId w:val="9"/>
        </w:numPr>
        <w:kinsoku/>
        <w:wordWrap/>
        <w:overflowPunct/>
        <w:topLinePunct w:val="0"/>
        <w:bidi w:val="0"/>
        <w:adjustRightInd/>
        <w:snapToGrid/>
        <w:ind w:left="0" w:leftChars="0" w:right="0" w:rightChars="0" w:firstLine="482" w:firstLineChars="200"/>
        <w:jc w:val="left"/>
        <w:textAlignment w:val="auto"/>
        <w:outlineLvl w:val="2"/>
        <w:rPr>
          <w:rFonts w:hint="default" w:ascii="Times New Roman" w:hAnsi="Times New Roman" w:cs="Times New Roman"/>
          <w:b/>
          <w:bCs/>
          <w:color w:val="auto"/>
          <w:sz w:val="24"/>
          <w:szCs w:val="24"/>
        </w:rPr>
      </w:pPr>
      <w:bookmarkStart w:id="38" w:name="_Toc1478"/>
      <w:r>
        <w:rPr>
          <w:rFonts w:hint="default" w:ascii="Times New Roman" w:hAnsi="Times New Roman" w:cs="Times New Roman"/>
          <w:b/>
          <w:bCs/>
          <w:color w:val="auto"/>
          <w:sz w:val="24"/>
          <w:szCs w:val="24"/>
        </w:rPr>
        <w:t>个人防护程序</w:t>
      </w:r>
      <w:bookmarkEnd w:id="38"/>
    </w:p>
    <w:p w14:paraId="449E920F">
      <w:pPr>
        <w:pStyle w:val="28"/>
        <w:keepNext w:val="0"/>
        <w:keepLines w:val="0"/>
        <w:pageBreakBefore w:val="0"/>
        <w:numPr>
          <w:ilvl w:val="0"/>
          <w:numId w:val="1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eastAsia="zh-CN"/>
        </w:rPr>
        <w:t>个人防护用品的使用要求</w:t>
      </w:r>
    </w:p>
    <w:p w14:paraId="7D776135">
      <w:pPr>
        <w:pStyle w:val="28"/>
        <w:keepNext w:val="0"/>
        <w:keepLines w:val="0"/>
        <w:pageBreakBefore w:val="0"/>
        <w:widowControl w:val="0"/>
        <w:numPr>
          <w:ilvl w:val="0"/>
          <w:numId w:val="18"/>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口罩：应使用医用外科口罩或</w:t>
      </w:r>
      <w:r>
        <w:rPr>
          <w:rFonts w:hint="default" w:ascii="Times New Roman" w:hAnsi="Times New Roman" w:cs="Times New Roman"/>
          <w:color w:val="auto"/>
          <w:sz w:val="24"/>
          <w:szCs w:val="24"/>
          <w:lang w:val="en-US"/>
        </w:rPr>
        <w:t>N95口罩</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使用应始终保持口罩与脸紧贴。一次性使用口罩应在使用后 4 小时丢弃，不能重复使用，不能与他人共同使用。如口罩遭到分泌物飞溅或弄湿，应严格洗手后，带上清洁手套更换。</w:t>
      </w:r>
    </w:p>
    <w:p w14:paraId="2A76016D">
      <w:pPr>
        <w:pStyle w:val="28"/>
        <w:keepNext w:val="0"/>
        <w:keepLines w:val="0"/>
        <w:pageBreakBefore w:val="0"/>
        <w:widowControl w:val="0"/>
        <w:numPr>
          <w:ilvl w:val="0"/>
          <w:numId w:val="18"/>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防护面罩：实验人员在进行工作必要时应佩带防护面罩，防护面罩要求透亮度好，有较好的防飞溅功能，重复使用前应进行彻底消毒。</w:t>
      </w:r>
    </w:p>
    <w:p w14:paraId="3CDF6FC0">
      <w:pPr>
        <w:pStyle w:val="28"/>
        <w:keepNext w:val="0"/>
        <w:keepLines w:val="0"/>
        <w:pageBreakBefore w:val="0"/>
        <w:widowControl w:val="0"/>
        <w:numPr>
          <w:ilvl w:val="0"/>
          <w:numId w:val="18"/>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防护服：实验人员工作时应穿戴一次性防护服。最好是连体式，防水及抗静电性能好，无过滤作用。袖口、脚踝口应为弹性收口，面部、腰部应有弹性收口或拉绳收口。</w:t>
      </w:r>
    </w:p>
    <w:p w14:paraId="78604E52">
      <w:pPr>
        <w:pStyle w:val="28"/>
        <w:keepNext w:val="0"/>
        <w:keepLines w:val="0"/>
        <w:pageBreakBefore w:val="0"/>
        <w:widowControl w:val="0"/>
        <w:numPr>
          <w:ilvl w:val="0"/>
          <w:numId w:val="18"/>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手套和鞋套：鞋套应为一次性防水鞋套。手套为一次性胶乳手套，须戴两副，外层手套应根据需要及时更换。</w:t>
      </w:r>
    </w:p>
    <w:p w14:paraId="0A750067">
      <w:pPr>
        <w:pStyle w:val="28"/>
        <w:keepNext w:val="0"/>
        <w:keepLines w:val="0"/>
        <w:pageBreakBefore w:val="0"/>
        <w:numPr>
          <w:ilvl w:val="0"/>
          <w:numId w:val="1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eastAsia="zh-CN"/>
        </w:rPr>
        <w:t>个人防护用品的穿戴顺序和脱卸顺序</w:t>
      </w:r>
    </w:p>
    <w:p w14:paraId="19EDD397">
      <w:pPr>
        <w:pStyle w:val="28"/>
        <w:keepNext w:val="0"/>
        <w:keepLines w:val="0"/>
        <w:pageBreakBefore w:val="0"/>
        <w:widowControl w:val="0"/>
        <w:numPr>
          <w:ilvl w:val="0"/>
          <w:numId w:val="19"/>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严格按照香港大学深圳医院微生物及感染控制科要求的标准流程进行穿戴和脱卸。</w:t>
      </w:r>
    </w:p>
    <w:p w14:paraId="7A0A9865">
      <w:pPr>
        <w:pStyle w:val="28"/>
        <w:keepNext w:val="0"/>
        <w:keepLines w:val="0"/>
        <w:pageBreakBefore w:val="0"/>
        <w:widowControl w:val="0"/>
        <w:numPr>
          <w:ilvl w:val="0"/>
          <w:numId w:val="19"/>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b/>
          <w:color w:val="auto"/>
          <w:kern w:val="0"/>
          <w:sz w:val="24"/>
          <w:szCs w:val="24"/>
        </w:rPr>
      </w:pPr>
      <w:r>
        <w:rPr>
          <w:rFonts w:hint="default" w:ascii="Times New Roman" w:hAnsi="Times New Roman" w:cs="Times New Roman"/>
          <w:color w:val="auto"/>
          <w:sz w:val="24"/>
          <w:szCs w:val="24"/>
          <w:lang w:eastAsia="zh-TW"/>
        </w:rPr>
        <w:t>每次佩戴N95呼吸器时，均需进行防漏测试（Fit Check），以正压和负压检查N95呼吸器是否紧贴面部。临床微生物及感染控制科的院感组负责为每位临床员工进行防漏测试（Fit Check），纪录及标签在每位临床员工工牌上，适合使用之N95型号。</w:t>
      </w:r>
    </w:p>
    <w:p w14:paraId="31CA933B">
      <w:pPr>
        <w:pStyle w:val="28"/>
        <w:keepNext w:val="0"/>
        <w:keepLines w:val="0"/>
        <w:pageBreakBefore w:val="0"/>
        <w:widowControl w:val="0"/>
        <w:numPr>
          <w:ilvl w:val="0"/>
          <w:numId w:val="19"/>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b w:val="0"/>
          <w:bCs/>
          <w:color w:val="auto"/>
          <w:kern w:val="0"/>
          <w:sz w:val="24"/>
          <w:szCs w:val="24"/>
        </w:rPr>
      </w:pPr>
      <w:r>
        <w:rPr>
          <w:rFonts w:hint="default" w:ascii="Times New Roman" w:hAnsi="Times New Roman" w:cs="Times New Roman"/>
          <w:b w:val="0"/>
          <w:bCs/>
          <w:color w:val="auto"/>
          <w:kern w:val="0"/>
          <w:sz w:val="24"/>
          <w:szCs w:val="24"/>
        </w:rPr>
        <w:t>穿防护服顺序</w:t>
      </w:r>
    </w:p>
    <w:p w14:paraId="3ADECD95">
      <w:pPr>
        <w:keepNext w:val="0"/>
        <w:keepLines w:val="0"/>
        <w:pageBreakBefore w:val="0"/>
        <w:widowControl/>
        <w:numPr>
          <w:ilvl w:val="0"/>
          <w:numId w:val="2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戴帽子，戴帽子时注意双手不接触面部。</w:t>
      </w:r>
    </w:p>
    <w:p w14:paraId="5D75AD3A">
      <w:pPr>
        <w:keepNext w:val="0"/>
        <w:keepLines w:val="0"/>
        <w:pageBreakBefore w:val="0"/>
        <w:widowControl/>
        <w:numPr>
          <w:ilvl w:val="0"/>
          <w:numId w:val="2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戴口罩，一只手托着口罩，扣于面部适当的部位，另一只手将口罩带戴在合适的部位，压紧鼻夹，紧贴于鼻梁处。在此过程中，双手不接触面部任何部位。</w:t>
      </w:r>
    </w:p>
    <w:p w14:paraId="6AFE45E3">
      <w:pPr>
        <w:keepNext w:val="0"/>
        <w:keepLines w:val="0"/>
        <w:pageBreakBefore w:val="0"/>
        <w:widowControl/>
        <w:numPr>
          <w:ilvl w:val="0"/>
          <w:numId w:val="2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穿防护服。</w:t>
      </w:r>
    </w:p>
    <w:p w14:paraId="45BAB2B2">
      <w:pPr>
        <w:keepNext w:val="0"/>
        <w:keepLines w:val="0"/>
        <w:pageBreakBefore w:val="0"/>
        <w:widowControl/>
        <w:numPr>
          <w:ilvl w:val="0"/>
          <w:numId w:val="2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穿上鞋套或胶鞋。</w:t>
      </w:r>
    </w:p>
    <w:p w14:paraId="4548C1F6">
      <w:pPr>
        <w:keepNext w:val="0"/>
        <w:keepLines w:val="0"/>
        <w:pageBreakBefore w:val="0"/>
        <w:widowControl/>
        <w:numPr>
          <w:ilvl w:val="0"/>
          <w:numId w:val="2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戴上手套，将手套套在防护服袖口外面</w:t>
      </w:r>
    </w:p>
    <w:p w14:paraId="21A7DFD6">
      <w:pPr>
        <w:pStyle w:val="28"/>
        <w:keepNext w:val="0"/>
        <w:keepLines w:val="0"/>
        <w:pageBreakBefore w:val="0"/>
        <w:widowControl w:val="0"/>
        <w:numPr>
          <w:ilvl w:val="0"/>
          <w:numId w:val="19"/>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b w:val="0"/>
          <w:bCs/>
          <w:color w:val="auto"/>
          <w:kern w:val="0"/>
          <w:sz w:val="24"/>
          <w:szCs w:val="24"/>
          <w:lang w:val="zh-CN" w:eastAsia="zh-TW"/>
        </w:rPr>
      </w:pPr>
      <w:r>
        <w:rPr>
          <w:rFonts w:hint="default" w:ascii="Times New Roman" w:hAnsi="Times New Roman" w:cs="Times New Roman"/>
          <w:b w:val="0"/>
          <w:bCs/>
          <w:color w:val="auto"/>
          <w:kern w:val="0"/>
          <w:sz w:val="24"/>
          <w:szCs w:val="24"/>
          <w:lang w:val="zh-CN" w:eastAsia="zh-TW"/>
        </w:rPr>
        <w:t>脱防护服顺序</w:t>
      </w:r>
    </w:p>
    <w:p w14:paraId="00FCD868">
      <w:pPr>
        <w:keepNext w:val="0"/>
        <w:keepLines w:val="0"/>
        <w:pageBreakBefore w:val="0"/>
        <w:widowControl/>
        <w:numPr>
          <w:ilvl w:val="0"/>
          <w:numId w:val="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解防护服。</w:t>
      </w:r>
    </w:p>
    <w:p w14:paraId="61954399">
      <w:pPr>
        <w:keepNext w:val="0"/>
        <w:keepLines w:val="0"/>
        <w:pageBreakBefore w:val="0"/>
        <w:widowControl/>
        <w:numPr>
          <w:ilvl w:val="0"/>
          <w:numId w:val="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摘掉手套，摘掉手套時手不接触皮肤，一次性手套应将里面朝外，放入黄色塑料袋中，橡胶手套放入消毒液中。</w:t>
      </w:r>
    </w:p>
    <w:p w14:paraId="2EAAB8B2">
      <w:pPr>
        <w:keepNext w:val="0"/>
        <w:keepLines w:val="0"/>
        <w:pageBreakBefore w:val="0"/>
        <w:widowControl/>
        <w:numPr>
          <w:ilvl w:val="0"/>
          <w:numId w:val="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脱掉防护服，将里面朝外，放入黄色塑料袋中</w:t>
      </w:r>
    </w:p>
    <w:p w14:paraId="6E987310">
      <w:pPr>
        <w:keepNext w:val="0"/>
        <w:keepLines w:val="0"/>
        <w:pageBreakBefore w:val="0"/>
        <w:widowControl/>
        <w:numPr>
          <w:ilvl w:val="0"/>
          <w:numId w:val="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脱下鞋套或胶鞋，将鞋套反面朝外，放入黄色塑料袋中，将胶鞋放入消毒液中。</w:t>
      </w:r>
    </w:p>
    <w:p w14:paraId="237AA009">
      <w:pPr>
        <w:keepNext w:val="0"/>
        <w:keepLines w:val="0"/>
        <w:pageBreakBefore w:val="0"/>
        <w:widowControl/>
        <w:numPr>
          <w:ilvl w:val="0"/>
          <w:numId w:val="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摘口罩，一手按住口罩，另一只手将口罩带摘下，放入黄色塑料袋中，注意双手不接触面部。</w:t>
      </w:r>
    </w:p>
    <w:p w14:paraId="32FD29F4">
      <w:pPr>
        <w:keepNext w:val="0"/>
        <w:keepLines w:val="0"/>
        <w:pageBreakBefore w:val="0"/>
        <w:widowControl/>
        <w:numPr>
          <w:ilvl w:val="0"/>
          <w:numId w:val="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将手指反掏进帽子，将帽子摘下，里面朝外，放入黄色塑料袋中。</w:t>
      </w:r>
    </w:p>
    <w:p w14:paraId="7F7CF687">
      <w:pPr>
        <w:keepNext w:val="0"/>
        <w:keepLines w:val="0"/>
        <w:pageBreakBefore w:val="0"/>
        <w:widowControl/>
        <w:numPr>
          <w:ilvl w:val="0"/>
          <w:numId w:val="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洗手</w:t>
      </w:r>
      <w:r>
        <w:rPr>
          <w:rFonts w:hint="default" w:ascii="Times New Roman" w:hAnsi="Times New Roman" w:cs="Times New Roman"/>
          <w:color w:val="auto"/>
          <w:sz w:val="24"/>
          <w:szCs w:val="24"/>
          <w:lang w:val="zh-CN" w:eastAsia="zh-TW" w:bidi="zh-CN"/>
        </w:rPr>
        <w:t>。</w:t>
      </w:r>
    </w:p>
    <w:p w14:paraId="52FA2561">
      <w:pPr>
        <w:pStyle w:val="28"/>
        <w:keepNext w:val="0"/>
        <w:keepLines w:val="0"/>
        <w:pageBreakBefore w:val="0"/>
        <w:numPr>
          <w:ilvl w:val="0"/>
          <w:numId w:val="9"/>
        </w:numPr>
        <w:kinsoku/>
        <w:wordWrap/>
        <w:overflowPunct/>
        <w:topLinePunct w:val="0"/>
        <w:bidi w:val="0"/>
        <w:adjustRightInd/>
        <w:snapToGrid/>
        <w:ind w:left="0" w:leftChars="0" w:right="0" w:rightChars="0" w:firstLine="482" w:firstLineChars="200"/>
        <w:jc w:val="left"/>
        <w:textAlignment w:val="auto"/>
        <w:outlineLvl w:val="2"/>
        <w:rPr>
          <w:rFonts w:hint="default" w:ascii="Times New Roman" w:hAnsi="Times New Roman" w:cs="Times New Roman"/>
          <w:b/>
          <w:bCs/>
          <w:color w:val="auto"/>
          <w:spacing w:val="8"/>
          <w:kern w:val="0"/>
          <w:sz w:val="24"/>
          <w:szCs w:val="24"/>
        </w:rPr>
      </w:pPr>
      <w:bookmarkStart w:id="39" w:name="_Toc10270"/>
      <w:r>
        <w:rPr>
          <w:rFonts w:hint="default" w:ascii="Times New Roman" w:hAnsi="Times New Roman" w:cs="Times New Roman"/>
          <w:b/>
          <w:bCs/>
          <w:color w:val="auto"/>
          <w:sz w:val="24"/>
          <w:szCs w:val="24"/>
          <w:lang w:val="zh-CN" w:eastAsia="zh-CN"/>
        </w:rPr>
        <w:t>七步洗手法</w:t>
      </w:r>
      <w:bookmarkEnd w:id="39"/>
    </w:p>
    <w:p w14:paraId="55BE2199">
      <w:pPr>
        <w:keepNext w:val="0"/>
        <w:keepLines w:val="0"/>
        <w:pageBreakBefore w:val="0"/>
        <w:widowControl/>
        <w:numPr>
          <w:ilvl w:val="0"/>
          <w:numId w:val="2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洗手掌</w:t>
      </w:r>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流水湿润双手，涂抹洗手液（或肥皂），掌心相对，手指并拢相互揉搓；</w:t>
      </w:r>
    </w:p>
    <w:p w14:paraId="2F1BBF0C">
      <w:pPr>
        <w:keepNext w:val="0"/>
        <w:keepLines w:val="0"/>
        <w:pageBreakBefore w:val="0"/>
        <w:widowControl/>
        <w:numPr>
          <w:ilvl w:val="0"/>
          <w:numId w:val="2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洗背侧指缝</w:t>
      </w:r>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 xml:space="preserve">手心对手背沿指缝相互揉搓，双手交换进行； </w:t>
      </w:r>
    </w:p>
    <w:p w14:paraId="2B7FAFF1">
      <w:pPr>
        <w:keepNext w:val="0"/>
        <w:keepLines w:val="0"/>
        <w:pageBreakBefore w:val="0"/>
        <w:widowControl/>
        <w:numPr>
          <w:ilvl w:val="0"/>
          <w:numId w:val="2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洗掌侧指缝</w:t>
      </w:r>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 xml:space="preserve">掌心相对，双手交叉沿指缝相互揉搓； </w:t>
      </w:r>
    </w:p>
    <w:p w14:paraId="016FFB0C">
      <w:pPr>
        <w:keepNext w:val="0"/>
        <w:keepLines w:val="0"/>
        <w:pageBreakBefore w:val="0"/>
        <w:widowControl/>
        <w:numPr>
          <w:ilvl w:val="0"/>
          <w:numId w:val="2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洗拇指</w:t>
      </w:r>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 xml:space="preserve">一手握另一手大拇指旋转揉搓，双手交换进行； </w:t>
      </w:r>
    </w:p>
    <w:p w14:paraId="1104952D">
      <w:pPr>
        <w:keepNext w:val="0"/>
        <w:keepLines w:val="0"/>
        <w:pageBreakBefore w:val="0"/>
        <w:widowControl/>
        <w:numPr>
          <w:ilvl w:val="0"/>
          <w:numId w:val="2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洗指背</w:t>
      </w:r>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弯曲各手指关节，半握拳把指背放在另一手掌心旋转揉搓，双手交换进行；</w:t>
      </w:r>
    </w:p>
    <w:p w14:paraId="568E0203">
      <w:pPr>
        <w:keepNext w:val="0"/>
        <w:keepLines w:val="0"/>
        <w:pageBreakBefore w:val="0"/>
        <w:widowControl/>
        <w:numPr>
          <w:ilvl w:val="0"/>
          <w:numId w:val="2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洗指尖</w:t>
      </w:r>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弯曲各手指关节，把指尖合拢在另一手掌心旋转揉搓，双手交换进行；</w:t>
      </w:r>
    </w:p>
    <w:p w14:paraId="33D59017">
      <w:pPr>
        <w:keepNext w:val="0"/>
        <w:keepLines w:val="0"/>
        <w:pageBreakBefore w:val="0"/>
        <w:widowControl/>
        <w:numPr>
          <w:ilvl w:val="0"/>
          <w:numId w:val="2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r>
        <w:rPr>
          <w:rFonts w:hint="default" w:ascii="Times New Roman" w:hAnsi="Times New Roman" w:eastAsia="宋体" w:cs="Times New Roman"/>
          <w:color w:val="auto"/>
          <w:sz w:val="24"/>
          <w:szCs w:val="24"/>
          <w:lang w:val="zh-CN" w:eastAsia="zh-TW" w:bidi="zh-CN"/>
        </w:rPr>
        <w:t>洗手腕、手臂</w:t>
      </w:r>
      <w:bookmarkStart w:id="40" w:name="ref_[1]"/>
      <w:bookmarkEnd w:id="40"/>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揉搓手腕、手臂，双手交换进行。</w:t>
      </w:r>
    </w:p>
    <w:p w14:paraId="3EC7E0A4">
      <w:pPr>
        <w:keepNext w:val="0"/>
        <w:keepLines w:val="0"/>
        <w:pageBreakBefore w:val="0"/>
        <w:widowControl/>
        <w:numPr>
          <w:ilvl w:val="0"/>
          <w:numId w:val="0"/>
        </w:numPr>
        <w:tabs>
          <w:tab w:val="left" w:pos="420"/>
        </w:tabs>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8"/>
          <w:szCs w:val="28"/>
          <w:lang w:val="zh-CN" w:eastAsia="zh-TW" w:bidi="zh-CN"/>
        </w:rPr>
      </w:pPr>
      <w:r>
        <w:rPr>
          <w:rFonts w:hint="default" w:ascii="Times New Roman" w:hAnsi="Times New Roman" w:cs="Times New Roman"/>
          <w:b/>
          <w:bCs/>
          <w:color w:val="auto"/>
          <w:spacing w:val="8"/>
          <w:kern w:val="0"/>
          <w:sz w:val="28"/>
        </w:rPr>
        <w:drawing>
          <wp:inline distT="0" distB="0" distL="114300" distR="114300">
            <wp:extent cx="3240405" cy="4746625"/>
            <wp:effectExtent l="0" t="0" r="17145" b="15875"/>
            <wp:docPr id="6" name="图片 1" descr="七步洗手法步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七步洗手法步骤"/>
                    <pic:cNvPicPr>
                      <a:picLocks noChangeAspect="1"/>
                    </pic:cNvPicPr>
                  </pic:nvPicPr>
                  <pic:blipFill>
                    <a:blip r:embed="rId7"/>
                    <a:stretch>
                      <a:fillRect/>
                    </a:stretch>
                  </pic:blipFill>
                  <pic:spPr>
                    <a:xfrm>
                      <a:off x="0" y="0"/>
                      <a:ext cx="3240405" cy="4746625"/>
                    </a:xfrm>
                    <a:prstGeom prst="rect">
                      <a:avLst/>
                    </a:prstGeom>
                    <a:noFill/>
                    <a:ln>
                      <a:noFill/>
                    </a:ln>
                  </pic:spPr>
                </pic:pic>
              </a:graphicData>
            </a:graphic>
          </wp:inline>
        </w:drawing>
      </w:r>
    </w:p>
    <w:p w14:paraId="774237F3">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zh-CN" w:eastAsia="zh-TW" w:bidi="zh-CN"/>
        </w:rPr>
      </w:pPr>
      <w:bookmarkStart w:id="41" w:name="4"/>
      <w:bookmarkEnd w:id="41"/>
      <w:r>
        <w:rPr>
          <w:rFonts w:hint="default" w:ascii="Times New Roman" w:hAnsi="Times New Roman" w:eastAsia="宋体" w:cs="Times New Roman"/>
          <w:color w:val="auto"/>
          <w:sz w:val="24"/>
          <w:szCs w:val="24"/>
          <w:lang w:val="zh-CN" w:eastAsia="zh-TW" w:bidi="zh-CN"/>
        </w:rPr>
        <w:t>注意事项</w:t>
      </w:r>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全过程要认真揉搓双手15秒以上</w:t>
      </w:r>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特别要注意彻底清洗戴戒指、手表和其他装饰品的部位（有条件的也应清洗戒指、手表等饰品），应先摘下手上的饰物再彻底清洁，因为手上戴了戒指，会使局部形成一个藏污纳垢的</w:t>
      </w:r>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特区</w:t>
      </w:r>
      <w:r>
        <w:rPr>
          <w:rFonts w:hint="default" w:ascii="Times New Roman" w:hAnsi="Times New Roman" w:cs="Times New Roman"/>
          <w:color w:val="auto"/>
          <w:sz w:val="24"/>
          <w:szCs w:val="24"/>
          <w:lang w:val="zh-CN" w:eastAsia="zh-TW" w:bidi="zh-CN"/>
        </w:rPr>
        <w:t>”</w:t>
      </w:r>
      <w:r>
        <w:rPr>
          <w:rFonts w:hint="default" w:ascii="Times New Roman" w:hAnsi="Times New Roman" w:eastAsia="宋体" w:cs="Times New Roman"/>
          <w:color w:val="auto"/>
          <w:sz w:val="24"/>
          <w:szCs w:val="24"/>
          <w:lang w:val="zh-CN" w:eastAsia="zh-TW" w:bidi="zh-CN"/>
        </w:rPr>
        <w:t>，局部微生物生难洗掉。</w:t>
      </w:r>
    </w:p>
    <w:p w14:paraId="423A93C6">
      <w:pPr>
        <w:keepNext w:val="0"/>
        <w:keepLines w:val="0"/>
        <w:pageBreakBefore w:val="0"/>
        <w:kinsoku/>
        <w:wordWrap/>
        <w:overflowPunct/>
        <w:topLinePunct w:val="0"/>
        <w:bidi w:val="0"/>
        <w:adjustRightInd/>
        <w:snapToGrid/>
        <w:spacing w:line="364" w:lineRule="auto"/>
        <w:ind w:left="0" w:leftChars="0" w:right="0" w:rightChars="0" w:firstLine="560" w:firstLineChars="200"/>
        <w:jc w:val="left"/>
        <w:textAlignment w:val="auto"/>
        <w:outlineLvl w:val="9"/>
        <w:rPr>
          <w:rFonts w:hint="default" w:ascii="Times New Roman" w:hAnsi="Times New Roman" w:cs="Times New Roman"/>
          <w:color w:val="auto"/>
          <w:sz w:val="28"/>
        </w:rPr>
      </w:pPr>
    </w:p>
    <w:p w14:paraId="43C0B5A3">
      <w:pPr>
        <w:keepNext w:val="0"/>
        <w:keepLines w:val="0"/>
        <w:pageBreakBefore w:val="0"/>
        <w:kinsoku/>
        <w:wordWrap/>
        <w:overflowPunct/>
        <w:topLinePunct w:val="0"/>
        <w:bidi w:val="0"/>
        <w:adjustRightInd/>
        <w:snapToGrid/>
        <w:ind w:left="0" w:leftChars="0" w:right="0" w:rightChars="0" w:firstLine="640" w:firstLineChars="200"/>
        <w:jc w:val="left"/>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br w:type="page"/>
      </w:r>
    </w:p>
    <w:p w14:paraId="0BEBDA1E">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42" w:name="_Toc8423"/>
      <w:bookmarkStart w:id="43" w:name="_Toc6157"/>
      <w:r>
        <w:rPr>
          <w:rFonts w:hint="eastAsia" w:ascii="黑体" w:hAnsi="黑体" w:eastAsia="黑体" w:cs="黑体"/>
          <w:sz w:val="32"/>
          <w:szCs w:val="32"/>
          <w:lang w:val="en-US" w:eastAsia="zh-CN"/>
        </w:rPr>
        <w:t>实验室安全保卫制度</w:t>
      </w:r>
      <w:bookmarkEnd w:id="42"/>
      <w:bookmarkEnd w:id="43"/>
    </w:p>
    <w:p w14:paraId="4141C5E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医院科研实验室</w:t>
      </w:r>
      <w:r>
        <w:rPr>
          <w:rFonts w:hint="eastAsia" w:ascii="宋体" w:hAnsi="宋体" w:eastAsia="宋体" w:cs="宋体"/>
          <w:b w:val="0"/>
          <w:bCs w:val="0"/>
          <w:color w:val="auto"/>
          <w:sz w:val="24"/>
          <w:szCs w:val="24"/>
          <w:lang w:val="en-US" w:eastAsia="zh-CN"/>
        </w:rPr>
        <w:t>是进行科研的重要场所，建立安全制度是确保研究院正常科研工作顺利进行的必要条件，为此建立如下安全保卫制度</w:t>
      </w:r>
      <w:r>
        <w:rPr>
          <w:rFonts w:hint="eastAsia" w:cs="宋体"/>
          <w:b w:val="0"/>
          <w:bCs w:val="0"/>
          <w:color w:val="auto"/>
          <w:sz w:val="24"/>
          <w:szCs w:val="24"/>
          <w:lang w:val="en-US" w:eastAsia="zh-CN"/>
        </w:rPr>
        <w:t>：</w:t>
      </w:r>
    </w:p>
    <w:p w14:paraId="6D0F561D">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自觉遵守国家法纪法规，加强学习各级治安保卫条例，加强安全保卫意识。严格遵守各实验室规章制度，预防和避免各类事故的发生。</w:t>
      </w:r>
    </w:p>
    <w:p w14:paraId="36B8AD5C">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实验室落实安全责任人，每日对实验室内设施进行安全检查，及时排除安全隐患</w:t>
      </w:r>
      <w:r>
        <w:rPr>
          <w:rFonts w:hint="eastAsia" w:cs="宋体"/>
          <w:b w:val="0"/>
          <w:bCs w:val="0"/>
          <w:color w:val="auto"/>
          <w:sz w:val="24"/>
          <w:szCs w:val="24"/>
          <w:lang w:val="en-US" w:eastAsia="zh-CN"/>
        </w:rPr>
        <w:t>。工作人员应</w:t>
      </w:r>
      <w:r>
        <w:rPr>
          <w:rFonts w:hint="eastAsia" w:ascii="宋体" w:hAnsi="宋体" w:eastAsia="宋体" w:cs="宋体"/>
          <w:b w:val="0"/>
          <w:bCs w:val="0"/>
          <w:color w:val="auto"/>
          <w:sz w:val="24"/>
          <w:szCs w:val="24"/>
          <w:lang w:val="en-US" w:eastAsia="zh-CN"/>
        </w:rPr>
        <w:t>保持实验室的清洁，保管好实验数据及实验记录等材料，严格遵守保密纪律。</w:t>
      </w:r>
    </w:p>
    <w:p w14:paraId="4930BBD7">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2"/>
        <w:rPr>
          <w:rFonts w:hint="eastAsia" w:ascii="宋体" w:hAnsi="宋体" w:eastAsia="宋体" w:cs="宋体"/>
          <w:b w:val="0"/>
          <w:bCs w:val="0"/>
          <w:color w:val="auto"/>
          <w:sz w:val="24"/>
          <w:szCs w:val="24"/>
          <w:lang w:val="en-US" w:eastAsia="zh-CN"/>
        </w:rPr>
      </w:pPr>
      <w:bookmarkStart w:id="44" w:name="_Toc30413"/>
      <w:r>
        <w:rPr>
          <w:rFonts w:hint="eastAsia" w:ascii="宋体" w:hAnsi="宋体" w:eastAsia="宋体" w:cs="宋体"/>
          <w:b w:val="0"/>
          <w:bCs w:val="0"/>
          <w:color w:val="auto"/>
          <w:sz w:val="24"/>
          <w:szCs w:val="24"/>
          <w:lang w:val="en-US" w:eastAsia="zh-CN"/>
        </w:rPr>
        <w:t>定期联系相关单位对设备进行检测及校正，以免发生安全事故。</w:t>
      </w:r>
      <w:bookmarkEnd w:id="44"/>
    </w:p>
    <w:p w14:paraId="295E4E60">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实验室内</w:t>
      </w:r>
      <w:r>
        <w:rPr>
          <w:rFonts w:hint="eastAsia" w:ascii="宋体" w:hAnsi="宋体" w:eastAsia="宋体" w:cs="宋体"/>
          <w:b w:val="0"/>
          <w:bCs w:val="0"/>
          <w:color w:val="auto"/>
          <w:sz w:val="24"/>
          <w:szCs w:val="24"/>
          <w:lang w:val="en-US" w:eastAsia="zh-CN"/>
        </w:rPr>
        <w:t>的仪器和</w:t>
      </w:r>
      <w:r>
        <w:rPr>
          <w:rFonts w:hint="eastAsia" w:cs="宋体"/>
          <w:b w:val="0"/>
          <w:bCs w:val="0"/>
          <w:color w:val="auto"/>
          <w:sz w:val="24"/>
          <w:szCs w:val="24"/>
          <w:lang w:val="en-US" w:eastAsia="zh-CN"/>
        </w:rPr>
        <w:t>危险化学品</w:t>
      </w:r>
      <w:r>
        <w:rPr>
          <w:rFonts w:hint="eastAsia" w:ascii="宋体" w:hAnsi="宋体" w:eastAsia="宋体" w:cs="宋体"/>
          <w:b w:val="0"/>
          <w:bCs w:val="0"/>
          <w:color w:val="auto"/>
          <w:sz w:val="24"/>
          <w:szCs w:val="24"/>
          <w:lang w:val="en-US" w:eastAsia="zh-CN"/>
        </w:rPr>
        <w:t>由专人分类登记保管</w:t>
      </w:r>
      <w:r>
        <w:rPr>
          <w:rFonts w:hint="eastAsia" w:cs="宋体"/>
          <w:b w:val="0"/>
          <w:bCs w:val="0"/>
          <w:color w:val="auto"/>
          <w:sz w:val="24"/>
          <w:szCs w:val="24"/>
          <w:lang w:val="en-US" w:eastAsia="zh-CN"/>
        </w:rPr>
        <w:t>。危化品</w:t>
      </w:r>
      <w:r>
        <w:rPr>
          <w:rFonts w:hint="eastAsia" w:ascii="宋体" w:hAnsi="宋体" w:eastAsia="宋体" w:cs="宋体"/>
          <w:b w:val="0"/>
          <w:bCs w:val="0"/>
          <w:color w:val="auto"/>
          <w:sz w:val="24"/>
          <w:szCs w:val="24"/>
          <w:lang w:val="en-US" w:eastAsia="zh-CN"/>
        </w:rPr>
        <w:t>要</w:t>
      </w:r>
      <w:r>
        <w:rPr>
          <w:rFonts w:hint="eastAsia" w:cs="宋体"/>
          <w:b w:val="0"/>
          <w:bCs w:val="0"/>
          <w:color w:val="auto"/>
          <w:sz w:val="24"/>
          <w:szCs w:val="24"/>
          <w:lang w:val="en-US" w:eastAsia="zh-CN"/>
        </w:rPr>
        <w:t>留有</w:t>
      </w:r>
      <w:r>
        <w:rPr>
          <w:rFonts w:hint="eastAsia" w:ascii="宋体" w:hAnsi="宋体" w:eastAsia="宋体" w:cs="宋体"/>
          <w:b w:val="0"/>
          <w:bCs w:val="0"/>
          <w:color w:val="auto"/>
          <w:sz w:val="24"/>
          <w:szCs w:val="24"/>
          <w:lang w:val="en-US" w:eastAsia="zh-CN"/>
        </w:rPr>
        <w:t>详细使用记录，高温高压的设备</w:t>
      </w:r>
      <w:r>
        <w:rPr>
          <w:rFonts w:hint="eastAsia" w:cs="宋体"/>
          <w:b w:val="0"/>
          <w:bCs w:val="0"/>
          <w:color w:val="auto"/>
          <w:sz w:val="24"/>
          <w:szCs w:val="24"/>
          <w:lang w:val="en-US" w:eastAsia="zh-CN"/>
        </w:rPr>
        <w:t>应</w:t>
      </w:r>
      <w:r>
        <w:rPr>
          <w:rFonts w:hint="eastAsia" w:ascii="宋体" w:hAnsi="宋体" w:eastAsia="宋体" w:cs="宋体"/>
          <w:b w:val="0"/>
          <w:bCs w:val="0"/>
          <w:color w:val="auto"/>
          <w:sz w:val="24"/>
          <w:szCs w:val="24"/>
          <w:lang w:val="en-US" w:eastAsia="zh-CN"/>
        </w:rPr>
        <w:t>进行</w:t>
      </w:r>
      <w:r>
        <w:rPr>
          <w:rFonts w:hint="eastAsia" w:cs="宋体"/>
          <w:b w:val="0"/>
          <w:bCs w:val="0"/>
          <w:color w:val="auto"/>
          <w:sz w:val="24"/>
          <w:szCs w:val="24"/>
          <w:lang w:val="en-US" w:eastAsia="zh-CN"/>
        </w:rPr>
        <w:t>日常</w:t>
      </w:r>
      <w:r>
        <w:rPr>
          <w:rFonts w:hint="eastAsia" w:ascii="宋体" w:hAnsi="宋体" w:eastAsia="宋体" w:cs="宋体"/>
          <w:b w:val="0"/>
          <w:bCs w:val="0"/>
          <w:color w:val="auto"/>
          <w:sz w:val="24"/>
          <w:szCs w:val="24"/>
          <w:lang w:val="en-US" w:eastAsia="zh-CN"/>
        </w:rPr>
        <w:t>维护和管理。</w:t>
      </w:r>
    </w:p>
    <w:p w14:paraId="319FBADE">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实验室和区域负责人</w:t>
      </w:r>
      <w:r>
        <w:rPr>
          <w:rFonts w:hint="eastAsia" w:ascii="宋体" w:hAnsi="宋体" w:eastAsia="宋体" w:cs="宋体"/>
          <w:b w:val="0"/>
          <w:bCs w:val="0"/>
          <w:color w:val="auto"/>
          <w:sz w:val="24"/>
          <w:szCs w:val="24"/>
          <w:lang w:val="en-US" w:eastAsia="zh-CN"/>
        </w:rPr>
        <w:t>应</w:t>
      </w:r>
      <w:r>
        <w:rPr>
          <w:rFonts w:hint="eastAsia" w:cs="宋体"/>
          <w:b w:val="0"/>
          <w:bCs w:val="0"/>
          <w:color w:val="auto"/>
          <w:sz w:val="24"/>
          <w:szCs w:val="24"/>
          <w:lang w:val="en-US" w:eastAsia="zh-CN"/>
        </w:rPr>
        <w:t>不定期</w:t>
      </w:r>
      <w:r>
        <w:rPr>
          <w:rFonts w:hint="eastAsia" w:ascii="宋体" w:hAnsi="宋体" w:eastAsia="宋体" w:cs="宋体"/>
          <w:b w:val="0"/>
          <w:bCs w:val="0"/>
          <w:color w:val="auto"/>
          <w:sz w:val="24"/>
          <w:szCs w:val="24"/>
          <w:lang w:val="en-US" w:eastAsia="zh-CN"/>
        </w:rPr>
        <w:t>检查各室内设施，使其处于安全状态，（包括水、电、气体及危险品是否处于安全状态），作好防水防火工作。</w:t>
      </w:r>
    </w:p>
    <w:p w14:paraId="678457C0">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不准任何人在实验室从事与本实验室业务无关的活动。</w:t>
      </w:r>
      <w:r>
        <w:rPr>
          <w:rFonts w:hint="eastAsia" w:cs="宋体"/>
          <w:b w:val="0"/>
          <w:bCs w:val="0"/>
          <w:color w:val="auto"/>
          <w:sz w:val="24"/>
          <w:szCs w:val="24"/>
          <w:lang w:val="en-US" w:eastAsia="zh-CN"/>
        </w:rPr>
        <w:t>出入实验室应确认门禁锁死</w:t>
      </w:r>
      <w:r>
        <w:rPr>
          <w:rFonts w:hint="eastAsia" w:ascii="宋体" w:hAnsi="宋体" w:eastAsia="宋体" w:cs="宋体"/>
          <w:b w:val="0"/>
          <w:bCs w:val="0"/>
          <w:color w:val="auto"/>
          <w:sz w:val="24"/>
          <w:szCs w:val="24"/>
          <w:lang w:val="en-US" w:eastAsia="zh-CN"/>
        </w:rPr>
        <w:t>，防止盗窃事故发生。</w:t>
      </w:r>
    </w:p>
    <w:p w14:paraId="2C8C1E03">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不允许无准入资格的人员随意进入实验室。如有需要应由本人陪同并向实验室管理人员报备。</w:t>
      </w:r>
    </w:p>
    <w:p w14:paraId="0E753DE1">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实验室所有</w:t>
      </w:r>
      <w:r>
        <w:rPr>
          <w:rFonts w:hint="eastAsia" w:ascii="宋体" w:hAnsi="宋体" w:eastAsia="宋体" w:cs="宋体"/>
          <w:b w:val="0"/>
          <w:bCs w:val="0"/>
          <w:color w:val="auto"/>
          <w:sz w:val="24"/>
          <w:szCs w:val="24"/>
          <w:lang w:val="en-US" w:eastAsia="zh-CN"/>
        </w:rPr>
        <w:t>人员必须会操作灭火器及消火栓等消防设备，以应付突发性事故，安全员定期对消防设备进行检查，及时更换有问题的消防设备。</w:t>
      </w:r>
    </w:p>
    <w:p w14:paraId="62D7797D">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实验研究中产生的废物、废液、废气必须严格按规定处理，严禁乱放、乱倒、乱排。</w:t>
      </w:r>
    </w:p>
    <w:p w14:paraId="2653C7F6">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对违反安全制度和操作规程，冒险实验操作而造成事故者，无论何人都必须追究责任，并按情节轻重给予处分，直至追究刑事责任。</w:t>
      </w:r>
    </w:p>
    <w:p w14:paraId="312D3D7B">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eastAsia="宋体" w:cs="Times New Roman"/>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为了确保实验室的安全，</w:t>
      </w:r>
      <w:r>
        <w:rPr>
          <w:rFonts w:hint="eastAsia" w:cs="宋体"/>
          <w:b w:val="0"/>
          <w:bCs w:val="0"/>
          <w:color w:val="auto"/>
          <w:sz w:val="24"/>
          <w:szCs w:val="24"/>
          <w:lang w:val="en-US" w:eastAsia="zh-CN"/>
        </w:rPr>
        <w:t>加班人员如最后离开实验室，</w:t>
      </w:r>
      <w:r>
        <w:rPr>
          <w:rFonts w:hint="eastAsia" w:ascii="Times New Roman" w:hAnsi="Times New Roman" w:cs="Times New Roman"/>
          <w:b w:val="0"/>
          <w:bCs w:val="0"/>
          <w:color w:val="auto"/>
          <w:sz w:val="24"/>
          <w:szCs w:val="24"/>
          <w:lang w:val="en-US" w:eastAsia="zh-CN"/>
        </w:rPr>
        <w:t>下班前</w:t>
      </w:r>
      <w:r>
        <w:rPr>
          <w:rFonts w:hint="default" w:ascii="Times New Roman" w:hAnsi="Times New Roman" w:eastAsia="宋体" w:cs="Times New Roman"/>
          <w:b w:val="0"/>
          <w:bCs w:val="0"/>
          <w:color w:val="auto"/>
          <w:sz w:val="24"/>
          <w:szCs w:val="24"/>
          <w:lang w:val="en-US" w:eastAsia="zh-CN"/>
        </w:rPr>
        <w:t>必须对各实验室内设施进行安全检查，使其处于安全状态（包括水、电、气体</w:t>
      </w:r>
      <w:r>
        <w:rPr>
          <w:rFonts w:hint="eastAsia" w:ascii="Times New Roman" w:hAnsi="Times New Roman" w:cs="Times New Roman"/>
          <w:b w:val="0"/>
          <w:bCs w:val="0"/>
          <w:color w:val="auto"/>
          <w:sz w:val="24"/>
          <w:szCs w:val="24"/>
          <w:lang w:val="en-US" w:eastAsia="zh-CN"/>
        </w:rPr>
        <w:t>是否关好</w:t>
      </w:r>
      <w:r>
        <w:rPr>
          <w:rFonts w:hint="default" w:ascii="Times New Roman" w:hAnsi="Times New Roman" w:eastAsia="宋体" w:cs="Times New Roman"/>
          <w:b w:val="0"/>
          <w:bCs w:val="0"/>
          <w:color w:val="auto"/>
          <w:sz w:val="24"/>
          <w:szCs w:val="24"/>
          <w:lang w:val="en-US" w:eastAsia="zh-CN"/>
        </w:rPr>
        <w:t>及危险品是否处于安全状态）</w:t>
      </w:r>
      <w:r>
        <w:rPr>
          <w:rFonts w:hint="eastAsia"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消除安全隐患，锁好门</w:t>
      </w:r>
      <w:r>
        <w:rPr>
          <w:rFonts w:hint="eastAsia" w:ascii="Times New Roman" w:hAnsi="Times New Roman" w:cs="Times New Roman"/>
          <w:b w:val="0"/>
          <w:bCs w:val="0"/>
          <w:color w:val="auto"/>
          <w:sz w:val="24"/>
          <w:szCs w:val="24"/>
          <w:lang w:val="en-US" w:eastAsia="zh-CN"/>
        </w:rPr>
        <w:t>。</w:t>
      </w:r>
    </w:p>
    <w:p w14:paraId="3532C6EA">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对长期不使用的管路及电源要采取可靠的安全措施（如堵死、加锁等），严防漏电、水，确保安全。</w:t>
      </w:r>
    </w:p>
    <w:p w14:paraId="434E9F44">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区域负责人有责任</w:t>
      </w:r>
      <w:r>
        <w:rPr>
          <w:rFonts w:hint="default" w:ascii="Times New Roman" w:hAnsi="Times New Roman" w:eastAsia="宋体" w:cs="Times New Roman"/>
          <w:b w:val="0"/>
          <w:bCs w:val="0"/>
          <w:color w:val="auto"/>
          <w:sz w:val="24"/>
          <w:szCs w:val="24"/>
          <w:lang w:val="en-US" w:eastAsia="zh-CN"/>
        </w:rPr>
        <w:t>监督本室人员正确使用水、电，制定仪器设备操作规范，确保各项科研实验顺利开展。防止事故发生。</w:t>
      </w:r>
    </w:p>
    <w:p w14:paraId="0573C9F1">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防止科研资料泄密。有关</w:t>
      </w:r>
      <w:r>
        <w:rPr>
          <w:rFonts w:hint="eastAsia" w:ascii="Times New Roman" w:hAnsi="Times New Roman" w:cs="Times New Roman"/>
          <w:b w:val="0"/>
          <w:bCs w:val="0"/>
          <w:color w:val="auto"/>
          <w:sz w:val="24"/>
          <w:szCs w:val="24"/>
          <w:lang w:val="en-US" w:eastAsia="zh-CN"/>
        </w:rPr>
        <w:t>应</w:t>
      </w:r>
      <w:r>
        <w:rPr>
          <w:rFonts w:hint="default" w:ascii="Times New Roman" w:hAnsi="Times New Roman" w:eastAsia="宋体" w:cs="Times New Roman"/>
          <w:b w:val="0"/>
          <w:bCs w:val="0"/>
          <w:color w:val="auto"/>
          <w:sz w:val="24"/>
          <w:szCs w:val="24"/>
          <w:lang w:val="en-US" w:eastAsia="zh-CN"/>
        </w:rPr>
        <w:t>人员管好密级文件、技术资料和</w:t>
      </w:r>
      <w:r>
        <w:rPr>
          <w:rFonts w:hint="eastAsia" w:ascii="Times New Roman" w:hAnsi="Times New Roman" w:cs="Times New Roman"/>
          <w:b w:val="0"/>
          <w:bCs w:val="0"/>
          <w:color w:val="auto"/>
          <w:sz w:val="24"/>
          <w:szCs w:val="24"/>
          <w:lang w:val="en-US" w:eastAsia="zh-CN"/>
        </w:rPr>
        <w:t>感染性</w:t>
      </w:r>
      <w:r>
        <w:rPr>
          <w:rFonts w:hint="default" w:ascii="Times New Roman" w:hAnsi="Times New Roman" w:eastAsia="宋体" w:cs="Times New Roman"/>
          <w:b w:val="0"/>
          <w:bCs w:val="0"/>
          <w:color w:val="auto"/>
          <w:sz w:val="24"/>
          <w:szCs w:val="24"/>
          <w:lang w:val="en-US" w:eastAsia="zh-CN"/>
        </w:rPr>
        <w:t>实验材料和实验结果</w:t>
      </w:r>
      <w:r>
        <w:rPr>
          <w:rFonts w:hint="eastAsia" w:ascii="Times New Roman" w:hAnsi="Times New Roman" w:cs="Times New Roman"/>
          <w:b w:val="0"/>
          <w:bCs w:val="0"/>
          <w:color w:val="auto"/>
          <w:sz w:val="24"/>
          <w:szCs w:val="24"/>
          <w:lang w:val="en-US" w:eastAsia="zh-CN"/>
        </w:rPr>
        <w:t>等</w:t>
      </w:r>
      <w:r>
        <w:rPr>
          <w:rFonts w:hint="default" w:ascii="Times New Roman" w:hAnsi="Times New Roman" w:eastAsia="宋体" w:cs="Times New Roman"/>
          <w:b w:val="0"/>
          <w:bCs w:val="0"/>
          <w:color w:val="auto"/>
          <w:sz w:val="24"/>
          <w:szCs w:val="24"/>
          <w:lang w:val="en-US" w:eastAsia="zh-CN"/>
        </w:rPr>
        <w:t>。</w:t>
      </w:r>
    </w:p>
    <w:p w14:paraId="256C575F">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实验室管理人员应</w:t>
      </w:r>
      <w:r>
        <w:rPr>
          <w:rFonts w:hint="default" w:ascii="Times New Roman" w:hAnsi="Times New Roman" w:eastAsia="宋体" w:cs="Times New Roman"/>
          <w:b w:val="0"/>
          <w:bCs w:val="0"/>
          <w:color w:val="auto"/>
          <w:sz w:val="24"/>
          <w:szCs w:val="24"/>
          <w:lang w:val="en-US" w:eastAsia="zh-CN"/>
        </w:rPr>
        <w:t>经常向</w:t>
      </w:r>
      <w:r>
        <w:rPr>
          <w:rFonts w:hint="eastAsia" w:ascii="Times New Roman" w:hAnsi="Times New Roman" w:cs="Times New Roman"/>
          <w:b w:val="0"/>
          <w:bCs w:val="0"/>
          <w:color w:val="auto"/>
          <w:sz w:val="24"/>
          <w:szCs w:val="24"/>
          <w:lang w:val="en-US" w:eastAsia="zh-CN"/>
        </w:rPr>
        <w:t>实验室</w:t>
      </w:r>
      <w:r>
        <w:rPr>
          <w:rFonts w:hint="default" w:ascii="Times New Roman" w:hAnsi="Times New Roman" w:eastAsia="宋体" w:cs="Times New Roman"/>
          <w:b w:val="0"/>
          <w:bCs w:val="0"/>
          <w:color w:val="auto"/>
          <w:sz w:val="24"/>
          <w:szCs w:val="24"/>
          <w:lang w:val="en-US" w:eastAsia="zh-CN"/>
        </w:rPr>
        <w:t>人员宣传安全防事故、安全保密常识。</w:t>
      </w:r>
    </w:p>
    <w:p w14:paraId="1DDE4FF6">
      <w:pPr>
        <w:keepNext w:val="0"/>
        <w:keepLines w:val="0"/>
        <w:pageBreakBefore w:val="0"/>
        <w:widowControl w:val="0"/>
        <w:numPr>
          <w:ilvl w:val="0"/>
          <w:numId w:val="23"/>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2"/>
        <w:rPr>
          <w:rFonts w:hint="default" w:ascii="Times New Roman" w:hAnsi="Times New Roman" w:eastAsia="宋体" w:cs="Times New Roman"/>
          <w:b w:val="0"/>
          <w:bCs w:val="0"/>
          <w:color w:val="auto"/>
          <w:sz w:val="28"/>
          <w:szCs w:val="28"/>
          <w:lang w:val="en-US" w:eastAsia="zh-CN"/>
        </w:rPr>
      </w:pPr>
      <w:bookmarkStart w:id="45" w:name="_Toc29843"/>
      <w:r>
        <w:rPr>
          <w:rFonts w:hint="eastAsia" w:ascii="Times New Roman" w:hAnsi="Times New Roman" w:cs="Times New Roman"/>
          <w:b w:val="0"/>
          <w:bCs w:val="0"/>
          <w:color w:val="auto"/>
          <w:sz w:val="24"/>
          <w:szCs w:val="24"/>
          <w:lang w:val="en-US" w:eastAsia="zh-CN"/>
        </w:rPr>
        <w:t>实验室A角管理人员休假</w:t>
      </w:r>
      <w:r>
        <w:rPr>
          <w:rFonts w:hint="default" w:ascii="Times New Roman" w:hAnsi="Times New Roman" w:eastAsia="宋体" w:cs="Times New Roman"/>
          <w:b w:val="0"/>
          <w:bCs w:val="0"/>
          <w:color w:val="auto"/>
          <w:sz w:val="24"/>
          <w:szCs w:val="24"/>
          <w:lang w:val="en-US" w:eastAsia="zh-CN"/>
        </w:rPr>
        <w:t>时要</w:t>
      </w:r>
      <w:r>
        <w:rPr>
          <w:rFonts w:hint="eastAsia" w:ascii="Times New Roman" w:hAnsi="Times New Roman" w:cs="Times New Roman"/>
          <w:b w:val="0"/>
          <w:bCs w:val="0"/>
          <w:color w:val="auto"/>
          <w:sz w:val="24"/>
          <w:szCs w:val="24"/>
          <w:lang w:val="en-US" w:eastAsia="zh-CN"/>
        </w:rPr>
        <w:t>通知同岗位B角</w:t>
      </w:r>
      <w:r>
        <w:rPr>
          <w:rFonts w:hint="default" w:ascii="Times New Roman" w:hAnsi="Times New Roman" w:eastAsia="宋体" w:cs="Times New Roman"/>
          <w:b w:val="0"/>
          <w:bCs w:val="0"/>
          <w:color w:val="auto"/>
          <w:sz w:val="24"/>
          <w:szCs w:val="24"/>
          <w:lang w:val="en-US" w:eastAsia="zh-CN"/>
        </w:rPr>
        <w:t>履行其职责。</w:t>
      </w:r>
      <w:bookmarkEnd w:id="45"/>
    </w:p>
    <w:p w14:paraId="2BB9B86A">
      <w:pPr>
        <w:keepNext w:val="0"/>
        <w:keepLines w:val="0"/>
        <w:pageBreakBefore w:val="0"/>
        <w:kinsoku/>
        <w:wordWrap/>
        <w:overflowPunct/>
        <w:topLinePunct w:val="0"/>
        <w:bidi w:val="0"/>
        <w:adjustRightInd/>
        <w:snapToGrid/>
        <w:ind w:left="0" w:leftChars="0" w:right="0" w:rightChars="0" w:firstLine="643" w:firstLineChars="200"/>
        <w:jc w:val="left"/>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lang w:val="en-US" w:eastAsia="zh-CN"/>
        </w:rPr>
        <w:br w:type="page"/>
      </w:r>
    </w:p>
    <w:p w14:paraId="5C1D7610">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46" w:name="_Toc24732"/>
      <w:bookmarkStart w:id="47" w:name="_Toc31773"/>
      <w:r>
        <w:rPr>
          <w:rFonts w:hint="eastAsia" w:ascii="黑体" w:hAnsi="黑体" w:eastAsia="黑体" w:cs="黑体"/>
          <w:sz w:val="32"/>
          <w:szCs w:val="32"/>
          <w:lang w:val="en-US" w:eastAsia="zh-CN"/>
        </w:rPr>
        <w:t>消防安全</w:t>
      </w:r>
      <w:bookmarkEnd w:id="46"/>
      <w:bookmarkEnd w:id="47"/>
    </w:p>
    <w:p w14:paraId="2C27436F">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实验室防火措施和程序请参考香港大学深圳医院所发出的</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消防安全知识宣传手册</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p w14:paraId="5BC0A39F">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实验室各楼层均配备适用足量的消防器材，置于明显、方便取用之处。各种安全设施不准借用或挪用，并指定专人负责，定期检查更新。</w:t>
      </w:r>
    </w:p>
    <w:p w14:paraId="7CC62A02">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经常保持实验室设备、设施、室内、室外环境清洁卫生。设备器材摆放整齐，排列有序，保持防火走道畅通。严禁走廊堆放物品阻挡消防安全通道。</w:t>
      </w:r>
    </w:p>
    <w:p w14:paraId="16D879C6">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48" w:name="_Toc13853"/>
      <w:r>
        <w:rPr>
          <w:rFonts w:hint="default" w:ascii="Times New Roman" w:hAnsi="Times New Roman" w:cs="Times New Roman"/>
          <w:color w:val="auto"/>
          <w:sz w:val="24"/>
          <w:szCs w:val="24"/>
        </w:rPr>
        <w:t>电气设备用电不得过载；发现电路老化、短路及时报修更换。</w:t>
      </w:r>
      <w:bookmarkEnd w:id="48"/>
    </w:p>
    <w:p w14:paraId="48F7C38A">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严禁用明火，规范使用电气设备。不得在冰箱内储存低沸点溶剂如:乙醚、丙酮、石油醚、苯等；不得在烘箱内存放、干燥、烘焙有机物；不得用烘箱直接烘烤丙酮等低沸点溶剂洗过的玻璃仪器；定期检查加热设备的控温效果；不得在电烤箱等加热设备四周堆放易燃杂物；加热设备不能运转过夜，使用时要有专人看管。无需配备加热设备的实验室严禁使用电加热器具。电、水、气之设施必须按有关规定规范安装，不得乱拉、乱接临时线路。定期对实验室的电源、水源、火源等进行检查，发现隐患应及时处理。</w:t>
      </w:r>
    </w:p>
    <w:p w14:paraId="3EFE2658">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规范存放使用易燃易爆化学试剂药品。化学试剂分类存放在专用试剂柜，使用恰当的安全容器妥善保存，以满足实验要求为准，不宜过多存放。实验室中高危险性的化学试剂，需要妥善保管，并由专人管理。</w:t>
      </w:r>
    </w:p>
    <w:p w14:paraId="56600068">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实验操作。如严禁在开口容器或密闭体系中加热有机溶剂；金属钠、钾及其它金属试剂严禁与水接触；实验中不能研磨某些强氧化剂（如氯酸钾、硝酸钾、高锰酸钾等）或其混合物；减压操作时，禁止使用平底瓶；加压操作时，要采取适当的防护措施；实验结束后立即关闭气体阀门和电器开关，尽量清除或减少可燃、易燃物质。</w:t>
      </w:r>
    </w:p>
    <w:p w14:paraId="02916F16">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49" w:name="_Toc23730"/>
      <w:r>
        <w:rPr>
          <w:rFonts w:hint="default" w:ascii="Times New Roman" w:hAnsi="Times New Roman" w:cs="Times New Roman"/>
          <w:color w:val="auto"/>
          <w:sz w:val="24"/>
          <w:szCs w:val="24"/>
        </w:rPr>
        <w:t>消除火警源头的隐患：</w:t>
      </w:r>
      <w:bookmarkEnd w:id="49"/>
    </w:p>
    <w:p w14:paraId="04130F2E">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常见的火源是明火、加热器件和电火花（电灯开关、电动机、摩擦和静电）。</w:t>
      </w:r>
    </w:p>
    <w:p w14:paraId="4B7F1AE2">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存放易燃气体的场所，应安装防爆灯具和开关，使用专门防爆设计的电器设备。</w:t>
      </w:r>
    </w:p>
    <w:p w14:paraId="6D066BE1">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应对电气设备的接地、漏电风险和墙上插座的接地、极性进行年度检查。</w:t>
      </w:r>
    </w:p>
    <w:p w14:paraId="1AB114FA">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易燃性液体的供给量应控制在有效并安全进行实验的最小量。待处理的用过的可燃性液体也应计算在内。</w:t>
      </w:r>
    </w:p>
    <w:p w14:paraId="0D9D6C04">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安全使用酒精灯，不能在燃烧状态下添加酒精，酒精量不能超过总容量的2/3。</w:t>
      </w:r>
    </w:p>
    <w:p w14:paraId="5AF93DCF">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禁止用冰箱储存易燃液体。如果确实需要，应存放在专门的防爆冰箱内。冰箱应远离火源。</w:t>
      </w:r>
    </w:p>
    <w:p w14:paraId="482E779B">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从储藏罐里倒出易燃液体，应在专门的储藏室或通风橱内进行。运送易燃液体时，其金属容器应有接地装置。</w:t>
      </w:r>
    </w:p>
    <w:p w14:paraId="7333E508">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加热易燃易爆液体（燃点低于94℃）必须在通风橱进行，不能用明火加热。装易燃易爆物的容器应经当地有关消防部门审核批准。</w:t>
      </w:r>
    </w:p>
    <w:p w14:paraId="20BCDA8D">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严禁用明火直接加热有机溶剂，在大量使用有机溶剂时，室内禁止使用明火。存放乙醚的温度不得超过25℃，禁止在冰箱中放乙醚。</w:t>
      </w:r>
    </w:p>
    <w:p w14:paraId="75498880">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工作结束随手关闭水源、电源。离开实验室时要检查水、电、门窗，确认安全后方可离开。</w:t>
      </w:r>
    </w:p>
    <w:p w14:paraId="38A3EDEB">
      <w:pPr>
        <w:pStyle w:val="28"/>
        <w:keepNext w:val="0"/>
        <w:keepLines w:val="0"/>
        <w:pageBreakBefore w:val="0"/>
        <w:widowControl w:val="0"/>
        <w:numPr>
          <w:ilvl w:val="0"/>
          <w:numId w:val="25"/>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严禁私用电炉。走廊、楼梯禁止堆放易燃、易爆物品</w:t>
      </w:r>
      <w:r>
        <w:rPr>
          <w:rFonts w:hint="default" w:ascii="Times New Roman" w:hAnsi="Times New Roman" w:cs="Times New Roman"/>
          <w:color w:val="auto"/>
          <w:sz w:val="24"/>
          <w:szCs w:val="24"/>
          <w:lang w:eastAsia="zh-CN"/>
        </w:rPr>
        <w:t>。</w:t>
      </w:r>
    </w:p>
    <w:p w14:paraId="05C967FC">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50" w:name="_Toc22504"/>
      <w:r>
        <w:rPr>
          <w:rFonts w:hint="default" w:ascii="Times New Roman" w:hAnsi="Times New Roman" w:cs="Times New Roman"/>
          <w:color w:val="auto"/>
          <w:sz w:val="24"/>
          <w:szCs w:val="24"/>
        </w:rPr>
        <w:t>火灾的扑救</w:t>
      </w:r>
      <w:bookmarkEnd w:id="50"/>
    </w:p>
    <w:p w14:paraId="19EB3566">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（一）救火原则及方法</w:t>
      </w:r>
    </w:p>
    <w:p w14:paraId="253315D0">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1、救火原则</w:t>
      </w:r>
    </w:p>
    <w:p w14:paraId="764B2F6D">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实验室万一发生火患，要保持镇静，立即切断电源及燃气源，并根据起火的原因，采取针对性的灭火措施。扑救时应遵循先控制、后消灭，救人重于救火，先重点后一般的原则。</w:t>
      </w:r>
    </w:p>
    <w:p w14:paraId="0490316C">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2、救火方法</w:t>
      </w:r>
    </w:p>
    <w:p w14:paraId="5FDAA54E">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0"/>
          <w:sz w:val="24"/>
          <w:szCs w:val="24"/>
        </w:rPr>
        <w:t xml:space="preserve">火灾的发展分为初起、发展和猛烈扩展三个阶段。其中初起阶段持续 </w:t>
      </w:r>
      <w:r>
        <w:rPr>
          <w:rFonts w:hint="default" w:ascii="Times New Roman" w:hAnsi="Times New Roman" w:cs="Times New Roman"/>
          <w:color w:val="auto"/>
          <w:sz w:val="24"/>
          <w:szCs w:val="24"/>
        </w:rPr>
        <w:t xml:space="preserve">5-10 </w:t>
      </w:r>
      <w:r>
        <w:rPr>
          <w:rFonts w:hint="default" w:ascii="Times New Roman" w:hAnsi="Times New Roman" w:cs="Times New Roman"/>
          <w:color w:val="auto"/>
          <w:spacing w:val="0"/>
          <w:sz w:val="24"/>
          <w:szCs w:val="24"/>
        </w:rPr>
        <w:t>分钟。实践证明，该阶段是最容易灭火的阶段，所以一旦出现事故，实验人员应首先保持冷静，立即组织人员，根据火灾的轻重、燃烧物的性质、周围的环境和现有的条件，采用相应的手段灭火。初期火势不大，应迅速利用实验室内的灭火器材</w:t>
      </w:r>
      <w:r>
        <w:rPr>
          <w:rFonts w:hint="default" w:ascii="Times New Roman" w:hAnsi="Times New Roman" w:cs="Times New Roman"/>
          <w:color w:val="auto"/>
          <w:sz w:val="24"/>
          <w:szCs w:val="24"/>
        </w:rPr>
        <w:t>（</w:t>
      </w:r>
      <w:r>
        <w:rPr>
          <w:rFonts w:hint="default" w:ascii="Times New Roman" w:hAnsi="Times New Roman" w:cs="Times New Roman"/>
          <w:color w:val="auto"/>
          <w:spacing w:val="0"/>
          <w:sz w:val="24"/>
          <w:szCs w:val="24"/>
        </w:rPr>
        <w:t>沙箱、灭火毯、石棉布、灭火器等）或其他措施控制和扑救。在灭火的同时，要迅速移走易燃、易爆物品，以防火势蔓延。注意根据不同情况可采取以下措施：</w:t>
      </w:r>
    </w:p>
    <w:p w14:paraId="23B36257">
      <w:pPr>
        <w:pStyle w:val="5"/>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0"/>
          <w:sz w:val="24"/>
          <w:szCs w:val="24"/>
        </w:rPr>
        <w:t>对在容器中（如烧杯、烧瓶，漏斗等）发生的局部小火，可用</w:t>
      </w:r>
      <w:r>
        <w:rPr>
          <w:rFonts w:hint="default" w:ascii="Times New Roman" w:hAnsi="Times New Roman" w:cs="Times New Roman"/>
          <w:color w:val="auto"/>
          <w:spacing w:val="0"/>
          <w:sz w:val="24"/>
          <w:szCs w:val="24"/>
          <w:lang w:eastAsia="zh-CN"/>
        </w:rPr>
        <w:t>湿毛巾、</w:t>
      </w:r>
      <w:r>
        <w:rPr>
          <w:rFonts w:hint="default" w:ascii="Times New Roman" w:hAnsi="Times New Roman" w:cs="Times New Roman"/>
          <w:color w:val="auto"/>
          <w:spacing w:val="0"/>
          <w:sz w:val="24"/>
          <w:szCs w:val="24"/>
        </w:rPr>
        <w:t>石棉网</w:t>
      </w:r>
      <w:r>
        <w:rPr>
          <w:rFonts w:hint="default" w:ascii="Times New Roman" w:hAnsi="Times New Roman" w:cs="Times New Roman"/>
          <w:color w:val="auto"/>
          <w:spacing w:val="0"/>
          <w:sz w:val="24"/>
          <w:szCs w:val="24"/>
          <w:lang w:eastAsia="zh-CN"/>
        </w:rPr>
        <w:t>或</w:t>
      </w:r>
      <w:r>
        <w:rPr>
          <w:rFonts w:hint="default" w:ascii="Times New Roman" w:hAnsi="Times New Roman" w:cs="Times New Roman"/>
          <w:color w:val="auto"/>
          <w:spacing w:val="0"/>
          <w:sz w:val="24"/>
          <w:szCs w:val="24"/>
        </w:rPr>
        <w:t>表面皿等盖灭。</w:t>
      </w:r>
    </w:p>
    <w:p w14:paraId="02B95D18">
      <w:pPr>
        <w:pStyle w:val="5"/>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有机溶剂在桌面或地面上蔓延燃烧时，可撒上细沙或用灭火毯扑灭。</w:t>
      </w:r>
    </w:p>
    <w:p w14:paraId="7BA104B3">
      <w:pPr>
        <w:pStyle w:val="5"/>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0"/>
          <w:position w:val="0"/>
          <w:sz w:val="24"/>
          <w:szCs w:val="24"/>
        </w:rPr>
        <w:t>对钠、钾等金属着火，通常用干燥的细沙覆盖。严禁用水和</w:t>
      </w:r>
      <w:r>
        <w:rPr>
          <w:rFonts w:hint="default" w:ascii="Times New Roman" w:hAnsi="Times New Roman" w:cs="Times New Roman"/>
          <w:color w:val="auto"/>
          <w:position w:val="0"/>
          <w:sz w:val="24"/>
          <w:szCs w:val="24"/>
        </w:rPr>
        <w:t>CCl</w:t>
      </w:r>
      <w:r>
        <w:rPr>
          <w:rFonts w:hint="default" w:ascii="Times New Roman" w:hAnsi="Times New Roman" w:cs="Times New Roman"/>
          <w:color w:val="auto"/>
          <w:sz w:val="24"/>
          <w:szCs w:val="24"/>
          <w:vertAlign w:val="subscript"/>
        </w:rPr>
        <w:t>4</w:t>
      </w:r>
      <w:r>
        <w:rPr>
          <w:rFonts w:hint="default" w:ascii="Times New Roman" w:hAnsi="Times New Roman" w:cs="Times New Roman"/>
          <w:color w:val="auto"/>
          <w:position w:val="0"/>
          <w:sz w:val="24"/>
          <w:szCs w:val="24"/>
        </w:rPr>
        <w:t>灭火</w:t>
      </w:r>
      <w:r>
        <w:rPr>
          <w:rFonts w:hint="default" w:ascii="Times New Roman" w:hAnsi="Times New Roman" w:cs="Times New Roman"/>
          <w:color w:val="auto"/>
          <w:spacing w:val="0"/>
          <w:position w:val="0"/>
          <w:sz w:val="24"/>
          <w:szCs w:val="24"/>
        </w:rPr>
        <w:t>器灭火，否则会导致猛烈的爆炸，也不能用</w:t>
      </w:r>
      <w:r>
        <w:rPr>
          <w:rFonts w:hint="default" w:ascii="Times New Roman" w:hAnsi="Times New Roman" w:cs="Times New Roman"/>
          <w:color w:val="auto"/>
          <w:position w:val="0"/>
          <w:sz w:val="24"/>
          <w:szCs w:val="24"/>
        </w:rPr>
        <w:t>CO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pacing w:val="0"/>
          <w:position w:val="0"/>
          <w:sz w:val="24"/>
          <w:szCs w:val="24"/>
        </w:rPr>
        <w:t>灭火器。</w:t>
      </w:r>
    </w:p>
    <w:p w14:paraId="11A664CE">
      <w:pPr>
        <w:pStyle w:val="5"/>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0"/>
          <w:sz w:val="24"/>
          <w:szCs w:val="24"/>
        </w:rPr>
        <w:t>若衣服着火，立即脱除衣物。一般小火可用湿毛巾，灭火毯等包裹使火熄灭。若火势较大，可就近用水龙头浇灭，必要时可就地卧倒打滚。</w:t>
      </w:r>
    </w:p>
    <w:p w14:paraId="69A10D33">
      <w:pPr>
        <w:pStyle w:val="5"/>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在反应过程中，若因冲料、渗漏、油浴着火等引起反应体系着火时。</w:t>
      </w:r>
      <w:r>
        <w:rPr>
          <w:rFonts w:hint="default" w:ascii="Times New Roman" w:hAnsi="Times New Roman" w:cs="Times New Roman"/>
          <w:color w:val="auto"/>
          <w:spacing w:val="0"/>
          <w:sz w:val="24"/>
          <w:szCs w:val="24"/>
        </w:rPr>
        <w:t>有效的扑灭方法是用几层灭火毯包住着火部位，隔绝空气使其熄灭，必要时使用灭火器。</w:t>
      </w:r>
    </w:p>
    <w:p w14:paraId="5502C998">
      <w:pPr>
        <w:pStyle w:val="5"/>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z w:val="24"/>
          <w:szCs w:val="24"/>
        </w:rPr>
        <w:t>实验室仪器设备用电或线路发生故障着火时，应立即切断现场电源，</w:t>
      </w:r>
      <w:r>
        <w:rPr>
          <w:rFonts w:hint="default" w:ascii="Times New Roman" w:hAnsi="Times New Roman" w:cs="Times New Roman"/>
          <w:color w:val="auto"/>
          <w:spacing w:val="0"/>
          <w:sz w:val="24"/>
          <w:szCs w:val="24"/>
        </w:rPr>
        <w:t>并组织人员用灭火器进行</w:t>
      </w:r>
      <w:r>
        <w:rPr>
          <w:rFonts w:hint="default" w:ascii="Times New Roman" w:hAnsi="Times New Roman" w:cs="Times New Roman"/>
          <w:color w:val="auto"/>
          <w:spacing w:val="-3"/>
          <w:sz w:val="24"/>
          <w:szCs w:val="24"/>
        </w:rPr>
        <w:t>灭</w:t>
      </w:r>
      <w:r>
        <w:rPr>
          <w:rFonts w:hint="default" w:ascii="Times New Roman" w:hAnsi="Times New Roman" w:cs="Times New Roman"/>
          <w:color w:val="auto"/>
          <w:spacing w:val="-3"/>
          <w:sz w:val="24"/>
          <w:szCs w:val="24"/>
          <w:lang w:eastAsia="zh-CN"/>
        </w:rPr>
        <w:t>。</w:t>
      </w:r>
    </w:p>
    <w:p w14:paraId="2BF5F056">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51" w:name="_Toc4950"/>
      <w:r>
        <w:rPr>
          <w:rFonts w:hint="default" w:ascii="Times New Roman" w:hAnsi="Times New Roman" w:cs="Times New Roman"/>
          <w:color w:val="auto"/>
          <w:sz w:val="24"/>
          <w:szCs w:val="24"/>
        </w:rPr>
        <w:t>隐患(hazard)及风险(risk)的评估:</w:t>
      </w:r>
      <w:bookmarkEnd w:id="51"/>
    </w:p>
    <w:p w14:paraId="6D017393">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在开始实验工作之前就应对火灾的隐患进行研究，在实验工作运行的过程中，要经常研究火警的隐患。隐患研究的内容包括：</w:t>
      </w:r>
    </w:p>
    <w:p w14:paraId="580EEA0D">
      <w:pPr>
        <w:pStyle w:val="28"/>
        <w:keepNext w:val="0"/>
        <w:keepLines w:val="0"/>
        <w:pageBreakBefore w:val="0"/>
        <w:widowControl w:val="0"/>
        <w:numPr>
          <w:ilvl w:val="0"/>
          <w:numId w:val="27"/>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使用化学物品的数量和性质，可能发生的化学反应，以及电器设备的隐患等。</w:t>
      </w:r>
    </w:p>
    <w:p w14:paraId="0F79EADA">
      <w:pPr>
        <w:pStyle w:val="28"/>
        <w:keepNext w:val="0"/>
        <w:keepLines w:val="0"/>
        <w:pageBreakBefore w:val="0"/>
        <w:widowControl w:val="0"/>
        <w:numPr>
          <w:ilvl w:val="0"/>
          <w:numId w:val="27"/>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哪些操作方法已经改变了，新使用了哪些化学物品，以及在上届消防培训之后增加了哪些新的工作人员。</w:t>
      </w:r>
    </w:p>
    <w:p w14:paraId="0F463D1F">
      <w:pPr>
        <w:pStyle w:val="28"/>
        <w:keepNext w:val="0"/>
        <w:keepLines w:val="0"/>
        <w:pageBreakBefore w:val="0"/>
        <w:widowControl w:val="0"/>
        <w:numPr>
          <w:ilvl w:val="0"/>
          <w:numId w:val="27"/>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无人值班看守的自动化实验操作。</w:t>
      </w:r>
    </w:p>
    <w:p w14:paraId="0CD9824A">
      <w:pPr>
        <w:pStyle w:val="28"/>
        <w:keepNext w:val="0"/>
        <w:keepLines w:val="0"/>
        <w:pageBreakBefore w:val="0"/>
        <w:widowControl w:val="0"/>
        <w:numPr>
          <w:ilvl w:val="0"/>
          <w:numId w:val="24"/>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52" w:name="_Toc11279"/>
      <w:r>
        <w:rPr>
          <w:rFonts w:hint="default" w:ascii="Times New Roman" w:hAnsi="Times New Roman" w:cs="Times New Roman"/>
          <w:color w:val="auto"/>
          <w:sz w:val="24"/>
          <w:szCs w:val="24"/>
        </w:rPr>
        <w:t>消防训练及走火演习</w:t>
      </w:r>
      <w:bookmarkEnd w:id="52"/>
    </w:p>
    <w:p w14:paraId="54015905">
      <w:pPr>
        <w:pStyle w:val="28"/>
        <w:keepNext w:val="0"/>
        <w:keepLines w:val="0"/>
        <w:pageBreakBefore w:val="0"/>
        <w:widowControl w:val="0"/>
        <w:numPr>
          <w:ilvl w:val="0"/>
          <w:numId w:val="28"/>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有人员均应接受消防知识的培训，包括有关消防法规、消防安全制度和保障消防安全的操作规程、本单位、本岗位的火灾危险性和防火措施、有关消防设施的性能、灭火器材的使用方法、报火警、扑救初起火灾以及自救逃生的知识和技能等。</w:t>
      </w:r>
    </w:p>
    <w:p w14:paraId="378CDD1F">
      <w:pPr>
        <w:pStyle w:val="28"/>
        <w:keepNext w:val="0"/>
        <w:keepLines w:val="0"/>
        <w:pageBreakBefore w:val="0"/>
        <w:widowControl w:val="0"/>
        <w:numPr>
          <w:ilvl w:val="0"/>
          <w:numId w:val="28"/>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所有工作人员必须学会如何发布火警警报，学会遇有失火时应做到：</w:t>
      </w:r>
    </w:p>
    <w:p w14:paraId="062BE37A">
      <w:pPr>
        <w:pStyle w:val="5"/>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敲碎就近</w:t>
      </w:r>
      <w:r>
        <w:rPr>
          <w:rFonts w:hint="default" w:ascii="Times New Roman" w:hAnsi="Times New Roman" w:cs="Times New Roman"/>
          <w:color w:val="auto"/>
          <w:spacing w:val="0"/>
          <w:sz w:val="24"/>
          <w:szCs w:val="24"/>
          <w:lang w:eastAsia="zh-CN"/>
        </w:rPr>
        <w:t>“</w:t>
      </w:r>
      <w:r>
        <w:rPr>
          <w:rFonts w:hint="default" w:ascii="Times New Roman" w:hAnsi="Times New Roman" w:cs="Times New Roman"/>
          <w:color w:val="auto"/>
          <w:spacing w:val="0"/>
          <w:sz w:val="24"/>
          <w:szCs w:val="24"/>
        </w:rPr>
        <w:t>走廊的火警钟”玻璃，只会发出火警警报及闪灯以求得帮助，消防监控室会即时收到火警讯号。</w:t>
      </w:r>
    </w:p>
    <w:p w14:paraId="13E15426">
      <w:pPr>
        <w:pStyle w:val="5"/>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如有需要灭火，敲碎</w:t>
      </w:r>
      <w:r>
        <w:rPr>
          <w:rFonts w:hint="default" w:ascii="Times New Roman" w:hAnsi="Times New Roman" w:cs="Times New Roman"/>
          <w:color w:val="auto"/>
          <w:spacing w:val="0"/>
          <w:sz w:val="24"/>
          <w:szCs w:val="24"/>
          <w:lang w:eastAsia="zh-CN"/>
        </w:rPr>
        <w:t>“</w:t>
      </w:r>
      <w:r>
        <w:rPr>
          <w:rFonts w:hint="default" w:ascii="Times New Roman" w:hAnsi="Times New Roman" w:cs="Times New Roman"/>
          <w:color w:val="auto"/>
          <w:spacing w:val="0"/>
          <w:sz w:val="24"/>
          <w:szCs w:val="24"/>
        </w:rPr>
        <w:t>消防栓内的火警钟”玻璃，启动了火警钟及闪灯，消防监控室会即时收到火警讯号，消防监控室会通知消防处，而消防喉辘的水泵亦会启动。</w:t>
      </w:r>
    </w:p>
    <w:p w14:paraId="1FFB4D7C">
      <w:pPr>
        <w:pStyle w:val="5"/>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应立即通知医院保卫部消防监控室及拨打报火警电话“110”(深训统一报警及报火警电话110)。</w:t>
      </w:r>
    </w:p>
    <w:p w14:paraId="3A86DD3D">
      <w:pPr>
        <w:pStyle w:val="5"/>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如果可能，立即使用便携式灭火器进行灭火。</w:t>
      </w:r>
    </w:p>
    <w:p w14:paraId="33F893CE">
      <w:pPr>
        <w:pStyle w:val="5"/>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如果不能扑灭火情，应把所有通向火场的门关紧，并用湿毛巾堵住下面的门缝，以阻止火情的蔓延。</w:t>
      </w:r>
    </w:p>
    <w:p w14:paraId="6DE23824">
      <w:pPr>
        <w:pStyle w:val="5"/>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逃生时，如遇上浓烟，应该在烟之下爬行</w:t>
      </w:r>
    </w:p>
    <w:p w14:paraId="74A93306">
      <w:pPr>
        <w:pStyle w:val="5"/>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应将房间里的所有人员撤出。（如果火情并非十分危险，可安排留下一人，向前来灭火的消防队员介绍具体情况。）</w:t>
      </w:r>
    </w:p>
    <w:p w14:paraId="3843FE79">
      <w:pPr>
        <w:pStyle w:val="5"/>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如果火情并非十分危险，局部疏散的特点是将病人迁移至同一层楼面内的另一处安全地方（又称横向疏散），局部疏散的地方必须有两扇防烟门分隔。如果火情严重，容许进一步执行整体疏散。</w:t>
      </w:r>
    </w:p>
    <w:p w14:paraId="1D2FBADD">
      <w:pPr>
        <w:pStyle w:val="28"/>
        <w:keepNext w:val="0"/>
        <w:keepLines w:val="0"/>
        <w:pageBreakBefore w:val="0"/>
        <w:widowControl w:val="0"/>
        <w:numPr>
          <w:ilvl w:val="0"/>
          <w:numId w:val="27"/>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使用便携式灭火器进行灭火的技能训练。由受过训练的人员讲解,训练应为“手把手”的方式，还应包括不同火情采用不同灭火器的知识。</w:t>
      </w:r>
    </w:p>
    <w:p w14:paraId="29E64FC5">
      <w:pPr>
        <w:pStyle w:val="28"/>
        <w:keepNext w:val="0"/>
        <w:keepLines w:val="0"/>
        <w:pageBreakBefore w:val="0"/>
        <w:widowControl w:val="0"/>
        <w:numPr>
          <w:ilvl w:val="0"/>
          <w:numId w:val="27"/>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对工作人员撤离火场的演习应经常举行。所有人员每年至少参加一次训练。练习应包括帮助病人和其他人员的撤离。撤离时，应关闭所有门窗。</w:t>
      </w:r>
    </w:p>
    <w:p w14:paraId="39DF88A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2" w:firstLineChars="200"/>
        <w:jc w:val="left"/>
        <w:textAlignment w:val="auto"/>
        <w:outlineLvl w:val="9"/>
        <w:rPr>
          <w:rFonts w:hint="default" w:ascii="Times New Roman" w:hAnsi="Times New Roman" w:cs="Times New Roman"/>
          <w:b/>
          <w:bCs/>
          <w:color w:val="auto"/>
          <w:sz w:val="28"/>
          <w:szCs w:val="28"/>
        </w:rPr>
      </w:pPr>
    </w:p>
    <w:p w14:paraId="726FB51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2" w:firstLineChars="200"/>
        <w:jc w:val="left"/>
        <w:textAlignment w:val="auto"/>
        <w:outlineLvl w:val="9"/>
        <w:rPr>
          <w:rFonts w:hint="default" w:ascii="Times New Roman" w:hAnsi="Times New Roman" w:cs="Times New Roman"/>
          <w:b/>
          <w:bCs/>
          <w:color w:val="auto"/>
          <w:sz w:val="28"/>
          <w:szCs w:val="28"/>
        </w:rPr>
      </w:pPr>
    </w:p>
    <w:p w14:paraId="722B65C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rPr>
        <w:drawing>
          <wp:anchor distT="0" distB="0" distL="0" distR="0" simplePos="0" relativeHeight="251664384" behindDoc="0" locked="0" layoutInCell="1" allowOverlap="1">
            <wp:simplePos x="0" y="0"/>
            <wp:positionH relativeFrom="page">
              <wp:posOffset>907415</wp:posOffset>
            </wp:positionH>
            <wp:positionV relativeFrom="paragraph">
              <wp:posOffset>359410</wp:posOffset>
            </wp:positionV>
            <wp:extent cx="5902325" cy="1393825"/>
            <wp:effectExtent l="0" t="0" r="3175" b="317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5902337" cy="1393825"/>
                    </a:xfrm>
                    <a:prstGeom prst="rect">
                      <a:avLst/>
                    </a:prstGeom>
                  </pic:spPr>
                </pic:pic>
              </a:graphicData>
            </a:graphic>
          </wp:anchor>
        </w:drawing>
      </w:r>
      <w:r>
        <w:rPr>
          <w:rFonts w:hint="default" w:ascii="Times New Roman" w:hAnsi="Times New Roman" w:cs="Times New Roman"/>
          <w:b/>
          <w:bCs/>
          <w:color w:val="auto"/>
          <w:sz w:val="28"/>
          <w:szCs w:val="28"/>
        </w:rPr>
        <w:t>灭火器的使用</w:t>
      </w:r>
    </w:p>
    <w:p w14:paraId="7FACC89E">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right="0" w:rightChars="0" w:firstLine="0" w:firstLineChars="0"/>
        <w:jc w:val="center"/>
        <w:textAlignment w:val="auto"/>
        <w:outlineLvl w:val="9"/>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拉开保险插销握住皮管，将喷嘴对准火苗根部用力握下手压柄喷射</w:t>
      </w:r>
    </w:p>
    <w:p w14:paraId="25AAC84D">
      <w:pPr>
        <w:keepNext w:val="0"/>
        <w:keepLines w:val="0"/>
        <w:pageBreakBefore w:val="0"/>
        <w:kinsoku/>
        <w:wordWrap/>
        <w:overflowPunct/>
        <w:topLinePunct w:val="0"/>
        <w:bidi w:val="0"/>
        <w:adjustRightInd/>
        <w:snapToGrid/>
        <w:ind w:left="0" w:leftChars="0" w:right="0" w:rightChars="0" w:firstLine="221" w:firstLineChars="200"/>
        <w:jc w:val="left"/>
        <w:textAlignment w:val="auto"/>
        <w:outlineLvl w:val="9"/>
        <w:rPr>
          <w:rFonts w:hint="default" w:ascii="Times New Roman" w:hAnsi="Times New Roman" w:cs="Times New Roman"/>
          <w:b/>
          <w:bCs/>
          <w:color w:val="auto"/>
          <w:sz w:val="11"/>
          <w:szCs w:val="11"/>
        </w:rPr>
      </w:pPr>
    </w:p>
    <w:p w14:paraId="77591F1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lang w:val="en-US"/>
        </w:rPr>
        <w:drawing>
          <wp:anchor distT="0" distB="0" distL="0" distR="0" simplePos="0" relativeHeight="251663360" behindDoc="0" locked="0" layoutInCell="1" allowOverlap="1">
            <wp:simplePos x="0" y="0"/>
            <wp:positionH relativeFrom="page">
              <wp:posOffset>1668780</wp:posOffset>
            </wp:positionH>
            <wp:positionV relativeFrom="paragraph">
              <wp:posOffset>351155</wp:posOffset>
            </wp:positionV>
            <wp:extent cx="4434840" cy="4983480"/>
            <wp:effectExtent l="0" t="0" r="10160" b="762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4434639" cy="4983480"/>
                    </a:xfrm>
                    <a:prstGeom prst="rect">
                      <a:avLst/>
                    </a:prstGeom>
                  </pic:spPr>
                </pic:pic>
              </a:graphicData>
            </a:graphic>
          </wp:anchor>
        </w:drawing>
      </w:r>
      <w:r>
        <w:rPr>
          <w:rFonts w:hint="default" w:ascii="Times New Roman" w:hAnsi="Times New Roman" w:cs="Times New Roman"/>
          <w:b/>
          <w:bCs/>
          <w:color w:val="auto"/>
          <w:sz w:val="32"/>
          <w:szCs w:val="32"/>
        </w:rPr>
        <w:t>消防栓的使用</w:t>
      </w:r>
    </w:p>
    <w:p w14:paraId="486D5F5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color w:val="auto"/>
        </w:rPr>
        <w:br w:type="page"/>
      </w:r>
    </w:p>
    <w:p w14:paraId="0C989332">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53" w:name="_Toc25424"/>
      <w:bookmarkStart w:id="54" w:name="_Toc19018"/>
      <w:r>
        <w:rPr>
          <w:rFonts w:hint="eastAsia" w:ascii="黑体" w:hAnsi="黑体" w:eastAsia="黑体" w:cs="黑体"/>
          <w:sz w:val="32"/>
          <w:szCs w:val="32"/>
          <w:lang w:val="en-US" w:eastAsia="zh-CN"/>
        </w:rPr>
        <w:t>危化品安全</w:t>
      </w:r>
      <w:bookmarkEnd w:id="53"/>
      <w:bookmarkEnd w:id="54"/>
    </w:p>
    <w:p w14:paraId="6CCEBBEF">
      <w:pPr>
        <w:pStyle w:val="28"/>
        <w:keepNext w:val="0"/>
        <w:keepLines w:val="0"/>
        <w:pageBreakBefore w:val="0"/>
        <w:widowControl w:val="0"/>
        <w:numPr>
          <w:ilvl w:val="0"/>
          <w:numId w:val="30"/>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55" w:name="_Toc6680"/>
      <w:r>
        <w:rPr>
          <w:rFonts w:hint="eastAsia" w:ascii="Times New Roman" w:hAnsi="Times New Roman" w:cs="Times New Roman"/>
          <w:color w:val="auto"/>
          <w:sz w:val="24"/>
          <w:szCs w:val="24"/>
          <w:lang w:eastAsia="zh-CN"/>
        </w:rPr>
        <w:t>管理原则</w:t>
      </w:r>
      <w:bookmarkEnd w:id="55"/>
    </w:p>
    <w:p w14:paraId="4BBBC233">
      <w:pPr>
        <w:pStyle w:val="28"/>
        <w:keepNext w:val="0"/>
        <w:keepLines w:val="0"/>
        <w:pageBreakBefore w:val="0"/>
        <w:widowControl w:val="0"/>
        <w:numPr>
          <w:ilvl w:val="0"/>
          <w:numId w:val="3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rPr>
      </w:pPr>
      <w:r>
        <w:rPr>
          <w:rFonts w:hint="default" w:ascii="Times New Roman" w:hAnsi="Times New Roman" w:cs="Times New Roman"/>
          <w:color w:val="auto"/>
          <w:sz w:val="24"/>
          <w:szCs w:val="24"/>
        </w:rPr>
        <w:t>根据《常用化学危险品储存通则》GB 15603-1995 等相关法律、行政法规和</w:t>
      </w:r>
      <w:r>
        <w:rPr>
          <w:rFonts w:hint="default" w:ascii="Times New Roman" w:hAnsi="Times New Roman" w:cs="Times New Roman"/>
          <w:color w:val="auto"/>
          <w:sz w:val="24"/>
          <w:szCs w:val="24"/>
          <w:lang w:val="en-US"/>
        </w:rPr>
        <w:t>《全球化学品统一分类和标签制度(GHS)》</w:t>
      </w:r>
      <w:r>
        <w:rPr>
          <w:rFonts w:hint="eastAsia" w:ascii="Times New Roman" w:hAnsi="Times New Roman" w:cs="Times New Roman"/>
          <w:color w:val="auto"/>
          <w:sz w:val="24"/>
          <w:szCs w:val="24"/>
          <w:lang w:val="en-US" w:eastAsia="zh-CN"/>
        </w:rPr>
        <w:t>（图1）</w:t>
      </w:r>
      <w:r>
        <w:rPr>
          <w:rFonts w:hint="default" w:ascii="Times New Roman" w:hAnsi="Times New Roman" w:cs="Times New Roman"/>
          <w:color w:val="auto"/>
          <w:sz w:val="24"/>
          <w:szCs w:val="24"/>
        </w:rPr>
        <w:t>，加强实验室有危险</w:t>
      </w:r>
      <w:r>
        <w:rPr>
          <w:rFonts w:hint="default" w:ascii="Times New Roman" w:hAnsi="Times New Roman" w:cs="Times New Roman"/>
          <w:color w:val="auto"/>
          <w:sz w:val="24"/>
          <w:szCs w:val="24"/>
          <w:lang w:eastAsia="zh-CN"/>
        </w:rPr>
        <w:t>化学</w:t>
      </w:r>
      <w:r>
        <w:rPr>
          <w:rFonts w:hint="default" w:ascii="Times New Roman" w:hAnsi="Times New Roman" w:cs="Times New Roman"/>
          <w:color w:val="auto"/>
          <w:sz w:val="24"/>
          <w:szCs w:val="24"/>
        </w:rPr>
        <w:t>品的管理。严禁在本实验室场所使用放射性危险品进行实验活动。</w:t>
      </w:r>
    </w:p>
    <w:p w14:paraId="37F7C26A">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rPr>
      </w:pPr>
      <w:r>
        <w:rPr>
          <w:rFonts w:hint="default" w:ascii="Times New Roman" w:hAnsi="Times New Roman" w:eastAsia="宋体" w:cs="Times New Roman"/>
          <w:color w:val="auto"/>
          <w:sz w:val="24"/>
          <w:szCs w:val="24"/>
          <w:lang w:eastAsia="zh-CN"/>
        </w:rPr>
        <w:drawing>
          <wp:inline distT="0" distB="0" distL="0" distR="0">
            <wp:extent cx="5575935" cy="7046595"/>
            <wp:effectExtent l="0" t="0" r="5715" b="1905"/>
            <wp:docPr id="4" name="图片 4" descr="GHS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HS标识"/>
                    <pic:cNvPicPr>
                      <a:picLocks noChangeAspect="1"/>
                    </pic:cNvPicPr>
                  </pic:nvPicPr>
                  <pic:blipFill>
                    <a:blip r:embed="rId10"/>
                    <a:stretch>
                      <a:fillRect/>
                    </a:stretch>
                  </pic:blipFill>
                  <pic:spPr>
                    <a:xfrm>
                      <a:off x="0" y="0"/>
                      <a:ext cx="5575935" cy="7046595"/>
                    </a:xfrm>
                    <a:prstGeom prst="rect">
                      <a:avLst/>
                    </a:prstGeom>
                  </pic:spPr>
                </pic:pic>
              </a:graphicData>
            </a:graphic>
          </wp:inline>
        </w:drawing>
      </w:r>
    </w:p>
    <w:p w14:paraId="3271405A">
      <w:pPr>
        <w:pStyle w:val="28"/>
        <w:keepNext w:val="0"/>
        <w:keepLines w:val="0"/>
        <w:pageBreakBefore w:val="0"/>
        <w:widowControl w:val="0"/>
        <w:numPr>
          <w:ilvl w:val="0"/>
          <w:numId w:val="3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实验室工作使用的化学危险物品，应向</w:t>
      </w:r>
      <w:r>
        <w:rPr>
          <w:rFonts w:hint="eastAsia" w:ascii="Times New Roman" w:hAnsi="Times New Roman" w:cs="Times New Roman"/>
          <w:color w:val="auto"/>
          <w:sz w:val="24"/>
          <w:szCs w:val="24"/>
          <w:lang w:eastAsia="zh-CN"/>
        </w:rPr>
        <w:t>医院保卫部</w:t>
      </w:r>
      <w:r>
        <w:rPr>
          <w:rFonts w:hint="default" w:ascii="Times New Roman" w:hAnsi="Times New Roman" w:cs="Times New Roman"/>
          <w:color w:val="auto"/>
          <w:sz w:val="24"/>
          <w:szCs w:val="24"/>
        </w:rPr>
        <w:t>备案，并遵守相应管理规定</w:t>
      </w:r>
      <w:r>
        <w:rPr>
          <w:rFonts w:hint="eastAsia" w:ascii="Times New Roman" w:hAnsi="Times New Roman" w:cs="Times New Roman"/>
          <w:color w:val="auto"/>
          <w:sz w:val="24"/>
          <w:szCs w:val="24"/>
          <w:lang w:eastAsia="zh-CN"/>
        </w:rPr>
        <w:t>。</w:t>
      </w:r>
    </w:p>
    <w:p w14:paraId="7F8F6406">
      <w:pPr>
        <w:pStyle w:val="28"/>
        <w:keepNext w:val="0"/>
        <w:keepLines w:val="0"/>
        <w:pageBreakBefore w:val="0"/>
        <w:widowControl w:val="0"/>
        <w:numPr>
          <w:ilvl w:val="0"/>
          <w:numId w:val="3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所有化学危险物品的容器都应有清晰标记，使专业和非专业人员很容易警觉其潜在的危险性</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特别注意对配制好的含有</w:t>
      </w:r>
      <w:r>
        <w:rPr>
          <w:rFonts w:hint="eastAsia" w:ascii="Times New Roman" w:hAnsi="Times New Roman" w:cs="Times New Roman"/>
          <w:color w:val="auto"/>
          <w:sz w:val="24"/>
          <w:szCs w:val="24"/>
          <w:lang w:eastAsia="zh-CN"/>
        </w:rPr>
        <w:t>化学危险品</w:t>
      </w:r>
      <w:r>
        <w:rPr>
          <w:rFonts w:hint="default" w:ascii="Times New Roman" w:hAnsi="Times New Roman" w:cs="Times New Roman"/>
          <w:color w:val="auto"/>
          <w:sz w:val="24"/>
          <w:szCs w:val="24"/>
        </w:rPr>
        <w:t>的试剂和试剂盒成份给予适当标记</w:t>
      </w:r>
      <w:r>
        <w:rPr>
          <w:rFonts w:hint="eastAsia" w:ascii="Times New Roman" w:hAnsi="Times New Roman" w:cs="Times New Roman"/>
          <w:color w:val="auto"/>
          <w:sz w:val="24"/>
          <w:szCs w:val="24"/>
          <w:lang w:eastAsia="zh-CN"/>
        </w:rPr>
        <w:t>。</w:t>
      </w:r>
    </w:p>
    <w:p w14:paraId="74258BE9">
      <w:pPr>
        <w:pStyle w:val="28"/>
        <w:keepNext w:val="0"/>
        <w:keepLines w:val="0"/>
        <w:pageBreakBefore w:val="0"/>
        <w:widowControl w:val="0"/>
        <w:numPr>
          <w:ilvl w:val="0"/>
          <w:numId w:val="3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会氧化的化学品(容易失效)要标明收到日期及开瓶日期</w:t>
      </w:r>
      <w:r>
        <w:rPr>
          <w:rFonts w:hint="eastAsia" w:ascii="Times New Roman" w:hAnsi="Times New Roman" w:cs="Times New Roman"/>
          <w:color w:val="auto"/>
          <w:sz w:val="24"/>
          <w:szCs w:val="24"/>
          <w:lang w:eastAsia="zh-CN"/>
        </w:rPr>
        <w:t>。</w:t>
      </w:r>
    </w:p>
    <w:p w14:paraId="294C05EF">
      <w:pPr>
        <w:pStyle w:val="28"/>
        <w:keepNext w:val="0"/>
        <w:keepLines w:val="0"/>
        <w:pageBreakBefore w:val="0"/>
        <w:widowControl w:val="0"/>
        <w:numPr>
          <w:ilvl w:val="0"/>
          <w:numId w:val="3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实验室技术人员有责任熟悉并向同事介绍化学危险物品和遵照安全操作</w:t>
      </w:r>
      <w:r>
        <w:rPr>
          <w:rFonts w:hint="eastAsia" w:ascii="Times New Roman" w:hAnsi="Times New Roman" w:cs="Times New Roman"/>
          <w:color w:val="auto"/>
          <w:sz w:val="24"/>
          <w:szCs w:val="24"/>
          <w:lang w:eastAsia="zh-CN"/>
        </w:rPr>
        <w:t>。</w:t>
      </w:r>
    </w:p>
    <w:p w14:paraId="575E4E82">
      <w:pPr>
        <w:pStyle w:val="28"/>
        <w:keepNext w:val="0"/>
        <w:keepLines w:val="0"/>
        <w:pageBreakBefore w:val="0"/>
        <w:widowControl w:val="0"/>
        <w:numPr>
          <w:ilvl w:val="0"/>
          <w:numId w:val="3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有毒有害危险</w:t>
      </w:r>
      <w:r>
        <w:rPr>
          <w:rFonts w:hint="default" w:ascii="Times New Roman" w:hAnsi="Times New Roman" w:cs="Times New Roman"/>
          <w:color w:val="auto"/>
          <w:sz w:val="24"/>
          <w:szCs w:val="24"/>
          <w:lang w:eastAsia="zh-CN"/>
        </w:rPr>
        <w:t>化学</w:t>
      </w:r>
      <w:r>
        <w:rPr>
          <w:rFonts w:hint="default" w:ascii="Times New Roman" w:hAnsi="Times New Roman" w:cs="Times New Roman"/>
          <w:color w:val="auto"/>
          <w:sz w:val="24"/>
          <w:szCs w:val="24"/>
        </w:rPr>
        <w:t>品管理实行各课题、</w:t>
      </w:r>
      <w:r>
        <w:rPr>
          <w:rFonts w:hint="default" w:ascii="Times New Roman" w:hAnsi="Times New Roman" w:cs="Times New Roman"/>
          <w:color w:val="auto"/>
          <w:sz w:val="24"/>
          <w:szCs w:val="24"/>
          <w:lang w:eastAsia="zh-CN"/>
        </w:rPr>
        <w:t>实验室</w:t>
      </w:r>
      <w:r>
        <w:rPr>
          <w:rFonts w:hint="default" w:ascii="Times New Roman" w:hAnsi="Times New Roman" w:cs="Times New Roman"/>
          <w:color w:val="auto"/>
          <w:sz w:val="24"/>
          <w:szCs w:val="24"/>
        </w:rPr>
        <w:t>负责人负责制；各课题组和</w:t>
      </w:r>
      <w:r>
        <w:rPr>
          <w:rFonts w:hint="default" w:ascii="Times New Roman" w:hAnsi="Times New Roman" w:cs="Times New Roman"/>
          <w:color w:val="auto"/>
          <w:sz w:val="24"/>
          <w:szCs w:val="24"/>
          <w:lang w:eastAsia="zh-CN"/>
        </w:rPr>
        <w:t>实验室</w:t>
      </w:r>
      <w:r>
        <w:rPr>
          <w:rFonts w:hint="default" w:ascii="Times New Roman" w:hAnsi="Times New Roman" w:cs="Times New Roman"/>
          <w:color w:val="auto"/>
          <w:sz w:val="24"/>
          <w:szCs w:val="24"/>
        </w:rPr>
        <w:t>确定专职有毒有害危险</w:t>
      </w:r>
      <w:r>
        <w:rPr>
          <w:rFonts w:hint="default" w:ascii="Times New Roman" w:hAnsi="Times New Roman" w:cs="Times New Roman"/>
          <w:color w:val="auto"/>
          <w:sz w:val="24"/>
          <w:szCs w:val="24"/>
          <w:lang w:eastAsia="zh-CN"/>
        </w:rPr>
        <w:t>化学</w:t>
      </w:r>
      <w:r>
        <w:rPr>
          <w:rFonts w:hint="default" w:ascii="Times New Roman" w:hAnsi="Times New Roman" w:cs="Times New Roman"/>
          <w:color w:val="auto"/>
          <w:sz w:val="24"/>
          <w:szCs w:val="24"/>
        </w:rPr>
        <w:t>品专管人员。</w:t>
      </w:r>
    </w:p>
    <w:p w14:paraId="66D87B0D">
      <w:pPr>
        <w:pStyle w:val="28"/>
        <w:keepNext w:val="0"/>
        <w:keepLines w:val="0"/>
        <w:pageBreakBefore w:val="0"/>
        <w:widowControl w:val="0"/>
        <w:numPr>
          <w:ilvl w:val="0"/>
          <w:numId w:val="31"/>
        </w:numPr>
        <w:kinsoku/>
        <w:wordWrap/>
        <w:overflowPunct/>
        <w:topLinePunct w:val="0"/>
        <w:autoSpaceDE w:val="0"/>
        <w:autoSpaceDN w:val="0"/>
        <w:bidi w:val="0"/>
        <w:adjustRightInd/>
        <w:snapToGrid/>
        <w:ind w:left="0" w:leftChars="0" w:right="0" w:rightChars="0" w:firstLine="480" w:firstLineChars="200"/>
        <w:jc w:val="left"/>
        <w:textAlignment w:val="auto"/>
        <w:outlineLvl w:val="9"/>
        <w:rPr>
          <w:rFonts w:hint="default" w:ascii="仿宋" w:hAnsi="仿宋" w:eastAsia="仿宋" w:cs="仿宋"/>
          <w:b/>
          <w:bCs/>
          <w:color w:val="auto"/>
          <w:sz w:val="24"/>
          <w:szCs w:val="24"/>
          <w:lang w:val="en-US" w:eastAsia="zh-CN"/>
        </w:rPr>
      </w:pPr>
      <w:r>
        <w:rPr>
          <w:rFonts w:hint="default" w:ascii="Times New Roman" w:hAnsi="Times New Roman" w:cs="Times New Roman"/>
          <w:color w:val="auto"/>
          <w:sz w:val="24"/>
          <w:szCs w:val="24"/>
        </w:rPr>
        <w:t>实验人员须严格按照国家相关法律执行。</w:t>
      </w:r>
      <w:r>
        <w:rPr>
          <w:rFonts w:hint="default" w:ascii="Times New Roman" w:hAnsi="Times New Roman" w:cs="Times New Roman"/>
          <w:color w:val="auto"/>
          <w:sz w:val="24"/>
          <w:szCs w:val="24"/>
          <w:lang w:eastAsia="zh-CN"/>
        </w:rPr>
        <w:t>实验室</w:t>
      </w:r>
      <w:r>
        <w:rPr>
          <w:rFonts w:hint="default" w:ascii="Times New Roman" w:hAnsi="Times New Roman" w:cs="Times New Roman"/>
          <w:color w:val="auto"/>
          <w:sz w:val="24"/>
          <w:szCs w:val="24"/>
        </w:rPr>
        <w:t>需建立“危险化学品存取登记</w:t>
      </w:r>
      <w:r>
        <w:rPr>
          <w:rFonts w:hint="default" w:ascii="Times New Roman" w:hAnsi="Times New Roman" w:cs="Times New Roman"/>
          <w:color w:val="auto"/>
          <w:sz w:val="24"/>
          <w:szCs w:val="24"/>
          <w:lang w:eastAsia="zh-CN"/>
        </w:rPr>
        <w:t>记录</w:t>
      </w:r>
      <w:r>
        <w:rPr>
          <w:rFonts w:hint="default" w:ascii="Times New Roman" w:hAnsi="Times New Roman" w:cs="Times New Roman"/>
          <w:color w:val="auto"/>
          <w:sz w:val="24"/>
          <w:szCs w:val="24"/>
        </w:rPr>
        <w:t>”对有毒有害危险品实行严格登记管理，对危险品的购买、</w:t>
      </w:r>
      <w:r>
        <w:rPr>
          <w:rFonts w:hint="default" w:ascii="Times New Roman" w:hAnsi="Times New Roman" w:cs="Times New Roman"/>
          <w:color w:val="auto"/>
          <w:sz w:val="24"/>
          <w:szCs w:val="24"/>
          <w:lang w:eastAsia="zh-CN"/>
        </w:rPr>
        <w:t>存放</w:t>
      </w:r>
      <w:r>
        <w:rPr>
          <w:rFonts w:hint="default" w:ascii="Times New Roman" w:hAnsi="Times New Roman" w:cs="Times New Roman"/>
          <w:color w:val="auto"/>
          <w:sz w:val="24"/>
          <w:szCs w:val="24"/>
        </w:rPr>
        <w:t>、领取、使用进行登记，危险品严格按科研实需要提出购置计划，由</w:t>
      </w:r>
      <w:r>
        <w:rPr>
          <w:rFonts w:hint="default" w:ascii="Times New Roman" w:hAnsi="Times New Roman" w:cs="Times New Roman"/>
          <w:color w:val="auto"/>
          <w:sz w:val="24"/>
          <w:szCs w:val="24"/>
          <w:lang w:eastAsia="zh-CN"/>
        </w:rPr>
        <w:t>课题负责人和实验室负责人</w:t>
      </w:r>
      <w:r>
        <w:rPr>
          <w:rFonts w:hint="default" w:ascii="Times New Roman" w:hAnsi="Times New Roman" w:cs="Times New Roman"/>
          <w:color w:val="auto"/>
          <w:sz w:val="24"/>
          <w:szCs w:val="24"/>
        </w:rPr>
        <w:t>审批购置。</w:t>
      </w:r>
    </w:p>
    <w:p w14:paraId="726003C6">
      <w:pPr>
        <w:pStyle w:val="28"/>
        <w:keepNext w:val="0"/>
        <w:keepLines w:val="0"/>
        <w:pageBreakBefore w:val="0"/>
        <w:widowControl w:val="0"/>
        <w:numPr>
          <w:ilvl w:val="0"/>
          <w:numId w:val="30"/>
        </w:numPr>
        <w:kinsoku/>
        <w:wordWrap/>
        <w:overflowPunct/>
        <w:topLinePunct w:val="0"/>
        <w:autoSpaceDE w:val="0"/>
        <w:autoSpaceDN w:val="0"/>
        <w:bidi w:val="0"/>
        <w:adjustRightInd/>
        <w:snapToGrid/>
        <w:spacing w:after="0"/>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56" w:name="_Toc16411"/>
      <w:r>
        <w:rPr>
          <w:rFonts w:hint="eastAsia" w:ascii="Times New Roman" w:hAnsi="Times New Roman" w:cs="Times New Roman"/>
          <w:color w:val="auto"/>
          <w:sz w:val="24"/>
          <w:szCs w:val="24"/>
          <w:lang w:eastAsia="zh-CN"/>
        </w:rPr>
        <w:t>危险化学</w:t>
      </w:r>
      <w:r>
        <w:rPr>
          <w:rFonts w:hint="default" w:ascii="Times New Roman" w:hAnsi="Times New Roman" w:cs="Times New Roman"/>
          <w:color w:val="auto"/>
          <w:sz w:val="24"/>
          <w:szCs w:val="24"/>
        </w:rPr>
        <w:t>品的范围</w:t>
      </w:r>
      <w:r>
        <w:rPr>
          <w:rFonts w:hint="eastAsia" w:ascii="Times New Roman" w:hAnsi="Times New Roman" w:cs="Times New Roman"/>
          <w:color w:val="auto"/>
          <w:sz w:val="24"/>
          <w:szCs w:val="24"/>
          <w:lang w:eastAsia="zh-CN"/>
        </w:rPr>
        <w:t>和分类</w:t>
      </w:r>
      <w:bookmarkEnd w:id="56"/>
    </w:p>
    <w:p w14:paraId="270629D4">
      <w:pPr>
        <w:pStyle w:val="28"/>
        <w:keepNext w:val="0"/>
        <w:keepLines w:val="0"/>
        <w:pageBreakBefore w:val="0"/>
        <w:widowControl w:val="0"/>
        <w:numPr>
          <w:ilvl w:val="0"/>
          <w:numId w:val="0"/>
        </w:numPr>
        <w:kinsoku/>
        <w:wordWrap/>
        <w:overflowPunct/>
        <w:topLinePunct w:val="0"/>
        <w:autoSpaceDE w:val="0"/>
        <w:autoSpaceDN w:val="0"/>
        <w:bidi w:val="0"/>
        <w:adjustRightInd/>
        <w:snapToGrid/>
        <w:spacing w:after="0"/>
        <w:ind w:left="0" w:leftChars="0" w:right="0" w:rightChars="0" w:firstLine="480" w:firstLineChars="200"/>
        <w:jc w:val="left"/>
        <w:textAlignment w:val="auto"/>
        <w:outlineLvl w:val="9"/>
        <w:rPr>
          <w:rFonts w:hint="default"/>
          <w:sz w:val="24"/>
          <w:szCs w:val="24"/>
        </w:rPr>
      </w:pPr>
      <w:r>
        <w:rPr>
          <w:rFonts w:hint="eastAsia" w:ascii="Times New Roman" w:hAnsi="Times New Roman" w:cs="Times New Roman"/>
          <w:color w:val="auto"/>
          <w:sz w:val="24"/>
          <w:szCs w:val="24"/>
          <w:lang w:eastAsia="zh-CN"/>
        </w:rPr>
        <w:t>危险化学品</w:t>
      </w:r>
      <w:r>
        <w:rPr>
          <w:rFonts w:hint="default" w:ascii="Times New Roman" w:hAnsi="Times New Roman" w:cs="Times New Roman"/>
          <w:color w:val="auto"/>
          <w:sz w:val="24"/>
          <w:szCs w:val="24"/>
        </w:rPr>
        <w:t>是指易燃、易爆、剧毒、腐蚀、压缩气体等物品</w:t>
      </w:r>
      <w:r>
        <w:rPr>
          <w:rFonts w:hint="eastAsia" w:ascii="Times New Roman" w:hAnsi="Times New Roman" w:cs="Times New Roman"/>
          <w:color w:val="auto"/>
          <w:sz w:val="24"/>
          <w:szCs w:val="24"/>
          <w:lang w:eastAsia="zh-CN"/>
        </w:rPr>
        <w:t>（表</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tbl>
      <w:tblPr>
        <w:tblStyle w:val="13"/>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33"/>
        <w:gridCol w:w="3271"/>
        <w:gridCol w:w="3899"/>
      </w:tblGrid>
      <w:tr w14:paraId="5060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0" w:type="dxa"/>
            <w:vAlign w:val="center"/>
          </w:tcPr>
          <w:p w14:paraId="790057C2">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类別</w:t>
            </w:r>
          </w:p>
        </w:tc>
        <w:tc>
          <w:tcPr>
            <w:tcW w:w="1133" w:type="dxa"/>
            <w:vAlign w:val="center"/>
          </w:tcPr>
          <w:p w14:paraId="5DA2B23A">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性質</w:t>
            </w:r>
          </w:p>
        </w:tc>
        <w:tc>
          <w:tcPr>
            <w:tcW w:w="3271" w:type="dxa"/>
            <w:vAlign w:val="center"/>
          </w:tcPr>
          <w:p w14:paraId="59513650">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分項</w:t>
            </w:r>
          </w:p>
        </w:tc>
        <w:tc>
          <w:tcPr>
            <w:tcW w:w="3899" w:type="dxa"/>
            <w:vAlign w:val="center"/>
          </w:tcPr>
          <w:p w14:paraId="2CC2673C">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內容</w:t>
            </w:r>
          </w:p>
        </w:tc>
      </w:tr>
      <w:tr w14:paraId="2E6B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950" w:type="dxa"/>
            <w:vAlign w:val="center"/>
          </w:tcPr>
          <w:p w14:paraId="6F599F0A">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第一类</w:t>
            </w:r>
          </w:p>
        </w:tc>
        <w:tc>
          <w:tcPr>
            <w:tcW w:w="1133" w:type="dxa"/>
            <w:vAlign w:val="center"/>
          </w:tcPr>
          <w:p w14:paraId="1EE8A159">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爆炸品</w:t>
            </w:r>
          </w:p>
        </w:tc>
        <w:tc>
          <w:tcPr>
            <w:tcW w:w="3271" w:type="dxa"/>
            <w:vAlign w:val="center"/>
          </w:tcPr>
          <w:p w14:paraId="6EF03731">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分5项</w:t>
            </w:r>
          </w:p>
          <w:p w14:paraId="1C2665AE">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(其中有3项包含危险化学品，另外2项专指弹药等)</w:t>
            </w:r>
          </w:p>
          <w:p w14:paraId="184E891B">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p>
        </w:tc>
        <w:tc>
          <w:tcPr>
            <w:tcW w:w="3899" w:type="dxa"/>
            <w:vAlign w:val="center"/>
          </w:tcPr>
          <w:p w14:paraId="5B3373A3">
            <w:pPr>
              <w:keepNext w:val="0"/>
              <w:keepLines w:val="0"/>
              <w:pageBreakBefore w:val="0"/>
              <w:widowControl/>
              <w:numPr>
                <w:ilvl w:val="0"/>
                <w:numId w:val="32"/>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第1项：具有整体爆炸危险的物质和物品，如高氯酸另外2项专指弹药等</w:t>
            </w:r>
          </w:p>
          <w:p w14:paraId="0262660D">
            <w:pPr>
              <w:keepNext w:val="0"/>
              <w:keepLines w:val="0"/>
              <w:pageBreakBefore w:val="0"/>
              <w:widowControl/>
              <w:numPr>
                <w:ilvl w:val="0"/>
                <w:numId w:val="32"/>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第2项：具有燃烧危险和较小爆炸危险的物质和物品，如二亚硝基苯</w:t>
            </w:r>
          </w:p>
          <w:p w14:paraId="137958F9">
            <w:pPr>
              <w:keepNext w:val="0"/>
              <w:keepLines w:val="0"/>
              <w:pageBreakBefore w:val="0"/>
              <w:widowControl/>
              <w:numPr>
                <w:ilvl w:val="0"/>
                <w:numId w:val="32"/>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第3项：无重大危险的爆炸物质和物品，如四唑并-1-乙酸</w:t>
            </w:r>
          </w:p>
        </w:tc>
      </w:tr>
      <w:tr w14:paraId="0934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950" w:type="dxa"/>
            <w:vAlign w:val="center"/>
          </w:tcPr>
          <w:p w14:paraId="258F691A">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第二类</w:t>
            </w:r>
          </w:p>
        </w:tc>
        <w:tc>
          <w:tcPr>
            <w:tcW w:w="1133" w:type="dxa"/>
            <w:vAlign w:val="center"/>
          </w:tcPr>
          <w:p w14:paraId="4DC9AAD6">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压缩气体和液化气体</w:t>
            </w:r>
          </w:p>
        </w:tc>
        <w:tc>
          <w:tcPr>
            <w:tcW w:w="3271" w:type="dxa"/>
            <w:vAlign w:val="center"/>
          </w:tcPr>
          <w:p w14:paraId="022C20E7">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分3项</w:t>
            </w:r>
          </w:p>
        </w:tc>
        <w:tc>
          <w:tcPr>
            <w:tcW w:w="3899" w:type="dxa"/>
            <w:vAlign w:val="center"/>
          </w:tcPr>
          <w:p w14:paraId="3D42174F">
            <w:pPr>
              <w:keepNext w:val="0"/>
              <w:keepLines w:val="0"/>
              <w:pageBreakBefore w:val="0"/>
              <w:widowControl/>
              <w:numPr>
                <w:ilvl w:val="0"/>
                <w:numId w:val="33"/>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第1项：易燃气体，如氨气、一氧化碳、甲烷等</w:t>
            </w:r>
          </w:p>
          <w:p w14:paraId="3BC30B27">
            <w:pPr>
              <w:keepNext w:val="0"/>
              <w:keepLines w:val="0"/>
              <w:pageBreakBefore w:val="0"/>
              <w:widowControl/>
              <w:numPr>
                <w:ilvl w:val="0"/>
                <w:numId w:val="33"/>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第2项：不燃气体（包括助燃气体），如氮气、氧气等</w:t>
            </w:r>
          </w:p>
          <w:p w14:paraId="1452C63D">
            <w:pPr>
              <w:keepNext w:val="0"/>
              <w:keepLines w:val="0"/>
              <w:pageBreakBefore w:val="0"/>
              <w:widowControl/>
              <w:numPr>
                <w:ilvl w:val="0"/>
                <w:numId w:val="33"/>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第3项：有毒气体，如氯（液化的）、氨（液化的）等</w:t>
            </w:r>
          </w:p>
        </w:tc>
      </w:tr>
      <w:tr w14:paraId="2ED5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950" w:type="dxa"/>
            <w:vAlign w:val="center"/>
          </w:tcPr>
          <w:p w14:paraId="58783B77">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第三类</w:t>
            </w:r>
          </w:p>
        </w:tc>
        <w:tc>
          <w:tcPr>
            <w:tcW w:w="1133" w:type="dxa"/>
            <w:vAlign w:val="center"/>
          </w:tcPr>
          <w:p w14:paraId="4FA259E5">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易燃液体</w:t>
            </w:r>
          </w:p>
        </w:tc>
        <w:tc>
          <w:tcPr>
            <w:tcW w:w="3271" w:type="dxa"/>
            <w:vAlign w:val="center"/>
          </w:tcPr>
          <w:p w14:paraId="410E9F4A">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分3项</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易燃液体(燃点低于38º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)可分为以下几个级别：1A级：燃点低于22º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-12º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；沸点低于18º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 xml:space="preserve">； </w:t>
            </w:r>
          </w:p>
          <w:p w14:paraId="7088258E">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1B级：燃点低于22º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-12º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；沸点高于18º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w:t>
            </w:r>
          </w:p>
          <w:p w14:paraId="01CC4502">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1C级：燃点高于21º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低于38º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。按闪点分3项</w:t>
            </w:r>
            <w:r>
              <w:rPr>
                <w:rFonts w:hint="eastAsia" w:ascii="Times New Roman" w:hAnsi="Times New Roman" w:eastAsia="仿宋" w:cs="Times New Roman"/>
                <w:sz w:val="24"/>
                <w:szCs w:val="24"/>
                <w:lang w:eastAsia="zh-CN"/>
              </w:rPr>
              <w:t>。</w:t>
            </w:r>
          </w:p>
        </w:tc>
        <w:tc>
          <w:tcPr>
            <w:tcW w:w="3899" w:type="dxa"/>
            <w:vAlign w:val="center"/>
          </w:tcPr>
          <w:p w14:paraId="494DF377">
            <w:pPr>
              <w:keepNext w:val="0"/>
              <w:keepLines w:val="0"/>
              <w:pageBreakBefore w:val="0"/>
              <w:widowControl/>
              <w:numPr>
                <w:ilvl w:val="0"/>
                <w:numId w:val="34"/>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第1项：低闪点液体，即闪点低于一18º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的液体，如乙醛、丙酮等</w:t>
            </w:r>
          </w:p>
          <w:p w14:paraId="19346A05">
            <w:pPr>
              <w:keepNext w:val="0"/>
              <w:keepLines w:val="0"/>
              <w:pageBreakBefore w:val="0"/>
              <w:widowControl/>
              <w:numPr>
                <w:ilvl w:val="0"/>
                <w:numId w:val="34"/>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第2项：中闪点液体，即闪点在一18º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一＜23º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的液体，如苯、甲醇等</w:t>
            </w:r>
          </w:p>
          <w:p w14:paraId="473F499C">
            <w:pPr>
              <w:keepNext w:val="0"/>
              <w:keepLines w:val="0"/>
              <w:pageBreakBefore w:val="0"/>
              <w:widowControl/>
              <w:numPr>
                <w:ilvl w:val="0"/>
                <w:numId w:val="34"/>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第3项，高闪点液体，即闪点在23º</w:t>
            </w:r>
            <w:r>
              <w:rPr>
                <w:rFonts w:hint="eastAsia"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以上的液体，如环辛烷、氯苯、苯甲醚等</w:t>
            </w:r>
          </w:p>
        </w:tc>
      </w:tr>
      <w:tr w14:paraId="0EED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950" w:type="dxa"/>
            <w:vAlign w:val="center"/>
          </w:tcPr>
          <w:p w14:paraId="69591F5E">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第四类</w:t>
            </w:r>
          </w:p>
        </w:tc>
        <w:tc>
          <w:tcPr>
            <w:tcW w:w="1133" w:type="dxa"/>
            <w:vAlign w:val="center"/>
          </w:tcPr>
          <w:p w14:paraId="33499377">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易燃固体、自燃物品和遇湿易燃物品</w:t>
            </w:r>
          </w:p>
        </w:tc>
        <w:tc>
          <w:tcPr>
            <w:tcW w:w="3271" w:type="dxa"/>
            <w:vAlign w:val="center"/>
          </w:tcPr>
          <w:p w14:paraId="7EDBADAD">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为3项</w:t>
            </w:r>
          </w:p>
          <w:p w14:paraId="64DF98EA">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(按燃烧特性分类)</w:t>
            </w:r>
          </w:p>
        </w:tc>
        <w:tc>
          <w:tcPr>
            <w:tcW w:w="3899" w:type="dxa"/>
            <w:vAlign w:val="center"/>
          </w:tcPr>
          <w:p w14:paraId="280E9350">
            <w:pPr>
              <w:keepNext w:val="0"/>
              <w:keepLines w:val="0"/>
              <w:pageBreakBefore w:val="0"/>
              <w:widowControl/>
              <w:numPr>
                <w:ilvl w:val="0"/>
                <w:numId w:val="35"/>
              </w:numPr>
              <w:tabs>
                <w:tab w:val="left" w:pos="231"/>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第1项：易燃固体，如红磷、硫磺等</w:t>
            </w:r>
          </w:p>
          <w:p w14:paraId="5902B3A9">
            <w:pPr>
              <w:keepNext w:val="0"/>
              <w:keepLines w:val="0"/>
              <w:pageBreakBefore w:val="0"/>
              <w:widowControl/>
              <w:numPr>
                <w:ilvl w:val="0"/>
                <w:numId w:val="35"/>
              </w:numPr>
              <w:tabs>
                <w:tab w:val="left" w:pos="231"/>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第2项：自燃物品，如黄磷、三氯化钛等</w:t>
            </w:r>
          </w:p>
          <w:p w14:paraId="256E8008">
            <w:pPr>
              <w:keepNext w:val="0"/>
              <w:keepLines w:val="0"/>
              <w:pageBreakBefore w:val="0"/>
              <w:widowControl/>
              <w:numPr>
                <w:ilvl w:val="0"/>
                <w:numId w:val="35"/>
              </w:numPr>
              <w:tabs>
                <w:tab w:val="left" w:pos="231"/>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第3项：遇湿易燃物品，如金属钠、氢化钾等</w:t>
            </w:r>
          </w:p>
        </w:tc>
      </w:tr>
      <w:tr w14:paraId="7CEB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950" w:type="dxa"/>
            <w:vAlign w:val="center"/>
          </w:tcPr>
          <w:p w14:paraId="41768673">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第五类</w:t>
            </w:r>
          </w:p>
        </w:tc>
        <w:tc>
          <w:tcPr>
            <w:tcW w:w="1133" w:type="dxa"/>
            <w:vAlign w:val="center"/>
          </w:tcPr>
          <w:p w14:paraId="60BD1FE2">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氧化剂和有机过氧化物</w:t>
            </w:r>
          </w:p>
        </w:tc>
        <w:tc>
          <w:tcPr>
            <w:tcW w:w="3271" w:type="dxa"/>
            <w:vAlign w:val="center"/>
          </w:tcPr>
          <w:p w14:paraId="50DFC7DF">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分为2项</w:t>
            </w:r>
          </w:p>
        </w:tc>
        <w:tc>
          <w:tcPr>
            <w:tcW w:w="3899" w:type="dxa"/>
            <w:vAlign w:val="center"/>
          </w:tcPr>
          <w:p w14:paraId="2C244397">
            <w:pPr>
              <w:keepNext w:val="0"/>
              <w:keepLines w:val="0"/>
              <w:pageBreakBefore w:val="0"/>
              <w:widowControl/>
              <w:numPr>
                <w:ilvl w:val="0"/>
                <w:numId w:val="36"/>
              </w:numPr>
              <w:tabs>
                <w:tab w:val="left" w:pos="21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第1项：氧化剂，如氯酸按、高锰酸钾等</w:t>
            </w:r>
          </w:p>
          <w:p w14:paraId="4E61455A">
            <w:pPr>
              <w:keepNext w:val="0"/>
              <w:keepLines w:val="0"/>
              <w:pageBreakBefore w:val="0"/>
              <w:widowControl/>
              <w:numPr>
                <w:ilvl w:val="0"/>
                <w:numId w:val="36"/>
              </w:numPr>
              <w:tabs>
                <w:tab w:val="left" w:pos="21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第2项：有机过氧化物，如过氧化苯甲酰、过氧化甲乙酮等</w:t>
            </w:r>
          </w:p>
        </w:tc>
      </w:tr>
      <w:tr w14:paraId="2186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0" w:type="dxa"/>
            <w:vAlign w:val="center"/>
          </w:tcPr>
          <w:p w14:paraId="0C39270F">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第六类</w:t>
            </w:r>
          </w:p>
        </w:tc>
        <w:tc>
          <w:tcPr>
            <w:tcW w:w="1133" w:type="dxa"/>
            <w:vAlign w:val="center"/>
          </w:tcPr>
          <w:p w14:paraId="2B8CF78A">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毒害品</w:t>
            </w:r>
          </w:p>
        </w:tc>
        <w:tc>
          <w:tcPr>
            <w:tcW w:w="3271" w:type="dxa"/>
            <w:vAlign w:val="center"/>
          </w:tcPr>
          <w:p w14:paraId="23FDD730">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由吸入、食入或少量接触即可引起严重生物效应的物质</w:t>
            </w:r>
          </w:p>
        </w:tc>
        <w:tc>
          <w:tcPr>
            <w:tcW w:w="3899" w:type="dxa"/>
            <w:vAlign w:val="center"/>
          </w:tcPr>
          <w:p w14:paraId="26AED13E">
            <w:pPr>
              <w:keepNext w:val="0"/>
              <w:keepLines w:val="0"/>
              <w:pageBreakBefore w:val="0"/>
              <w:widowControl/>
              <w:numPr>
                <w:ilvl w:val="0"/>
                <w:numId w:val="37"/>
              </w:numPr>
              <w:tabs>
                <w:tab w:val="left" w:pos="231"/>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各种氰化物、砷化物、化学农药等等</w:t>
            </w:r>
          </w:p>
        </w:tc>
      </w:tr>
      <w:tr w14:paraId="2EA3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950" w:type="dxa"/>
            <w:vAlign w:val="center"/>
          </w:tcPr>
          <w:p w14:paraId="36343703">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第七类</w:t>
            </w:r>
          </w:p>
        </w:tc>
        <w:tc>
          <w:tcPr>
            <w:tcW w:w="1133" w:type="dxa"/>
            <w:vAlign w:val="center"/>
          </w:tcPr>
          <w:p w14:paraId="38D2C3C0">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放射性物品</w:t>
            </w:r>
          </w:p>
        </w:tc>
        <w:tc>
          <w:tcPr>
            <w:tcW w:w="3271" w:type="dxa"/>
            <w:vAlign w:val="center"/>
          </w:tcPr>
          <w:p w14:paraId="198363F5">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它属于危险化学品，但不属于《危险化学品安全管理条例》的管理范围，国家还另外有专门的法规来管理</w:t>
            </w:r>
          </w:p>
        </w:tc>
        <w:tc>
          <w:tcPr>
            <w:tcW w:w="3899" w:type="dxa"/>
            <w:vAlign w:val="center"/>
          </w:tcPr>
          <w:p w14:paraId="6948249D">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p>
        </w:tc>
      </w:tr>
      <w:tr w14:paraId="59B2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950" w:type="dxa"/>
            <w:vAlign w:val="center"/>
          </w:tcPr>
          <w:p w14:paraId="7F1D57B3">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第八类</w:t>
            </w:r>
          </w:p>
        </w:tc>
        <w:tc>
          <w:tcPr>
            <w:tcW w:w="1133" w:type="dxa"/>
            <w:vAlign w:val="center"/>
          </w:tcPr>
          <w:p w14:paraId="0CE59616">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腐蚀品</w:t>
            </w:r>
          </w:p>
        </w:tc>
        <w:tc>
          <w:tcPr>
            <w:tcW w:w="3271" w:type="dxa"/>
            <w:vAlign w:val="center"/>
          </w:tcPr>
          <w:p w14:paraId="0E8D44A6">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分3项</w:t>
            </w:r>
          </w:p>
          <w:p w14:paraId="51892DD5">
            <w:pPr>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(腐蚀性化学废弃物是指pH小于2.1或pH大于12.5或对钢(SAEl020)的腐蚀力超过O.635cm/年(55t) 的物质。按化学性质分类)</w:t>
            </w:r>
          </w:p>
        </w:tc>
        <w:tc>
          <w:tcPr>
            <w:tcW w:w="3899" w:type="dxa"/>
            <w:vAlign w:val="center"/>
          </w:tcPr>
          <w:p w14:paraId="7A6E13FA">
            <w:pPr>
              <w:keepNext w:val="0"/>
              <w:keepLines w:val="0"/>
              <w:pageBreakBefore w:val="0"/>
              <w:widowControl/>
              <w:numPr>
                <w:ilvl w:val="0"/>
                <w:numId w:val="37"/>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第1项：酸性腐蚀品，如硫酸、硝酸、盐酸等</w:t>
            </w:r>
          </w:p>
          <w:p w14:paraId="3379072C">
            <w:pPr>
              <w:keepNext w:val="0"/>
              <w:keepLines w:val="0"/>
              <w:pageBreakBefore w:val="0"/>
              <w:widowControl/>
              <w:numPr>
                <w:ilvl w:val="0"/>
                <w:numId w:val="37"/>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第2项：碱性腐蚀品，如氢氧化钠、硫氢化钙等</w:t>
            </w:r>
          </w:p>
          <w:p w14:paraId="26A1E469">
            <w:pPr>
              <w:keepNext w:val="0"/>
              <w:keepLines w:val="0"/>
              <w:pageBreakBefore w:val="0"/>
              <w:widowControl/>
              <w:numPr>
                <w:ilvl w:val="0"/>
                <w:numId w:val="37"/>
              </w:numPr>
              <w:tabs>
                <w:tab w:val="left" w:pos="176"/>
              </w:tabs>
              <w:kinsoku/>
              <w:wordWrap/>
              <w:overflowPunct/>
              <w:topLinePunct w:val="0"/>
              <w:autoSpaceDE w:val="0"/>
              <w:autoSpaceDN w:val="0"/>
              <w:bidi w:val="0"/>
              <w:adjustRightInd/>
              <w:snapToGrid/>
              <w:ind w:left="0" w:leftChars="0" w:right="0" w:rightChars="0" w:firstLine="0" w:firstLineChars="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第3项：其他腐蚀品，如二氯己醛、苯酚钠等</w:t>
            </w:r>
          </w:p>
        </w:tc>
      </w:tr>
    </w:tbl>
    <w:p w14:paraId="7C4FA22E">
      <w:pPr>
        <w:pStyle w:val="28"/>
        <w:keepNext w:val="0"/>
        <w:keepLines w:val="0"/>
        <w:pageBreakBefore w:val="0"/>
        <w:widowControl w:val="0"/>
        <w:numPr>
          <w:ilvl w:val="0"/>
          <w:numId w:val="30"/>
        </w:numPr>
        <w:kinsoku/>
        <w:wordWrap/>
        <w:overflowPunct/>
        <w:topLinePunct w:val="0"/>
        <w:autoSpaceDE w:val="0"/>
        <w:autoSpaceDN w:val="0"/>
        <w:bidi w:val="0"/>
        <w:adjustRightInd/>
        <w:snapToGrid/>
        <w:spacing w:before="0" w:beforeLines="100"/>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57" w:name="_Toc3831"/>
      <w:r>
        <w:rPr>
          <w:rFonts w:hint="eastAsia" w:ascii="Times New Roman" w:hAnsi="Times New Roman" w:cs="Times New Roman"/>
          <w:color w:val="auto"/>
          <w:sz w:val="24"/>
          <w:szCs w:val="24"/>
          <w:lang w:eastAsia="zh-CN"/>
        </w:rPr>
        <w:t>危险</w:t>
      </w:r>
      <w:r>
        <w:rPr>
          <w:rFonts w:hint="default" w:ascii="Times New Roman" w:hAnsi="Times New Roman" w:cs="Times New Roman"/>
          <w:color w:val="auto"/>
          <w:sz w:val="24"/>
          <w:szCs w:val="24"/>
        </w:rPr>
        <w:t>化学品的暴露途径</w:t>
      </w:r>
      <w:bookmarkEnd w:id="57"/>
    </w:p>
    <w:p w14:paraId="7A380BF7">
      <w:pPr>
        <w:pStyle w:val="5"/>
        <w:keepNext w:val="0"/>
        <w:keepLines w:val="0"/>
        <w:pageBreakBefore w:val="0"/>
        <w:widowControl w:val="0"/>
        <w:numPr>
          <w:ilvl w:val="0"/>
          <w:numId w:val="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rPr>
        <w:t>常见的暴露途径主要包括吸入、接触、摄入和通过破损的皮肤进入等，其特征见表</w:t>
      </w:r>
      <w:r>
        <w:rPr>
          <w:rFonts w:hint="default" w:ascii="Times New Roman" w:hAnsi="Times New Roman" w:cs="Times New Roman"/>
          <w:color w:val="auto"/>
          <w:sz w:val="24"/>
          <w:szCs w:val="24"/>
          <w:lang w:eastAsia="zh-CN"/>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6066"/>
      </w:tblGrid>
      <w:tr w14:paraId="7C15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1" w:type="dxa"/>
            <w:vAlign w:val="center"/>
          </w:tcPr>
          <w:p w14:paraId="37C2079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 w:hAnsi="仿宋" w:eastAsia="仿宋"/>
                <w:b/>
                <w:sz w:val="24"/>
                <w:szCs w:val="24"/>
              </w:rPr>
            </w:pPr>
            <w:r>
              <w:rPr>
                <w:rFonts w:hint="eastAsia" w:ascii="仿宋" w:hAnsi="仿宋" w:eastAsia="仿宋"/>
                <w:b/>
                <w:bCs/>
                <w:sz w:val="24"/>
                <w:szCs w:val="24"/>
              </w:rPr>
              <w:t>暴露途径</w:t>
            </w:r>
          </w:p>
        </w:tc>
        <w:tc>
          <w:tcPr>
            <w:tcW w:w="6066" w:type="dxa"/>
            <w:vAlign w:val="center"/>
          </w:tcPr>
          <w:p w14:paraId="6A5A6A0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 w:hAnsi="仿宋" w:eastAsia="仿宋"/>
                <w:b/>
                <w:sz w:val="24"/>
                <w:szCs w:val="24"/>
              </w:rPr>
            </w:pPr>
            <w:r>
              <w:rPr>
                <w:rFonts w:hint="eastAsia" w:ascii="仿宋" w:hAnsi="仿宋" w:eastAsia="仿宋"/>
                <w:b/>
                <w:bCs/>
                <w:sz w:val="24"/>
                <w:szCs w:val="24"/>
              </w:rPr>
              <w:t>主要危害或发生原因</w:t>
            </w:r>
            <w:r>
              <w:rPr>
                <w:rFonts w:ascii="仿宋" w:hAnsi="仿宋" w:eastAsia="仿宋"/>
                <w:b/>
                <w:bCs/>
                <w:sz w:val="24"/>
                <w:szCs w:val="24"/>
              </w:rPr>
              <w:t>:</w:t>
            </w:r>
          </w:p>
        </w:tc>
      </w:tr>
      <w:tr w14:paraId="4BA2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221" w:type="dxa"/>
            <w:vAlign w:val="center"/>
          </w:tcPr>
          <w:p w14:paraId="72C4F0A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 w:hAnsi="仿宋" w:eastAsia="仿宋"/>
                <w:sz w:val="24"/>
                <w:szCs w:val="24"/>
              </w:rPr>
            </w:pPr>
            <w:r>
              <w:rPr>
                <w:rFonts w:hint="eastAsia" w:ascii="仿宋" w:hAnsi="仿宋" w:eastAsia="仿宋"/>
                <w:bCs/>
                <w:sz w:val="24"/>
                <w:szCs w:val="24"/>
              </w:rPr>
              <w:t>吸入</w:t>
            </w:r>
          </w:p>
        </w:tc>
        <w:tc>
          <w:tcPr>
            <w:tcW w:w="6066" w:type="dxa"/>
            <w:vAlign w:val="center"/>
          </w:tcPr>
          <w:p w14:paraId="50A7158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 w:hAnsi="仿宋" w:eastAsia="仿宋"/>
                <w:sz w:val="24"/>
                <w:szCs w:val="24"/>
              </w:rPr>
            </w:pPr>
            <w:r>
              <w:rPr>
                <w:rFonts w:hint="eastAsia" w:ascii="仿宋" w:hAnsi="仿宋" w:eastAsia="仿宋"/>
                <w:kern w:val="0"/>
                <w:sz w:val="24"/>
                <w:szCs w:val="24"/>
              </w:rPr>
              <w:t>引起疼痛、不适、过敏反应、呼吸道疾病或癌症</w:t>
            </w:r>
          </w:p>
        </w:tc>
      </w:tr>
      <w:tr w14:paraId="2561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1" w:type="dxa"/>
            <w:vAlign w:val="center"/>
          </w:tcPr>
          <w:p w14:paraId="5F19E1E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 w:hAnsi="仿宋" w:eastAsia="仿宋"/>
                <w:sz w:val="24"/>
                <w:szCs w:val="24"/>
              </w:rPr>
            </w:pPr>
            <w:r>
              <w:rPr>
                <w:rFonts w:hint="eastAsia" w:ascii="仿宋" w:hAnsi="仿宋" w:eastAsia="仿宋"/>
                <w:bCs/>
                <w:sz w:val="24"/>
                <w:szCs w:val="24"/>
              </w:rPr>
              <w:t>接触</w:t>
            </w:r>
          </w:p>
        </w:tc>
        <w:tc>
          <w:tcPr>
            <w:tcW w:w="6066" w:type="dxa"/>
            <w:vAlign w:val="center"/>
          </w:tcPr>
          <w:p w14:paraId="26E795A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 w:hAnsi="仿宋" w:eastAsia="仿宋"/>
                <w:sz w:val="24"/>
                <w:szCs w:val="24"/>
              </w:rPr>
            </w:pPr>
            <w:r>
              <w:rPr>
                <w:rFonts w:hint="eastAsia" w:ascii="仿宋" w:hAnsi="仿宋" w:eastAsia="仿宋"/>
                <w:kern w:val="0"/>
                <w:sz w:val="24"/>
                <w:szCs w:val="24"/>
              </w:rPr>
              <w:t>接触皮肤会引起灼伤、结膜炎或系统中毒</w:t>
            </w:r>
          </w:p>
        </w:tc>
      </w:tr>
      <w:tr w14:paraId="3A2C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1" w:type="dxa"/>
            <w:vAlign w:val="center"/>
          </w:tcPr>
          <w:p w14:paraId="761CFCB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 w:hAnsi="仿宋" w:eastAsia="仿宋"/>
                <w:sz w:val="24"/>
                <w:szCs w:val="24"/>
              </w:rPr>
            </w:pPr>
            <w:r>
              <w:rPr>
                <w:rFonts w:hint="eastAsia" w:ascii="仿宋" w:hAnsi="仿宋" w:eastAsia="仿宋"/>
                <w:kern w:val="0"/>
                <w:sz w:val="24"/>
                <w:szCs w:val="24"/>
              </w:rPr>
              <w:t>摄入</w:t>
            </w:r>
          </w:p>
        </w:tc>
        <w:tc>
          <w:tcPr>
            <w:tcW w:w="6066" w:type="dxa"/>
            <w:vAlign w:val="center"/>
          </w:tcPr>
          <w:p w14:paraId="6AE12F0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 w:hAnsi="仿宋" w:eastAsia="仿宋"/>
                <w:sz w:val="24"/>
                <w:szCs w:val="24"/>
              </w:rPr>
            </w:pPr>
            <w:r>
              <w:rPr>
                <w:rFonts w:hint="eastAsia" w:ascii="仿宋" w:hAnsi="仿宋" w:eastAsia="仿宋"/>
                <w:kern w:val="0"/>
                <w:sz w:val="24"/>
                <w:szCs w:val="24"/>
              </w:rPr>
              <w:t>通过用嘴吸液意外吞人，或通过吃污染的食物或饮摄入</w:t>
            </w:r>
          </w:p>
        </w:tc>
      </w:tr>
      <w:tr w14:paraId="495D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1" w:type="dxa"/>
            <w:vAlign w:val="center"/>
          </w:tcPr>
          <w:p w14:paraId="12278CD8">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 w:hAnsi="仿宋" w:eastAsia="仿宋"/>
                <w:sz w:val="24"/>
                <w:szCs w:val="24"/>
              </w:rPr>
            </w:pPr>
            <w:r>
              <w:rPr>
                <w:rFonts w:hint="eastAsia" w:ascii="仿宋" w:hAnsi="仿宋" w:eastAsia="仿宋"/>
                <w:kern w:val="0"/>
                <w:sz w:val="24"/>
                <w:szCs w:val="24"/>
              </w:rPr>
              <w:t>通过破损的皮肤</w:t>
            </w:r>
          </w:p>
        </w:tc>
        <w:tc>
          <w:tcPr>
            <w:tcW w:w="6066" w:type="dxa"/>
            <w:vAlign w:val="center"/>
          </w:tcPr>
          <w:p w14:paraId="07A8F022">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 w:hAnsi="仿宋" w:eastAsia="仿宋"/>
                <w:sz w:val="24"/>
                <w:szCs w:val="24"/>
              </w:rPr>
            </w:pPr>
            <w:r>
              <w:rPr>
                <w:rFonts w:hint="eastAsia" w:ascii="仿宋" w:hAnsi="仿宋" w:eastAsia="仿宋"/>
                <w:kern w:val="0"/>
                <w:sz w:val="24"/>
                <w:szCs w:val="24"/>
              </w:rPr>
              <w:t>通过割伤、擦伤或针头刺伤进入</w:t>
            </w:r>
          </w:p>
        </w:tc>
      </w:tr>
    </w:tbl>
    <w:p w14:paraId="622F9ECC">
      <w:pPr>
        <w:pStyle w:val="5"/>
        <w:keepNext w:val="0"/>
        <w:keepLines w:val="0"/>
        <w:pageBreakBefore w:val="0"/>
        <w:widowControl w:val="0"/>
        <w:numPr>
          <w:ilvl w:val="0"/>
          <w:numId w:val="38"/>
        </w:numPr>
        <w:kinsoku/>
        <w:wordWrap/>
        <w:overflowPunct/>
        <w:topLinePunct w:val="0"/>
        <w:autoSpaceDE w:val="0"/>
        <w:autoSpaceDN w:val="0"/>
        <w:bidi w:val="0"/>
        <w:adjustRightInd/>
        <w:snapToGrid/>
        <w:spacing w:before="0" w:beforeLines="10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应明确可能的暴露途径，在此基础上制订相应的防护程序，规避化学品造成的危害</w:t>
      </w:r>
      <w:r>
        <w:rPr>
          <w:rFonts w:hint="default" w:ascii="Times New Roman" w:hAnsi="Times New Roman" w:cs="Times New Roman"/>
          <w:color w:val="auto"/>
          <w:sz w:val="24"/>
          <w:szCs w:val="24"/>
          <w:lang w:eastAsia="zh-CN"/>
        </w:rPr>
        <w:t>。</w:t>
      </w:r>
    </w:p>
    <w:p w14:paraId="2C02D886">
      <w:pPr>
        <w:pStyle w:val="28"/>
        <w:keepNext w:val="0"/>
        <w:keepLines w:val="0"/>
        <w:pageBreakBefore w:val="0"/>
        <w:widowControl w:val="0"/>
        <w:numPr>
          <w:ilvl w:val="0"/>
          <w:numId w:val="30"/>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58" w:name="_Toc7207"/>
      <w:r>
        <w:rPr>
          <w:rFonts w:hint="default" w:ascii="Times New Roman" w:hAnsi="Times New Roman" w:cs="Times New Roman"/>
          <w:color w:val="auto"/>
          <w:sz w:val="24"/>
          <w:szCs w:val="24"/>
        </w:rPr>
        <w:t>危险</w:t>
      </w:r>
      <w:r>
        <w:rPr>
          <w:rFonts w:hint="default" w:ascii="Times New Roman" w:hAnsi="Times New Roman" w:cs="Times New Roman"/>
          <w:color w:val="auto"/>
          <w:sz w:val="24"/>
          <w:szCs w:val="24"/>
          <w:lang w:eastAsia="zh-CN"/>
        </w:rPr>
        <w:t>化学</w:t>
      </w:r>
      <w:r>
        <w:rPr>
          <w:rFonts w:hint="default" w:ascii="Times New Roman" w:hAnsi="Times New Roman" w:cs="Times New Roman"/>
          <w:color w:val="auto"/>
          <w:sz w:val="24"/>
          <w:szCs w:val="24"/>
        </w:rPr>
        <w:t>品购置</w:t>
      </w:r>
      <w:bookmarkEnd w:id="58"/>
    </w:p>
    <w:p w14:paraId="4BA5332A">
      <w:pPr>
        <w:pStyle w:val="5"/>
        <w:keepNext w:val="0"/>
        <w:keepLines w:val="0"/>
        <w:pageBreakBefore w:val="0"/>
        <w:widowControl w:val="0"/>
        <w:numPr>
          <w:ilvl w:val="0"/>
          <w:numId w:val="3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危险</w:t>
      </w:r>
      <w:r>
        <w:rPr>
          <w:rFonts w:hint="default" w:ascii="Times New Roman" w:hAnsi="Times New Roman" w:cs="Times New Roman"/>
          <w:color w:val="auto"/>
          <w:sz w:val="24"/>
          <w:szCs w:val="24"/>
          <w:lang w:eastAsia="zh-CN"/>
        </w:rPr>
        <w:t>化学</w:t>
      </w:r>
      <w:r>
        <w:rPr>
          <w:rFonts w:hint="default" w:ascii="Times New Roman" w:hAnsi="Times New Roman" w:cs="Times New Roman"/>
          <w:color w:val="auto"/>
          <w:sz w:val="24"/>
          <w:szCs w:val="24"/>
        </w:rPr>
        <w:t>品购置必须根据香港大学深圳医院相关规章制度执行</w:t>
      </w:r>
      <w:r>
        <w:rPr>
          <w:rFonts w:hint="default" w:ascii="Times New Roman" w:hAnsi="Times New Roman" w:cs="Times New Roman"/>
          <w:color w:val="auto"/>
          <w:sz w:val="24"/>
          <w:szCs w:val="24"/>
          <w:lang w:eastAsia="zh-CN"/>
        </w:rPr>
        <w:t>。</w:t>
      </w:r>
    </w:p>
    <w:p w14:paraId="6F7FCF9A">
      <w:pPr>
        <w:pStyle w:val="5"/>
        <w:keepNext w:val="0"/>
        <w:keepLines w:val="0"/>
        <w:pageBreakBefore w:val="0"/>
        <w:widowControl w:val="0"/>
        <w:numPr>
          <w:ilvl w:val="0"/>
          <w:numId w:val="3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采购的普通化学品需要储存在科研实验室中的，也必须在实验室管理人员处备案，</w:t>
      </w:r>
      <w:r>
        <w:rPr>
          <w:rFonts w:hint="eastAsia" w:ascii="Times New Roman" w:hAnsi="Times New Roman" w:cs="Times New Roman"/>
          <w:color w:val="auto"/>
          <w:sz w:val="24"/>
          <w:szCs w:val="24"/>
          <w:lang w:eastAsia="zh-CN"/>
        </w:rPr>
        <w:t>并</w:t>
      </w:r>
      <w:r>
        <w:rPr>
          <w:rFonts w:hint="default" w:ascii="Times New Roman" w:hAnsi="Times New Roman" w:cs="Times New Roman"/>
          <w:color w:val="auto"/>
          <w:sz w:val="24"/>
          <w:szCs w:val="24"/>
          <w:lang w:eastAsia="zh-CN"/>
        </w:rPr>
        <w:t>在入库时提供由厂家或供应商随试剂附送的《化学品安全技术说明书》</w:t>
      </w:r>
      <w:r>
        <w:rPr>
          <w:rFonts w:hint="default" w:ascii="Times New Roman" w:hAnsi="Times New Roman" w:cs="Times New Roman"/>
          <w:color w:val="auto"/>
          <w:sz w:val="24"/>
          <w:szCs w:val="24"/>
          <w:lang w:val="en-US" w:eastAsia="zh-CN"/>
        </w:rPr>
        <w:t>(MSDS)。</w:t>
      </w:r>
    </w:p>
    <w:p w14:paraId="248CB9EF">
      <w:pPr>
        <w:pStyle w:val="5"/>
        <w:keepNext w:val="0"/>
        <w:keepLines w:val="0"/>
        <w:pageBreakBefore w:val="0"/>
        <w:widowControl w:val="0"/>
        <w:numPr>
          <w:ilvl w:val="0"/>
          <w:numId w:val="3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采购的危险化学品需要储存在科研实验室试剂柜中的，化学品包装上必须带有</w:t>
      </w:r>
      <w:r>
        <w:rPr>
          <w:rFonts w:hint="default" w:ascii="Times New Roman" w:hAnsi="Times New Roman" w:cs="Times New Roman"/>
          <w:color w:val="auto"/>
          <w:sz w:val="24"/>
          <w:szCs w:val="24"/>
          <w:lang w:val="en-US" w:eastAsia="zh-CN"/>
        </w:rPr>
        <w:t>GHS安全标识。</w:t>
      </w:r>
    </w:p>
    <w:p w14:paraId="17A27ABF">
      <w:pPr>
        <w:pStyle w:val="28"/>
        <w:keepNext w:val="0"/>
        <w:keepLines w:val="0"/>
        <w:pageBreakBefore w:val="0"/>
        <w:widowControl w:val="0"/>
        <w:numPr>
          <w:ilvl w:val="0"/>
          <w:numId w:val="30"/>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59" w:name="_Toc4608"/>
      <w:r>
        <w:rPr>
          <w:rFonts w:hint="default" w:ascii="Times New Roman" w:hAnsi="Times New Roman" w:cs="Times New Roman"/>
          <w:color w:val="auto"/>
          <w:sz w:val="24"/>
          <w:szCs w:val="24"/>
        </w:rPr>
        <w:t>危险</w:t>
      </w:r>
      <w:r>
        <w:rPr>
          <w:rFonts w:hint="eastAsia" w:ascii="Times New Roman" w:hAnsi="Times New Roman" w:cs="Times New Roman"/>
          <w:color w:val="auto"/>
          <w:sz w:val="24"/>
          <w:szCs w:val="24"/>
          <w:lang w:eastAsia="zh-CN"/>
        </w:rPr>
        <w:t>化学品储存</w:t>
      </w:r>
      <w:r>
        <w:rPr>
          <w:rFonts w:hint="default" w:ascii="Times New Roman" w:hAnsi="Times New Roman" w:cs="Times New Roman"/>
          <w:color w:val="auto"/>
          <w:sz w:val="24"/>
          <w:szCs w:val="24"/>
        </w:rPr>
        <w:t>管理</w:t>
      </w:r>
      <w:bookmarkEnd w:id="59"/>
    </w:p>
    <w:p w14:paraId="4AA44266">
      <w:pPr>
        <w:pStyle w:val="5"/>
        <w:keepNext w:val="0"/>
        <w:keepLines w:val="0"/>
        <w:pageBreakBefore w:val="0"/>
        <w:widowControl w:val="0"/>
        <w:numPr>
          <w:ilvl w:val="0"/>
          <w:numId w:val="40"/>
        </w:numPr>
        <w:tabs>
          <w:tab w:val="left" w:pos="0"/>
          <w:tab w:val="clear" w:pos="397"/>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危险化学品要按危险化学品性质设专柜，分类存放，储存方式、方法与储存数量必须符合国家标准，并有明显的标识</w:t>
      </w:r>
      <w:r>
        <w:rPr>
          <w:rFonts w:hint="eastAsia" w:ascii="Times New Roman" w:hAnsi="Times New Roman" w:cs="Times New Roman"/>
          <w:color w:val="auto"/>
          <w:sz w:val="24"/>
          <w:szCs w:val="24"/>
          <w:lang w:eastAsia="zh-CN"/>
        </w:rPr>
        <w:t>。</w:t>
      </w:r>
    </w:p>
    <w:p w14:paraId="239CFCA6">
      <w:pPr>
        <w:pStyle w:val="28"/>
        <w:keepNext w:val="0"/>
        <w:keepLines w:val="0"/>
        <w:pageBreakBefore w:val="0"/>
        <w:numPr>
          <w:ilvl w:val="0"/>
          <w:numId w:val="41"/>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易爆品应与易燃品、氧化剂隔离存放，最好保存在防爆试剂柜或防爆冰箱内（普通冰箱的温度调节阀及门阀在操作时经常会产生火花，可能引燃挥发的易燃液体蒸气，因此易燃且具有挥发性的液体禁止存放于普通冰箱中）。</w:t>
      </w:r>
    </w:p>
    <w:p w14:paraId="288BCBEF">
      <w:pPr>
        <w:pStyle w:val="28"/>
        <w:keepNext w:val="0"/>
        <w:keepLines w:val="0"/>
        <w:pageBreakBefore w:val="0"/>
        <w:numPr>
          <w:ilvl w:val="0"/>
          <w:numId w:val="41"/>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腐蚀品应放在防腐蚀试剂柜的最下层或下层垫防腐托盘置于普通试剂柜的最下层。</w:t>
      </w:r>
    </w:p>
    <w:p w14:paraId="12BE84C4">
      <w:pPr>
        <w:pStyle w:val="28"/>
        <w:keepNext w:val="0"/>
        <w:keepLines w:val="0"/>
        <w:pageBreakBefore w:val="0"/>
        <w:numPr>
          <w:ilvl w:val="0"/>
          <w:numId w:val="41"/>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bookmarkStart w:id="293" w:name="_GoBack"/>
      <w:bookmarkEnd w:id="293"/>
      <w:r>
        <w:rPr>
          <w:rFonts w:hint="default" w:ascii="Times New Roman" w:hAnsi="Times New Roman" w:cs="Times New Roman"/>
          <w:color w:val="auto"/>
          <w:sz w:val="24"/>
          <w:szCs w:val="24"/>
        </w:rPr>
        <w:t>还原剂、有机物等不能与氧化剂、硫酸、硝酸混放。</w:t>
      </w:r>
    </w:p>
    <w:p w14:paraId="438D8903">
      <w:pPr>
        <w:pStyle w:val="28"/>
        <w:keepNext w:val="0"/>
        <w:keepLines w:val="0"/>
        <w:pageBreakBefore w:val="0"/>
        <w:numPr>
          <w:ilvl w:val="0"/>
          <w:numId w:val="41"/>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强酸（尤其是硫酸），不能与强氧化剂的盐类（如：高锰酸钾、氯酸钾等）混放；遇酸可产生有害气体的盐类（如：氰化钾、硫化钠、亚硝酸钠、氯化钠、亚硫酸钠等）不能与酸混放。</w:t>
      </w:r>
    </w:p>
    <w:p w14:paraId="3BAF93F5">
      <w:pPr>
        <w:pStyle w:val="28"/>
        <w:keepNext w:val="0"/>
        <w:keepLines w:val="0"/>
        <w:pageBreakBefore w:val="0"/>
        <w:numPr>
          <w:ilvl w:val="0"/>
          <w:numId w:val="41"/>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易产生有毒气体（烟雾）或难闻刺激气味的化学品应存放在有通风吸收装置的试剂柜内或储存在密闭容器（干燥器）内，再放在试剂柜内。</w:t>
      </w:r>
    </w:p>
    <w:p w14:paraId="56A89D14">
      <w:pPr>
        <w:pStyle w:val="28"/>
        <w:keepNext w:val="0"/>
        <w:keepLines w:val="0"/>
        <w:pageBreakBefore w:val="0"/>
        <w:numPr>
          <w:ilvl w:val="0"/>
          <w:numId w:val="41"/>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金属钠、钾等碱金属应贮存在装有煤油容器中，放在远离水源的地方；白磷、汞应贮存于水中。</w:t>
      </w:r>
    </w:p>
    <w:p w14:paraId="158BEC55">
      <w:pPr>
        <w:pStyle w:val="28"/>
        <w:keepNext w:val="0"/>
        <w:keepLines w:val="0"/>
        <w:pageBreakBefore w:val="0"/>
        <w:numPr>
          <w:ilvl w:val="0"/>
          <w:numId w:val="41"/>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易水解的试剂（如：醋酸酐、乙酰氯、二氯亚砜等）不能与水溶液、酸、碱等混放。</w:t>
      </w:r>
    </w:p>
    <w:p w14:paraId="0E662E01">
      <w:pPr>
        <w:pStyle w:val="28"/>
        <w:keepNext w:val="0"/>
        <w:keepLines w:val="0"/>
        <w:pageBreakBefore w:val="0"/>
        <w:numPr>
          <w:ilvl w:val="0"/>
          <w:numId w:val="41"/>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卤素（氟、氯、溴、碘）不能与氨、酸及有机物混放。</w:t>
      </w:r>
    </w:p>
    <w:p w14:paraId="7A9755F6">
      <w:pPr>
        <w:pStyle w:val="28"/>
        <w:keepNext w:val="0"/>
        <w:keepLines w:val="0"/>
        <w:pageBreakBefore w:val="0"/>
        <w:numPr>
          <w:ilvl w:val="0"/>
          <w:numId w:val="41"/>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氨不能与卤素、汞、次氯酸、酸等接触。</w:t>
      </w:r>
    </w:p>
    <w:p w14:paraId="5C296EB5">
      <w:pPr>
        <w:pStyle w:val="5"/>
        <w:keepNext w:val="0"/>
        <w:keepLines w:val="0"/>
        <w:pageBreakBefore w:val="0"/>
        <w:widowControl w:val="0"/>
        <w:numPr>
          <w:ilvl w:val="0"/>
          <w:numId w:val="40"/>
        </w:numPr>
        <w:tabs>
          <w:tab w:val="left" w:pos="0"/>
          <w:tab w:val="clear" w:pos="397"/>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配备必要的消防工具，严禁烟火，做到防火、防盗、防爆炸。</w:t>
      </w:r>
    </w:p>
    <w:p w14:paraId="3FCB970F">
      <w:pPr>
        <w:pStyle w:val="5"/>
        <w:keepNext w:val="0"/>
        <w:keepLines w:val="0"/>
        <w:pageBreakBefore w:val="0"/>
        <w:widowControl w:val="0"/>
        <w:numPr>
          <w:ilvl w:val="0"/>
          <w:numId w:val="40"/>
        </w:numPr>
        <w:tabs>
          <w:tab w:val="left" w:pos="0"/>
          <w:tab w:val="clear" w:pos="397"/>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危化品柜</w:t>
      </w:r>
      <w:r>
        <w:rPr>
          <w:rFonts w:hint="default" w:ascii="Times New Roman" w:hAnsi="Times New Roman" w:cs="Times New Roman"/>
          <w:color w:val="auto"/>
          <w:sz w:val="24"/>
          <w:szCs w:val="24"/>
        </w:rPr>
        <w:t>应上锁由专人双人双锁</w:t>
      </w:r>
      <w:r>
        <w:rPr>
          <w:rFonts w:hint="eastAsia" w:ascii="Times New Roman" w:hAnsi="Times New Roman" w:cs="Times New Roman"/>
          <w:color w:val="auto"/>
          <w:sz w:val="24"/>
          <w:szCs w:val="24"/>
          <w:lang w:eastAsia="zh-CN"/>
        </w:rPr>
        <w:t>进行管理。</w:t>
      </w:r>
    </w:p>
    <w:p w14:paraId="5EBC1182">
      <w:pPr>
        <w:pStyle w:val="5"/>
        <w:keepNext w:val="0"/>
        <w:keepLines w:val="0"/>
        <w:pageBreakBefore w:val="0"/>
        <w:widowControl w:val="0"/>
        <w:numPr>
          <w:ilvl w:val="0"/>
          <w:numId w:val="40"/>
        </w:numPr>
        <w:tabs>
          <w:tab w:val="left" w:pos="0"/>
          <w:tab w:val="clear" w:pos="397"/>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管理</w:t>
      </w:r>
      <w:r>
        <w:rPr>
          <w:rFonts w:hint="default" w:ascii="Times New Roman" w:hAnsi="Times New Roman" w:cs="Times New Roman"/>
          <w:color w:val="auto"/>
          <w:sz w:val="24"/>
          <w:szCs w:val="24"/>
        </w:rPr>
        <w:t>人员应熟悉所保管的危险化学品的性质，如发现安全隐患时，应能及时处理</w:t>
      </w:r>
      <w:r>
        <w:rPr>
          <w:rFonts w:hint="eastAsia" w:ascii="Times New Roman" w:hAnsi="Times New Roman" w:cs="Times New Roman"/>
          <w:color w:val="auto"/>
          <w:sz w:val="24"/>
          <w:szCs w:val="24"/>
          <w:lang w:eastAsia="zh-CN"/>
        </w:rPr>
        <w:t>。</w:t>
      </w:r>
    </w:p>
    <w:p w14:paraId="3877947E">
      <w:pPr>
        <w:pStyle w:val="5"/>
        <w:keepNext w:val="0"/>
        <w:keepLines w:val="0"/>
        <w:pageBreakBefore w:val="0"/>
        <w:widowControl w:val="0"/>
        <w:numPr>
          <w:ilvl w:val="0"/>
          <w:numId w:val="40"/>
        </w:numPr>
        <w:tabs>
          <w:tab w:val="left" w:pos="0"/>
          <w:tab w:val="clear" w:pos="397"/>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对在空气中自燃、遇水燃烧、碰撞易引起爆炸、熔点低的、蒸汽有毒的危险物品，按其特殊存放要求妥善管理，并且</w:t>
      </w:r>
      <w:r>
        <w:rPr>
          <w:rFonts w:hint="eastAsia" w:ascii="Times New Roman" w:hAnsi="Times New Roman" w:cs="Times New Roman"/>
          <w:color w:val="auto"/>
          <w:sz w:val="24"/>
          <w:szCs w:val="24"/>
          <w:lang w:eastAsia="zh-CN"/>
        </w:rPr>
        <w:t>每天</w:t>
      </w:r>
      <w:r>
        <w:rPr>
          <w:rFonts w:hint="default" w:ascii="Times New Roman" w:hAnsi="Times New Roman" w:cs="Times New Roman"/>
          <w:color w:val="auto"/>
          <w:sz w:val="24"/>
          <w:szCs w:val="24"/>
        </w:rPr>
        <w:t>进行巡查，防止因挥发、变质、分解所造成的自燃、爆炸事故，及时排除不安全隐患、解决问题。</w:t>
      </w:r>
    </w:p>
    <w:p w14:paraId="39E030FD">
      <w:pPr>
        <w:pStyle w:val="5"/>
        <w:keepNext w:val="0"/>
        <w:keepLines w:val="0"/>
        <w:pageBreakBefore w:val="0"/>
        <w:widowControl w:val="0"/>
        <w:numPr>
          <w:ilvl w:val="0"/>
          <w:numId w:val="40"/>
        </w:numPr>
        <w:tabs>
          <w:tab w:val="left" w:pos="0"/>
          <w:tab w:val="clear" w:pos="397"/>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各种压缩气瓶要要存放在安全地方</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定期进行检查，以确保安全。对压缩气体（剧毒、易燃、腐蚀、助燃）和液化气体钢瓶的管理:</w:t>
      </w:r>
    </w:p>
    <w:p w14:paraId="53AC92B4">
      <w:pPr>
        <w:pStyle w:val="5"/>
        <w:keepNext w:val="0"/>
        <w:keepLines w:val="0"/>
        <w:pageBreakBefore w:val="0"/>
        <w:widowControl w:val="0"/>
        <w:numPr>
          <w:ilvl w:val="0"/>
          <w:numId w:val="42"/>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不可靠近热源，可燃、助燃气瓶使用时与明火距离不得小于l0m</w:t>
      </w:r>
    </w:p>
    <w:p w14:paraId="36381086">
      <w:pPr>
        <w:pStyle w:val="5"/>
        <w:keepNext w:val="0"/>
        <w:keepLines w:val="0"/>
        <w:pageBreakBefore w:val="0"/>
        <w:widowControl w:val="0"/>
        <w:numPr>
          <w:ilvl w:val="0"/>
          <w:numId w:val="42"/>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性质相抵触能引起燃烧、爆炸的气瓶要分开存放</w:t>
      </w:r>
    </w:p>
    <w:p w14:paraId="05C3D00F">
      <w:pPr>
        <w:pStyle w:val="5"/>
        <w:keepNext w:val="0"/>
        <w:keepLines w:val="0"/>
        <w:pageBreakBefore w:val="0"/>
        <w:widowControl w:val="0"/>
        <w:numPr>
          <w:ilvl w:val="0"/>
          <w:numId w:val="42"/>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气瓶应竖直放置时，防止倾倒，严禁敲击、碰撞</w:t>
      </w:r>
    </w:p>
    <w:p w14:paraId="57CDBCC4">
      <w:pPr>
        <w:pStyle w:val="5"/>
        <w:keepNext w:val="0"/>
        <w:keepLines w:val="0"/>
        <w:pageBreakBefore w:val="0"/>
        <w:widowControl w:val="0"/>
        <w:numPr>
          <w:ilvl w:val="0"/>
          <w:numId w:val="42"/>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压缩气罐和液化气罐不应放到散热器、明火或其他热源附近，或能打出火花的电器附近，或阳光直射处</w:t>
      </w:r>
    </w:p>
    <w:p w14:paraId="1CBE8852">
      <w:pPr>
        <w:pStyle w:val="5"/>
        <w:keepNext w:val="0"/>
        <w:keepLines w:val="0"/>
        <w:pageBreakBefore w:val="0"/>
        <w:widowControl w:val="0"/>
        <w:numPr>
          <w:ilvl w:val="0"/>
          <w:numId w:val="42"/>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气瓶内气体不能用尽，必须留有剩余压力</w:t>
      </w:r>
    </w:p>
    <w:p w14:paraId="5AB48807">
      <w:pPr>
        <w:pStyle w:val="5"/>
        <w:keepNext w:val="0"/>
        <w:keepLines w:val="0"/>
        <w:pageBreakBefore w:val="0"/>
        <w:widowControl w:val="0"/>
        <w:numPr>
          <w:ilvl w:val="0"/>
          <w:numId w:val="42"/>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气瓶的瓶帽要保存好，充气时要戴上，避免在运输装卸过程中撞坏阀门，造成事故</w:t>
      </w:r>
    </w:p>
    <w:p w14:paraId="26BF02CC">
      <w:pPr>
        <w:pStyle w:val="5"/>
        <w:keepNext w:val="0"/>
        <w:keepLines w:val="0"/>
        <w:pageBreakBefore w:val="0"/>
        <w:widowControl w:val="0"/>
        <w:numPr>
          <w:ilvl w:val="0"/>
          <w:numId w:val="42"/>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使用的气罐的房间在门上应有警告标识</w:t>
      </w:r>
    </w:p>
    <w:p w14:paraId="2E846BD2">
      <w:pPr>
        <w:pStyle w:val="5"/>
        <w:keepNext w:val="0"/>
        <w:keepLines w:val="0"/>
        <w:pageBreakBefore w:val="0"/>
        <w:widowControl w:val="0"/>
        <w:numPr>
          <w:ilvl w:val="0"/>
          <w:numId w:val="40"/>
        </w:numPr>
        <w:tabs>
          <w:tab w:val="left" w:pos="0"/>
          <w:tab w:val="clear" w:pos="397"/>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管理人员要经常检查储存情况，防止容器破碎，标签不清的及时更换，坚持先入库的药品先使用或现买现用的原则，尽量减少危险化学品库存量</w:t>
      </w:r>
    </w:p>
    <w:p w14:paraId="15328065">
      <w:pPr>
        <w:pStyle w:val="5"/>
        <w:keepNext w:val="0"/>
        <w:keepLines w:val="0"/>
        <w:pageBreakBefore w:val="0"/>
        <w:widowControl w:val="0"/>
        <w:numPr>
          <w:ilvl w:val="0"/>
          <w:numId w:val="40"/>
        </w:numPr>
        <w:tabs>
          <w:tab w:val="left" w:pos="0"/>
          <w:tab w:val="clear" w:pos="397"/>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危险化学品</w:t>
      </w:r>
      <w:r>
        <w:rPr>
          <w:rFonts w:hint="eastAsia" w:ascii="Times New Roman" w:hAnsi="Times New Roman" w:cs="Times New Roman"/>
          <w:color w:val="auto"/>
          <w:sz w:val="24"/>
          <w:szCs w:val="24"/>
          <w:lang w:eastAsia="zh-CN"/>
        </w:rPr>
        <w:t>中间仓库</w:t>
      </w:r>
      <w:r>
        <w:rPr>
          <w:rFonts w:hint="default" w:ascii="Times New Roman" w:hAnsi="Times New Roman" w:cs="Times New Roman"/>
          <w:color w:val="auto"/>
          <w:sz w:val="24"/>
          <w:szCs w:val="24"/>
        </w:rPr>
        <w:t>的储存设备和安全设施应当定期检测。</w:t>
      </w:r>
    </w:p>
    <w:p w14:paraId="65802DCF">
      <w:pPr>
        <w:pStyle w:val="28"/>
        <w:keepNext w:val="0"/>
        <w:keepLines w:val="0"/>
        <w:pageBreakBefore w:val="0"/>
        <w:widowControl w:val="0"/>
        <w:numPr>
          <w:ilvl w:val="0"/>
          <w:numId w:val="30"/>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60" w:name="_Toc30766"/>
      <w:r>
        <w:rPr>
          <w:rFonts w:hint="default" w:ascii="Times New Roman" w:hAnsi="Times New Roman" w:cs="Times New Roman"/>
          <w:color w:val="auto"/>
          <w:sz w:val="24"/>
          <w:szCs w:val="24"/>
        </w:rPr>
        <w:t>个人防护</w:t>
      </w:r>
      <w:bookmarkEnd w:id="60"/>
    </w:p>
    <w:p w14:paraId="119D3B33">
      <w:pPr>
        <w:pStyle w:val="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为防止使用化学品过程中发生的中毒或意外事故，应注意选配合适的个人防护用品</w:t>
      </w:r>
      <w:r>
        <w:rPr>
          <w:rFonts w:hint="eastAsia" w:ascii="Times New Roman" w:hAnsi="Times New Roman" w:cs="Times New Roman"/>
          <w:color w:val="auto"/>
          <w:sz w:val="24"/>
          <w:szCs w:val="24"/>
          <w:lang w:eastAsia="zh-CN"/>
        </w:rPr>
        <w:t>，具体参考《第四章实验室个体防护》进行。</w:t>
      </w:r>
    </w:p>
    <w:p w14:paraId="689CE5DD">
      <w:pPr>
        <w:pStyle w:val="28"/>
        <w:keepNext w:val="0"/>
        <w:keepLines w:val="0"/>
        <w:pageBreakBefore w:val="0"/>
        <w:widowControl w:val="0"/>
        <w:numPr>
          <w:ilvl w:val="0"/>
          <w:numId w:val="30"/>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61" w:name="_Toc20131"/>
      <w:r>
        <w:rPr>
          <w:rFonts w:hint="default" w:ascii="Times New Roman" w:hAnsi="Times New Roman" w:cs="Times New Roman"/>
          <w:color w:val="auto"/>
          <w:sz w:val="24"/>
          <w:szCs w:val="24"/>
          <w:lang w:eastAsia="zh-CN"/>
        </w:rPr>
        <w:t>化学</w:t>
      </w:r>
      <w:r>
        <w:rPr>
          <w:rFonts w:hint="default" w:ascii="Times New Roman" w:hAnsi="Times New Roman" w:cs="Times New Roman"/>
          <w:color w:val="auto"/>
          <w:sz w:val="24"/>
          <w:szCs w:val="24"/>
        </w:rPr>
        <w:t>危险品使用管理</w:t>
      </w:r>
      <w:bookmarkEnd w:id="61"/>
    </w:p>
    <w:p w14:paraId="34CEC7EE">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化学危险品应有专门的仓库进行存放，保持阴凉、通风和干燥。</w:t>
      </w:r>
    </w:p>
    <w:p w14:paraId="6D35141B">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仓库应严禁吸烟和使用明火，必须配置灭火器。</w:t>
      </w:r>
    </w:p>
    <w:p w14:paraId="5DD5BAA7">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实验室应设安全员专人管理化学危险品，且双人双锁进行保管。</w:t>
      </w:r>
    </w:p>
    <w:p w14:paraId="0FA27744">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易燃、易爆，腐蚀性化学品应该分类存放，有专门的安全柜储存，并有明显的标识。</w:t>
      </w:r>
    </w:p>
    <w:p w14:paraId="21964A22">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化学危险品的取用及出入库，必须做好核查登记，记录在案。应按实际消耗量领用，</w:t>
      </w:r>
      <w:r>
        <w:rPr>
          <w:rFonts w:hint="default" w:ascii="Times New Roman" w:hAnsi="Times New Roman" w:cs="Times New Roman"/>
          <w:color w:val="auto"/>
          <w:spacing w:val="-3"/>
          <w:sz w:val="24"/>
          <w:szCs w:val="24"/>
          <w:lang w:eastAsia="zh-CN"/>
        </w:rPr>
        <w:t>安全</w:t>
      </w:r>
      <w:r>
        <w:rPr>
          <w:rFonts w:hint="default" w:ascii="Times New Roman" w:hAnsi="Times New Roman" w:cs="Times New Roman"/>
          <w:color w:val="auto"/>
          <w:spacing w:val="-3"/>
          <w:sz w:val="24"/>
          <w:szCs w:val="24"/>
        </w:rPr>
        <w:t>员有权限量发放。</w:t>
      </w:r>
    </w:p>
    <w:p w14:paraId="52F50575">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eastAsia" w:ascii="Times New Roman" w:hAnsi="Times New Roman" w:cs="Times New Roman"/>
          <w:color w:val="auto"/>
          <w:spacing w:val="-3"/>
          <w:sz w:val="24"/>
          <w:szCs w:val="24"/>
          <w:lang w:eastAsia="zh-CN"/>
        </w:rPr>
        <w:t>领用的危险化学品按照合法用途使用，严禁挪作他用或转让、转借他人。</w:t>
      </w:r>
    </w:p>
    <w:p w14:paraId="7760C465">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lang w:eastAsia="zh-CN"/>
        </w:rPr>
        <w:t>如有</w:t>
      </w:r>
      <w:r>
        <w:rPr>
          <w:rFonts w:hint="default" w:ascii="Times New Roman" w:hAnsi="Times New Roman" w:cs="Times New Roman"/>
          <w:color w:val="auto"/>
          <w:spacing w:val="-3"/>
          <w:sz w:val="24"/>
          <w:szCs w:val="24"/>
        </w:rPr>
        <w:t>自带危化品</w:t>
      </w:r>
      <w:r>
        <w:rPr>
          <w:rFonts w:hint="default" w:ascii="Times New Roman" w:hAnsi="Times New Roman" w:cs="Times New Roman"/>
          <w:color w:val="auto"/>
          <w:spacing w:val="-3"/>
          <w:sz w:val="24"/>
          <w:szCs w:val="24"/>
          <w:lang w:eastAsia="zh-CN"/>
        </w:rPr>
        <w:t>使用实验室空间和设备</w:t>
      </w:r>
      <w:r>
        <w:rPr>
          <w:rFonts w:hint="default" w:ascii="Times New Roman" w:hAnsi="Times New Roman" w:cs="Times New Roman"/>
          <w:color w:val="auto"/>
          <w:spacing w:val="-3"/>
          <w:sz w:val="24"/>
          <w:szCs w:val="24"/>
        </w:rPr>
        <w:t>，</w:t>
      </w:r>
      <w:r>
        <w:rPr>
          <w:rFonts w:hint="default" w:ascii="Times New Roman" w:hAnsi="Times New Roman" w:cs="Times New Roman"/>
          <w:color w:val="auto"/>
          <w:spacing w:val="-3"/>
          <w:sz w:val="24"/>
          <w:szCs w:val="24"/>
          <w:lang w:eastAsia="zh-CN"/>
        </w:rPr>
        <w:t>应在危化品管理员</w:t>
      </w:r>
      <w:r>
        <w:rPr>
          <w:rFonts w:hint="default" w:ascii="Times New Roman" w:hAnsi="Times New Roman" w:cs="Times New Roman"/>
          <w:color w:val="auto"/>
          <w:spacing w:val="-3"/>
          <w:sz w:val="24"/>
          <w:szCs w:val="24"/>
          <w:lang w:val="en-US" w:eastAsia="zh-CN"/>
        </w:rPr>
        <w:t>(</w:t>
      </w:r>
      <w:r>
        <w:rPr>
          <w:rFonts w:hint="default" w:ascii="Times New Roman" w:hAnsi="Times New Roman" w:cs="Times New Roman"/>
          <w:color w:val="auto"/>
          <w:spacing w:val="-3"/>
          <w:sz w:val="24"/>
          <w:szCs w:val="24"/>
        </w:rPr>
        <w:t>安晓萌博士</w:t>
      </w:r>
      <w:r>
        <w:rPr>
          <w:rFonts w:hint="default" w:ascii="Times New Roman" w:hAnsi="Times New Roman" w:cs="Times New Roman"/>
          <w:color w:val="auto"/>
          <w:spacing w:val="-3"/>
          <w:sz w:val="24"/>
          <w:szCs w:val="24"/>
          <w:lang w:val="en-US" w:eastAsia="zh-CN"/>
        </w:rPr>
        <w:t>)</w:t>
      </w:r>
      <w:r>
        <w:rPr>
          <w:rFonts w:hint="default" w:ascii="Times New Roman" w:hAnsi="Times New Roman" w:cs="Times New Roman"/>
          <w:color w:val="auto"/>
          <w:spacing w:val="-3"/>
          <w:sz w:val="24"/>
          <w:szCs w:val="24"/>
        </w:rPr>
        <w:t>处备案。</w:t>
      </w:r>
      <w:r>
        <w:rPr>
          <w:rFonts w:hint="default" w:ascii="Times New Roman" w:hAnsi="Times New Roman" w:cs="Times New Roman"/>
          <w:color w:val="auto"/>
          <w:spacing w:val="-3"/>
          <w:sz w:val="24"/>
          <w:szCs w:val="24"/>
          <w:lang w:eastAsia="zh-CN"/>
        </w:rPr>
        <w:t>如实登记危化品名称和使用量</w:t>
      </w:r>
      <w:r>
        <w:rPr>
          <w:rFonts w:hint="default" w:ascii="Times New Roman" w:hAnsi="Times New Roman" w:cs="Times New Roman"/>
          <w:color w:val="auto"/>
          <w:spacing w:val="-3"/>
          <w:sz w:val="24"/>
          <w:szCs w:val="24"/>
        </w:rPr>
        <w:t>。使用完后请清理干净台面</w:t>
      </w:r>
      <w:r>
        <w:rPr>
          <w:rFonts w:hint="default" w:ascii="Times New Roman" w:hAnsi="Times New Roman" w:cs="Times New Roman"/>
          <w:color w:val="auto"/>
          <w:spacing w:val="-3"/>
          <w:sz w:val="24"/>
          <w:szCs w:val="24"/>
          <w:lang w:eastAsia="zh-CN"/>
        </w:rPr>
        <w:t>。</w:t>
      </w:r>
    </w:p>
    <w:p w14:paraId="2BE27003">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安全员负责化学危险品的验收和发放，并对入库试剂定期检查。</w:t>
      </w:r>
    </w:p>
    <w:p w14:paraId="51D2BBDE">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实验室要安装通风设备，使用挥发性、刺激性化学品必须在通风设备中进行操作。</w:t>
      </w:r>
    </w:p>
    <w:p w14:paraId="1E5BB584">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eastAsia" w:ascii="Times New Roman" w:hAnsi="Times New Roman" w:cs="Times New Roman"/>
          <w:color w:val="auto"/>
          <w:spacing w:val="-3"/>
          <w:sz w:val="24"/>
          <w:szCs w:val="24"/>
          <w:lang w:eastAsia="zh-CN"/>
        </w:rPr>
        <w:t>使用人员应</w:t>
      </w:r>
      <w:r>
        <w:rPr>
          <w:rFonts w:hint="default" w:ascii="Times New Roman" w:hAnsi="Times New Roman" w:cs="Times New Roman"/>
          <w:color w:val="auto"/>
          <w:spacing w:val="-3"/>
          <w:sz w:val="24"/>
          <w:szCs w:val="24"/>
        </w:rPr>
        <w:t>积极参加危险化学品教育培训、应急演练和各种安全活动，掌握必要的应急知识，会使用应急救援器材。</w:t>
      </w:r>
    </w:p>
    <w:p w14:paraId="3D670F78">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使用危险</w:t>
      </w:r>
      <w:r>
        <w:rPr>
          <w:rFonts w:hint="default" w:ascii="Times New Roman" w:hAnsi="Times New Roman" w:cs="Times New Roman"/>
          <w:color w:val="auto"/>
          <w:spacing w:val="-3"/>
          <w:sz w:val="24"/>
          <w:szCs w:val="24"/>
          <w:lang w:eastAsia="zh-CN"/>
        </w:rPr>
        <w:t>化学</w:t>
      </w:r>
      <w:r>
        <w:rPr>
          <w:rFonts w:hint="default" w:ascii="Times New Roman" w:hAnsi="Times New Roman" w:cs="Times New Roman"/>
          <w:color w:val="auto"/>
          <w:spacing w:val="-3"/>
          <w:sz w:val="24"/>
          <w:szCs w:val="24"/>
        </w:rPr>
        <w:t>品</w:t>
      </w:r>
      <w:r>
        <w:rPr>
          <w:rFonts w:hint="eastAsia" w:ascii="Times New Roman" w:hAnsi="Times New Roman" w:cs="Times New Roman"/>
          <w:color w:val="auto"/>
          <w:spacing w:val="-3"/>
          <w:sz w:val="24"/>
          <w:szCs w:val="24"/>
          <w:lang w:eastAsia="zh-CN"/>
        </w:rPr>
        <w:t>人员应定期</w:t>
      </w:r>
      <w:r>
        <w:rPr>
          <w:rFonts w:hint="default" w:ascii="Times New Roman" w:hAnsi="Times New Roman" w:cs="Times New Roman"/>
          <w:color w:val="auto"/>
          <w:spacing w:val="-3"/>
          <w:sz w:val="24"/>
          <w:szCs w:val="24"/>
        </w:rPr>
        <w:t>进行安全教育</w:t>
      </w:r>
      <w:r>
        <w:rPr>
          <w:rFonts w:hint="eastAsia" w:ascii="Times New Roman" w:hAnsi="Times New Roman" w:cs="Times New Roman"/>
          <w:color w:val="auto"/>
          <w:spacing w:val="-3"/>
          <w:sz w:val="24"/>
          <w:szCs w:val="24"/>
          <w:lang w:eastAsia="zh-CN"/>
        </w:rPr>
        <w:t>，</w:t>
      </w:r>
      <w:r>
        <w:rPr>
          <w:rFonts w:hint="default" w:ascii="Times New Roman" w:hAnsi="Times New Roman" w:cs="Times New Roman"/>
          <w:color w:val="auto"/>
          <w:spacing w:val="-3"/>
          <w:sz w:val="24"/>
          <w:szCs w:val="24"/>
        </w:rPr>
        <w:t>认真学习和严格遵守危险化学品管理制度及相关规定</w:t>
      </w:r>
      <w:r>
        <w:rPr>
          <w:rFonts w:hint="eastAsia" w:ascii="Times New Roman" w:hAnsi="Times New Roman" w:cs="Times New Roman"/>
          <w:color w:val="auto"/>
          <w:spacing w:val="-3"/>
          <w:sz w:val="24"/>
          <w:szCs w:val="24"/>
          <w:lang w:eastAsia="zh-CN"/>
        </w:rPr>
        <w:t>。课题组应</w:t>
      </w:r>
      <w:r>
        <w:rPr>
          <w:rFonts w:hint="default" w:ascii="Times New Roman" w:hAnsi="Times New Roman" w:cs="Times New Roman"/>
          <w:color w:val="auto"/>
          <w:spacing w:val="-3"/>
          <w:sz w:val="24"/>
          <w:szCs w:val="24"/>
          <w:lang w:eastAsia="zh-CN"/>
        </w:rPr>
        <w:t>指定专人</w:t>
      </w:r>
      <w:r>
        <w:rPr>
          <w:rFonts w:hint="default" w:ascii="Times New Roman" w:hAnsi="Times New Roman" w:cs="Times New Roman"/>
          <w:color w:val="auto"/>
          <w:spacing w:val="-3"/>
          <w:sz w:val="24"/>
          <w:szCs w:val="24"/>
        </w:rPr>
        <w:t>详细指导监督，讲授安全操作方法</w:t>
      </w:r>
      <w:r>
        <w:rPr>
          <w:rFonts w:hint="eastAsia" w:ascii="Times New Roman" w:hAnsi="Times New Roman" w:cs="Times New Roman"/>
          <w:color w:val="auto"/>
          <w:spacing w:val="-3"/>
          <w:sz w:val="24"/>
          <w:szCs w:val="24"/>
          <w:lang w:eastAsia="zh-CN"/>
        </w:rPr>
        <w:t>，</w:t>
      </w:r>
      <w:r>
        <w:rPr>
          <w:rFonts w:hint="default" w:ascii="Times New Roman" w:hAnsi="Times New Roman" w:cs="Times New Roman"/>
          <w:color w:val="auto"/>
          <w:spacing w:val="-3"/>
          <w:sz w:val="24"/>
          <w:szCs w:val="24"/>
        </w:rPr>
        <w:t>执行安全操作规程，</w:t>
      </w:r>
      <w:r>
        <w:rPr>
          <w:rFonts w:hint="eastAsia" w:ascii="Times New Roman" w:hAnsi="Times New Roman" w:cs="Times New Roman"/>
          <w:color w:val="auto"/>
          <w:spacing w:val="-3"/>
          <w:sz w:val="24"/>
          <w:szCs w:val="24"/>
          <w:lang w:eastAsia="zh-CN"/>
        </w:rPr>
        <w:t>使用人</w:t>
      </w:r>
      <w:r>
        <w:rPr>
          <w:rFonts w:hint="default" w:ascii="Times New Roman" w:hAnsi="Times New Roman" w:cs="Times New Roman"/>
          <w:color w:val="auto"/>
          <w:spacing w:val="-3"/>
          <w:sz w:val="24"/>
          <w:szCs w:val="24"/>
        </w:rPr>
        <w:t>对本岗位的危险化学品安全管理负直接责任；要加强自我保护意识，使用适当的个人防护装置，如橡胶手套、口罩、护目镜、防护服等。</w:t>
      </w:r>
    </w:p>
    <w:p w14:paraId="6DAE541F">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危险化学品使用人员应对自身安全负责</w:t>
      </w:r>
      <w:r>
        <w:rPr>
          <w:rFonts w:hint="eastAsia" w:ascii="Times New Roman" w:hAnsi="Times New Roman" w:cs="Times New Roman"/>
          <w:color w:val="auto"/>
          <w:spacing w:val="-3"/>
          <w:sz w:val="24"/>
          <w:szCs w:val="24"/>
          <w:lang w:eastAsia="zh-CN"/>
        </w:rPr>
        <w:t>，</w:t>
      </w:r>
      <w:r>
        <w:rPr>
          <w:rFonts w:hint="default" w:ascii="Times New Roman" w:hAnsi="Times New Roman" w:cs="Times New Roman"/>
          <w:color w:val="auto"/>
          <w:spacing w:val="-3"/>
          <w:sz w:val="24"/>
          <w:szCs w:val="24"/>
        </w:rPr>
        <w:t>严格执行安全操作规程做好各项记录，实验中发现直接危及人身安全的紧急情况时，应停止实验或者在采取可能的应急措施后撤离现场</w:t>
      </w:r>
      <w:r>
        <w:rPr>
          <w:rFonts w:hint="eastAsia" w:ascii="Times New Roman" w:hAnsi="Times New Roman" w:cs="Times New Roman"/>
          <w:color w:val="auto"/>
          <w:spacing w:val="-3"/>
          <w:sz w:val="24"/>
          <w:szCs w:val="24"/>
          <w:lang w:eastAsia="zh-CN"/>
        </w:rPr>
        <w:t>，</w:t>
      </w:r>
      <w:r>
        <w:rPr>
          <w:rFonts w:hint="default" w:ascii="Times New Roman" w:hAnsi="Times New Roman" w:cs="Times New Roman"/>
          <w:color w:val="auto"/>
          <w:spacing w:val="-3"/>
          <w:sz w:val="24"/>
          <w:szCs w:val="24"/>
        </w:rPr>
        <w:t>若自己无法解决，必须及时上报实验室负责人。能正确分析判断和处理各种事故隐患，如发生丢失、被盗、被抢等事故，要及时向上级领导报告，保护现场，作好详细记录</w:t>
      </w:r>
      <w:r>
        <w:rPr>
          <w:rFonts w:hint="eastAsia" w:ascii="Times New Roman" w:hAnsi="Times New Roman" w:cs="Times New Roman"/>
          <w:color w:val="auto"/>
          <w:spacing w:val="-3"/>
          <w:sz w:val="24"/>
          <w:szCs w:val="24"/>
          <w:lang w:eastAsia="zh-CN"/>
        </w:rPr>
        <w:t>。</w:t>
      </w:r>
    </w:p>
    <w:p w14:paraId="338DD0BF">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配置的试剂需注明试剂名称、使用人、时间</w:t>
      </w:r>
      <w:r>
        <w:rPr>
          <w:rFonts w:hint="eastAsia" w:ascii="Times New Roman" w:hAnsi="Times New Roman" w:cs="Times New Roman"/>
          <w:color w:val="auto"/>
          <w:spacing w:val="-3"/>
          <w:sz w:val="24"/>
          <w:szCs w:val="24"/>
          <w:lang w:eastAsia="zh-CN"/>
        </w:rPr>
        <w:t>，标签如图所示</w:t>
      </w:r>
      <w:r>
        <w:rPr>
          <w:rFonts w:hint="default" w:ascii="Times New Roman" w:hAnsi="Times New Roman" w:cs="Times New Roman"/>
          <w:color w:val="auto"/>
          <w:spacing w:val="-3"/>
          <w:sz w:val="24"/>
          <w:szCs w:val="24"/>
        </w:rPr>
        <w:t>。对过期失效和标签不明的试剂经检查发现一律按废弃物处理。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256"/>
        <w:gridCol w:w="4078"/>
      </w:tblGrid>
      <w:tr w14:paraId="6F8A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vAlign w:val="center"/>
          </w:tcPr>
          <w:p w14:paraId="28FA0B9D">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试剂名称（成分）</w:t>
            </w:r>
          </w:p>
        </w:tc>
        <w:tc>
          <w:tcPr>
            <w:tcW w:w="4334" w:type="dxa"/>
            <w:gridSpan w:val="2"/>
            <w:vAlign w:val="center"/>
          </w:tcPr>
          <w:p w14:paraId="6FCD121C">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rPr>
            </w:pPr>
          </w:p>
        </w:tc>
      </w:tr>
      <w:tr w14:paraId="5425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vAlign w:val="center"/>
          </w:tcPr>
          <w:p w14:paraId="76BC7CFD">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配置人</w:t>
            </w:r>
          </w:p>
        </w:tc>
        <w:tc>
          <w:tcPr>
            <w:tcW w:w="4334" w:type="dxa"/>
            <w:gridSpan w:val="2"/>
            <w:vAlign w:val="center"/>
          </w:tcPr>
          <w:p w14:paraId="428CDA2C">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rPr>
            </w:pPr>
          </w:p>
        </w:tc>
      </w:tr>
      <w:tr w14:paraId="7755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vAlign w:val="center"/>
          </w:tcPr>
          <w:p w14:paraId="1FED3903">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使用期限</w:t>
            </w:r>
          </w:p>
        </w:tc>
        <w:tc>
          <w:tcPr>
            <w:tcW w:w="4334" w:type="dxa"/>
            <w:gridSpan w:val="2"/>
            <w:vAlign w:val="center"/>
          </w:tcPr>
          <w:p w14:paraId="62D2973E">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rPr>
            </w:pPr>
          </w:p>
        </w:tc>
      </w:tr>
      <w:tr w14:paraId="6D17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tcBorders>
              <w:bottom w:val="single" w:color="auto" w:sz="4" w:space="0"/>
            </w:tcBorders>
            <w:vAlign w:val="center"/>
          </w:tcPr>
          <w:p w14:paraId="162813FE">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危险性</w:t>
            </w:r>
          </w:p>
        </w:tc>
        <w:tc>
          <w:tcPr>
            <w:tcW w:w="4334" w:type="dxa"/>
            <w:gridSpan w:val="2"/>
            <w:tcBorders>
              <w:bottom w:val="single" w:color="auto" w:sz="4" w:space="0"/>
            </w:tcBorders>
            <w:vAlign w:val="center"/>
          </w:tcPr>
          <w:p w14:paraId="74DB3B2D">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rPr>
            </w:pPr>
          </w:p>
        </w:tc>
      </w:tr>
      <w:tr w14:paraId="589C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9" w:type="dxa"/>
            <w:gridSpan w:val="2"/>
            <w:tcBorders>
              <w:top w:val="single" w:color="auto" w:sz="4" w:space="0"/>
              <w:left w:val="nil"/>
              <w:bottom w:val="nil"/>
              <w:right w:val="nil"/>
            </w:tcBorders>
            <w:vAlign w:val="center"/>
          </w:tcPr>
          <w:p w14:paraId="065B4FE9">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rPr>
            </w:pPr>
          </w:p>
        </w:tc>
        <w:tc>
          <w:tcPr>
            <w:tcW w:w="4078" w:type="dxa"/>
            <w:tcBorders>
              <w:top w:val="single" w:color="auto" w:sz="4" w:space="0"/>
              <w:left w:val="nil"/>
              <w:bottom w:val="nil"/>
              <w:right w:val="nil"/>
            </w:tcBorders>
            <w:vAlign w:val="center"/>
          </w:tcPr>
          <w:p w14:paraId="5233997D">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lang w:eastAsia="zh-CN"/>
              </w:rPr>
            </w:pPr>
            <w:r>
              <w:rPr>
                <w:rFonts w:hint="eastAsia" w:ascii="华文仿宋" w:hAnsi="华文仿宋" w:eastAsia="华文仿宋" w:cs="华文仿宋"/>
                <w:sz w:val="24"/>
                <w:szCs w:val="24"/>
                <w:vertAlign w:val="baseline"/>
                <w:lang w:eastAsia="zh-CN"/>
              </w:rPr>
              <w:t>香港大学深圳医院中心实验室</w:t>
            </w:r>
          </w:p>
        </w:tc>
      </w:tr>
    </w:tbl>
    <w:p w14:paraId="570189AF">
      <w:pPr>
        <w:pStyle w:val="5"/>
        <w:keepNext w:val="0"/>
        <w:keepLines w:val="0"/>
        <w:pageBreakBefore w:val="0"/>
        <w:widowControl w:val="0"/>
        <w:numPr>
          <w:ilvl w:val="0"/>
          <w:numId w:val="0"/>
        </w:numPr>
        <w:tabs>
          <w:tab w:val="left" w:pos="397"/>
        </w:tabs>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p>
    <w:p w14:paraId="65D1F4DD">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实验室要安装洗眼或淋浴设备，一旦发生皮肤黏膜的化学品暴露，立即进行冲洗或淋浴。</w:t>
      </w:r>
    </w:p>
    <w:p w14:paraId="1DC6A8A8">
      <w:pPr>
        <w:pStyle w:val="5"/>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试剂间应配备化学溢漏包，并定期检查溢漏包的内容物，及时补充数量。</w:t>
      </w:r>
    </w:p>
    <w:p w14:paraId="473E13E3">
      <w:pPr>
        <w:pStyle w:val="28"/>
        <w:keepNext w:val="0"/>
        <w:keepLines w:val="0"/>
        <w:pageBreakBefore w:val="0"/>
        <w:widowControl w:val="0"/>
        <w:numPr>
          <w:ilvl w:val="0"/>
          <w:numId w:val="30"/>
        </w:numPr>
        <w:kinsoku/>
        <w:wordWrap/>
        <w:overflowPunct/>
        <w:topLinePunct w:val="0"/>
        <w:autoSpaceDE w:val="0"/>
        <w:autoSpaceDN w:val="0"/>
        <w:bidi w:val="0"/>
        <w:adjustRightInd/>
        <w:snapToGrid/>
        <w:ind w:left="0" w:leftChars="0" w:right="0" w:rightChars="0" w:firstLine="480" w:firstLineChars="200"/>
        <w:jc w:val="left"/>
        <w:textAlignment w:val="auto"/>
        <w:outlineLvl w:val="2"/>
        <w:rPr>
          <w:rFonts w:hint="default" w:ascii="Times New Roman" w:hAnsi="Times New Roman" w:cs="Times New Roman"/>
          <w:color w:val="auto"/>
          <w:sz w:val="24"/>
          <w:szCs w:val="24"/>
          <w:lang w:eastAsia="zh-CN"/>
        </w:rPr>
      </w:pPr>
      <w:bookmarkStart w:id="62" w:name="_Toc20401"/>
      <w:r>
        <w:rPr>
          <w:rFonts w:hint="default" w:ascii="Times New Roman" w:hAnsi="Times New Roman" w:cs="Times New Roman"/>
          <w:color w:val="auto"/>
          <w:sz w:val="24"/>
          <w:szCs w:val="24"/>
          <w:lang w:eastAsia="zh-CN"/>
        </w:rPr>
        <w:t>发生危险化学品泄漏时的应急措施</w:t>
      </w:r>
      <w:bookmarkEnd w:id="62"/>
    </w:p>
    <w:p w14:paraId="795006F4">
      <w:pPr>
        <w:pStyle w:val="5"/>
        <w:keepNext w:val="0"/>
        <w:keepLines w:val="0"/>
        <w:pageBreakBefore w:val="0"/>
        <w:widowControl w:val="0"/>
        <w:numPr>
          <w:ilvl w:val="0"/>
          <w:numId w:val="4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bookmarkStart w:id="63" w:name="_Toc29296"/>
      <w:r>
        <w:rPr>
          <w:rFonts w:hint="default" w:ascii="Times New Roman" w:hAnsi="Times New Roman" w:cs="Times New Roman"/>
          <w:color w:val="auto"/>
          <w:spacing w:val="-3"/>
          <w:sz w:val="24"/>
          <w:szCs w:val="24"/>
        </w:rPr>
        <w:t>切断火源、电源</w:t>
      </w:r>
      <w:bookmarkEnd w:id="63"/>
      <w:r>
        <w:rPr>
          <w:rFonts w:hint="default" w:ascii="Times New Roman" w:hAnsi="Times New Roman" w:cs="Times New Roman"/>
          <w:color w:val="auto"/>
          <w:spacing w:val="-3"/>
          <w:sz w:val="24"/>
          <w:szCs w:val="24"/>
          <w:lang w:eastAsia="zh-CN"/>
        </w:rPr>
        <w:t>。</w:t>
      </w:r>
    </w:p>
    <w:p w14:paraId="11E4E0E5">
      <w:pPr>
        <w:pStyle w:val="5"/>
        <w:keepNext w:val="0"/>
        <w:keepLines w:val="0"/>
        <w:pageBreakBefore w:val="0"/>
        <w:widowControl w:val="0"/>
        <w:numPr>
          <w:ilvl w:val="0"/>
          <w:numId w:val="4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bookmarkStart w:id="64" w:name="_Toc11786"/>
      <w:r>
        <w:rPr>
          <w:rFonts w:hint="default" w:ascii="Times New Roman" w:hAnsi="Times New Roman" w:cs="Times New Roman"/>
          <w:color w:val="auto"/>
          <w:spacing w:val="-3"/>
          <w:sz w:val="24"/>
          <w:szCs w:val="24"/>
        </w:rPr>
        <w:t>隔离泄漏污染区，限制人员外出</w:t>
      </w:r>
      <w:bookmarkEnd w:id="64"/>
      <w:r>
        <w:rPr>
          <w:rFonts w:hint="default" w:ascii="Times New Roman" w:hAnsi="Times New Roman" w:cs="Times New Roman"/>
          <w:color w:val="auto"/>
          <w:spacing w:val="-3"/>
          <w:sz w:val="24"/>
          <w:szCs w:val="24"/>
          <w:lang w:eastAsia="zh-CN"/>
        </w:rPr>
        <w:t>。</w:t>
      </w:r>
    </w:p>
    <w:p w14:paraId="420A7E4F">
      <w:pPr>
        <w:pStyle w:val="5"/>
        <w:keepNext w:val="0"/>
        <w:keepLines w:val="0"/>
        <w:pageBreakBefore w:val="0"/>
        <w:widowControl w:val="0"/>
        <w:numPr>
          <w:ilvl w:val="0"/>
          <w:numId w:val="4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bookmarkStart w:id="65" w:name="_Toc349"/>
      <w:r>
        <w:rPr>
          <w:rFonts w:hint="default" w:ascii="Times New Roman" w:hAnsi="Times New Roman" w:cs="Times New Roman"/>
          <w:color w:val="auto"/>
          <w:spacing w:val="-3"/>
          <w:sz w:val="24"/>
          <w:szCs w:val="24"/>
        </w:rPr>
        <w:t>尽快找到泄漏原因，查明危险化学品的种类和数量，采取堵漏措施</w:t>
      </w:r>
      <w:bookmarkEnd w:id="65"/>
      <w:r>
        <w:rPr>
          <w:rFonts w:hint="default" w:ascii="Times New Roman" w:hAnsi="Times New Roman" w:cs="Times New Roman"/>
          <w:color w:val="auto"/>
          <w:spacing w:val="-3"/>
          <w:sz w:val="24"/>
          <w:szCs w:val="24"/>
          <w:lang w:eastAsia="zh-CN"/>
        </w:rPr>
        <w:t>。</w:t>
      </w:r>
    </w:p>
    <w:p w14:paraId="304CFE0B">
      <w:pPr>
        <w:pStyle w:val="5"/>
        <w:keepNext w:val="0"/>
        <w:keepLines w:val="0"/>
        <w:pageBreakBefore w:val="0"/>
        <w:widowControl w:val="0"/>
        <w:numPr>
          <w:ilvl w:val="0"/>
          <w:numId w:val="4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bookmarkStart w:id="66" w:name="_Toc27954"/>
      <w:r>
        <w:rPr>
          <w:rFonts w:hint="default" w:ascii="Times New Roman" w:hAnsi="Times New Roman" w:cs="Times New Roman"/>
          <w:color w:val="auto"/>
          <w:spacing w:val="-3"/>
          <w:sz w:val="24"/>
          <w:szCs w:val="24"/>
        </w:rPr>
        <w:t>对中毒人员进行急救，并尽快送到急诊</w:t>
      </w:r>
      <w:bookmarkEnd w:id="66"/>
      <w:r>
        <w:rPr>
          <w:rFonts w:hint="default" w:ascii="Times New Roman" w:hAnsi="Times New Roman" w:cs="Times New Roman"/>
          <w:color w:val="auto"/>
          <w:spacing w:val="-3"/>
          <w:sz w:val="24"/>
          <w:szCs w:val="24"/>
          <w:lang w:eastAsia="zh-CN"/>
        </w:rPr>
        <w:t>。</w:t>
      </w:r>
    </w:p>
    <w:p w14:paraId="6C4389BA">
      <w:pPr>
        <w:pStyle w:val="5"/>
        <w:keepNext w:val="0"/>
        <w:keepLines w:val="0"/>
        <w:pageBreakBefore w:val="0"/>
        <w:widowControl w:val="0"/>
        <w:numPr>
          <w:ilvl w:val="0"/>
          <w:numId w:val="4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bookmarkStart w:id="67" w:name="_Toc20407"/>
      <w:r>
        <w:rPr>
          <w:rFonts w:hint="default" w:ascii="Times New Roman" w:hAnsi="Times New Roman" w:cs="Times New Roman"/>
          <w:color w:val="auto"/>
          <w:spacing w:val="-3"/>
          <w:sz w:val="24"/>
          <w:szCs w:val="24"/>
        </w:rPr>
        <w:t>泄漏物的处理：对于小量泄漏，用洁净的铲子收集于干燥、洁净、有盖的容器中；对于大量的泄漏，收集回收或运至废物处理场所处置</w:t>
      </w:r>
      <w:bookmarkEnd w:id="67"/>
      <w:r>
        <w:rPr>
          <w:rFonts w:hint="default" w:ascii="Times New Roman" w:hAnsi="Times New Roman" w:cs="Times New Roman"/>
          <w:color w:val="auto"/>
          <w:spacing w:val="-3"/>
          <w:sz w:val="24"/>
          <w:szCs w:val="24"/>
          <w:lang w:eastAsia="zh-CN"/>
        </w:rPr>
        <w:t>。</w:t>
      </w:r>
    </w:p>
    <w:p w14:paraId="0F5F5D65">
      <w:pPr>
        <w:pStyle w:val="5"/>
        <w:keepNext w:val="0"/>
        <w:keepLines w:val="0"/>
        <w:pageBreakBefore w:val="0"/>
        <w:widowControl w:val="0"/>
        <w:numPr>
          <w:ilvl w:val="0"/>
          <w:numId w:val="4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bookmarkStart w:id="68" w:name="_Toc28623"/>
      <w:r>
        <w:rPr>
          <w:rFonts w:hint="default" w:ascii="Times New Roman" w:hAnsi="Times New Roman" w:cs="Times New Roman"/>
          <w:color w:val="auto"/>
          <w:spacing w:val="-3"/>
          <w:sz w:val="24"/>
          <w:szCs w:val="24"/>
        </w:rPr>
        <w:t>实施上述步骤时，应急人员应佩戴自给式呼吸器；发生毒物泄漏时要佩戴防毒面具</w:t>
      </w:r>
      <w:bookmarkEnd w:id="68"/>
      <w:r>
        <w:rPr>
          <w:rFonts w:hint="default" w:ascii="Times New Roman" w:hAnsi="Times New Roman" w:cs="Times New Roman"/>
          <w:color w:val="auto"/>
          <w:spacing w:val="-3"/>
          <w:sz w:val="24"/>
          <w:szCs w:val="24"/>
          <w:lang w:eastAsia="zh-CN"/>
        </w:rPr>
        <w:t>。</w:t>
      </w:r>
    </w:p>
    <w:p w14:paraId="592964E1">
      <w:pPr>
        <w:pStyle w:val="5"/>
        <w:keepNext w:val="0"/>
        <w:keepLines w:val="0"/>
        <w:pageBreakBefore w:val="0"/>
        <w:widowControl w:val="0"/>
        <w:numPr>
          <w:ilvl w:val="0"/>
          <w:numId w:val="4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危险化学品应急处理办法应根据化学品的 MSDS 进行初步紧急处理，然后带上 MSDS 就医。</w:t>
      </w:r>
    </w:p>
    <w:p w14:paraId="41CBBCD0">
      <w:pPr>
        <w:pStyle w:val="5"/>
        <w:keepNext w:val="0"/>
        <w:keepLines w:val="0"/>
        <w:pageBreakBefore w:val="0"/>
        <w:widowControl w:val="0"/>
        <w:numPr>
          <w:ilvl w:val="0"/>
          <w:numId w:val="4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bookmarkStart w:id="69" w:name="_Toc19328"/>
      <w:r>
        <w:rPr>
          <w:rFonts w:hint="default" w:ascii="Times New Roman" w:hAnsi="Times New Roman" w:cs="Times New Roman"/>
          <w:color w:val="auto"/>
          <w:spacing w:val="-3"/>
          <w:sz w:val="24"/>
          <w:szCs w:val="24"/>
        </w:rPr>
        <w:t>立即向上级领导和主管部门报告事故情况</w:t>
      </w:r>
      <w:bookmarkEnd w:id="69"/>
      <w:r>
        <w:rPr>
          <w:rFonts w:hint="default" w:ascii="Times New Roman" w:hAnsi="Times New Roman" w:cs="Times New Roman"/>
          <w:color w:val="auto"/>
          <w:spacing w:val="-3"/>
          <w:sz w:val="24"/>
          <w:szCs w:val="24"/>
          <w:lang w:eastAsia="zh-CN"/>
        </w:rPr>
        <w:t>。</w:t>
      </w:r>
    </w:p>
    <w:p w14:paraId="12D2E9CD">
      <w:pPr>
        <w:pStyle w:val="5"/>
        <w:keepNext w:val="0"/>
        <w:keepLines w:val="0"/>
        <w:pageBreakBefore w:val="0"/>
        <w:widowControl w:val="0"/>
        <w:numPr>
          <w:ilvl w:val="0"/>
          <w:numId w:val="4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bookmarkStart w:id="70" w:name="_Toc2996"/>
      <w:r>
        <w:rPr>
          <w:rFonts w:hint="default" w:ascii="Times New Roman" w:hAnsi="Times New Roman" w:cs="Times New Roman"/>
          <w:color w:val="auto"/>
          <w:spacing w:val="-3"/>
          <w:sz w:val="24"/>
          <w:szCs w:val="24"/>
        </w:rPr>
        <w:t>实验室发生生物、化学毒物流失、泄漏和扩散以及火灾等安全突发事件时，应当立即报告分管领导、医院感染</w:t>
      </w:r>
      <w:r>
        <w:rPr>
          <w:rFonts w:hint="default" w:ascii="Times New Roman" w:hAnsi="Times New Roman" w:cs="Times New Roman"/>
          <w:color w:val="auto"/>
          <w:spacing w:val="-3"/>
          <w:sz w:val="24"/>
          <w:szCs w:val="24"/>
          <w:lang w:eastAsia="zh-CN"/>
        </w:rPr>
        <w:t>控制</w:t>
      </w:r>
      <w:r>
        <w:rPr>
          <w:rFonts w:hint="default" w:ascii="Times New Roman" w:hAnsi="Times New Roman" w:cs="Times New Roman"/>
          <w:color w:val="auto"/>
          <w:spacing w:val="-3"/>
          <w:sz w:val="24"/>
          <w:szCs w:val="24"/>
        </w:rPr>
        <w:t>科和保卫科</w:t>
      </w:r>
      <w:bookmarkEnd w:id="70"/>
      <w:r>
        <w:rPr>
          <w:rFonts w:hint="default" w:ascii="Times New Roman" w:hAnsi="Times New Roman" w:cs="Times New Roman"/>
          <w:color w:val="auto"/>
          <w:spacing w:val="-3"/>
          <w:sz w:val="24"/>
          <w:szCs w:val="24"/>
          <w:lang w:eastAsia="zh-CN"/>
        </w:rPr>
        <w:t>。</w:t>
      </w:r>
    </w:p>
    <w:p w14:paraId="476ACB30">
      <w:pPr>
        <w:pStyle w:val="5"/>
        <w:keepNext w:val="0"/>
        <w:keepLines w:val="0"/>
        <w:pageBreakBefore w:val="0"/>
        <w:widowControl w:val="0"/>
        <w:numPr>
          <w:ilvl w:val="0"/>
          <w:numId w:val="4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bookmarkStart w:id="71" w:name="_Toc31663"/>
      <w:r>
        <w:rPr>
          <w:rFonts w:hint="default" w:ascii="Times New Roman" w:hAnsi="Times New Roman" w:cs="Times New Roman"/>
          <w:color w:val="auto"/>
          <w:spacing w:val="-3"/>
          <w:sz w:val="24"/>
          <w:szCs w:val="24"/>
        </w:rPr>
        <w:t>必要时由专业机构或专业人员对受影响的设施、人员和场所进行清洗消毒，要根据特定危险化学品的理化性质采取针对性的措施。</w:t>
      </w:r>
      <w:bookmarkEnd w:id="71"/>
    </w:p>
    <w:p w14:paraId="48283A6B">
      <w:pPr>
        <w:keepNext w:val="0"/>
        <w:keepLines w:val="0"/>
        <w:pageBreakBefore w:val="0"/>
        <w:kinsoku/>
        <w:wordWrap/>
        <w:overflowPunct/>
        <w:topLinePunct w:val="0"/>
        <w:bidi w:val="0"/>
        <w:adjustRightInd/>
        <w:snapToGrid/>
        <w:ind w:left="0" w:leftChars="0" w:right="0" w:rightChars="0" w:firstLine="643" w:firstLineChars="200"/>
        <w:jc w:val="left"/>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lang w:val="en-US" w:eastAsia="zh-CN"/>
        </w:rPr>
        <w:br w:type="page"/>
      </w:r>
    </w:p>
    <w:p w14:paraId="30C64486">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72" w:name="_Toc32686"/>
      <w:bookmarkStart w:id="73" w:name="_Toc8434"/>
      <w:r>
        <w:rPr>
          <w:rFonts w:hint="eastAsia" w:ascii="黑体" w:hAnsi="黑体" w:eastAsia="黑体" w:cs="黑体"/>
          <w:sz w:val="32"/>
          <w:szCs w:val="32"/>
          <w:lang w:val="en-US" w:eastAsia="zh-CN"/>
        </w:rPr>
        <w:t>生物安全</w:t>
      </w:r>
      <w:bookmarkEnd w:id="72"/>
      <w:bookmarkEnd w:id="73"/>
    </w:p>
    <w:p w14:paraId="56BB163D">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74" w:name="_Toc19170"/>
      <w:r>
        <w:rPr>
          <w:rFonts w:hint="default" w:ascii="Times New Roman" w:hAnsi="Times New Roman" w:cs="Times New Roman"/>
          <w:color w:val="auto"/>
          <w:sz w:val="24"/>
          <w:szCs w:val="24"/>
          <w:lang w:eastAsia="zh-CN"/>
        </w:rPr>
        <w:t>一</w:t>
      </w:r>
      <w:r>
        <w:rPr>
          <w:rFonts w:hint="default" w:ascii="Times New Roman" w:hAnsi="Times New Roman" w:cs="Times New Roman"/>
          <w:color w:val="auto"/>
          <w:sz w:val="24"/>
          <w:szCs w:val="24"/>
        </w:rPr>
        <w:t>、技术要求</w:t>
      </w:r>
      <w:bookmarkEnd w:id="74"/>
    </w:p>
    <w:p w14:paraId="0E92D995">
      <w:pPr>
        <w:pStyle w:val="5"/>
        <w:keepNext w:val="0"/>
        <w:keepLines w:val="0"/>
        <w:pageBreakBefore w:val="0"/>
        <w:widowControl w:val="0"/>
        <w:numPr>
          <w:ilvl w:val="0"/>
          <w:numId w:val="4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75" w:name="_Toc12030"/>
      <w:r>
        <w:rPr>
          <w:rFonts w:hint="default" w:ascii="Times New Roman" w:hAnsi="Times New Roman" w:cs="Times New Roman"/>
          <w:color w:val="auto"/>
          <w:spacing w:val="-3"/>
          <w:sz w:val="24"/>
          <w:szCs w:val="24"/>
          <w:lang w:eastAsia="zh-CN"/>
        </w:rPr>
        <w:t>必须了解实验室各操作的生物安全原理，熟悉本手册的各项规定，熟记紧急情况下的正确应对措施。</w:t>
      </w:r>
      <w:bookmarkEnd w:id="75"/>
    </w:p>
    <w:p w14:paraId="0733C89E">
      <w:pPr>
        <w:pStyle w:val="5"/>
        <w:keepNext w:val="0"/>
        <w:keepLines w:val="0"/>
        <w:pageBreakBefore w:val="0"/>
        <w:widowControl w:val="0"/>
        <w:numPr>
          <w:ilvl w:val="0"/>
          <w:numId w:val="4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76" w:name="_Toc9331"/>
      <w:r>
        <w:rPr>
          <w:rFonts w:hint="default" w:ascii="Times New Roman" w:hAnsi="Times New Roman" w:cs="Times New Roman"/>
          <w:color w:val="auto"/>
          <w:spacing w:val="-3"/>
          <w:sz w:val="24"/>
          <w:szCs w:val="24"/>
          <w:lang w:eastAsia="zh-CN"/>
        </w:rPr>
        <w:t>掌握生物样本处理和第三、四类病原微生物操作的基本要求，正确、安全地使用标本，避免污染，以获得准确、可靠的实验结果。</w:t>
      </w:r>
      <w:bookmarkEnd w:id="76"/>
    </w:p>
    <w:p w14:paraId="15BEC5F9">
      <w:pPr>
        <w:pStyle w:val="5"/>
        <w:keepNext w:val="0"/>
        <w:keepLines w:val="0"/>
        <w:pageBreakBefore w:val="0"/>
        <w:widowControl w:val="0"/>
        <w:numPr>
          <w:ilvl w:val="0"/>
          <w:numId w:val="4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77" w:name="_Toc23054"/>
      <w:r>
        <w:rPr>
          <w:rFonts w:hint="default" w:ascii="Times New Roman" w:hAnsi="Times New Roman" w:cs="Times New Roman"/>
          <w:color w:val="auto"/>
          <w:spacing w:val="-3"/>
          <w:sz w:val="24"/>
          <w:szCs w:val="24"/>
          <w:lang w:eastAsia="zh-CN"/>
        </w:rPr>
        <w:t>必须熟悉相关实验的国家标准，能够完成标准所规定的任务。</w:t>
      </w:r>
      <w:bookmarkEnd w:id="77"/>
    </w:p>
    <w:p w14:paraId="206FDD24">
      <w:pPr>
        <w:pStyle w:val="5"/>
        <w:keepNext w:val="0"/>
        <w:keepLines w:val="0"/>
        <w:pageBreakBefore w:val="0"/>
        <w:widowControl w:val="0"/>
        <w:numPr>
          <w:ilvl w:val="0"/>
          <w:numId w:val="4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78" w:name="_Toc28414"/>
      <w:r>
        <w:rPr>
          <w:rFonts w:hint="default" w:ascii="Times New Roman" w:hAnsi="Times New Roman" w:cs="Times New Roman"/>
          <w:color w:val="auto"/>
          <w:spacing w:val="-3"/>
          <w:sz w:val="24"/>
          <w:szCs w:val="24"/>
          <w:lang w:eastAsia="zh-CN"/>
        </w:rPr>
        <w:t>一旦发生意外，立即向实验室生物安全联络员汇报。</w:t>
      </w:r>
      <w:bookmarkEnd w:id="78"/>
    </w:p>
    <w:p w14:paraId="277D357E">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79" w:name="_Toc25388"/>
      <w:r>
        <w:rPr>
          <w:rFonts w:hint="default" w:ascii="Times New Roman" w:hAnsi="Times New Roman" w:cs="Times New Roman"/>
          <w:color w:val="auto"/>
          <w:sz w:val="24"/>
          <w:szCs w:val="24"/>
          <w:lang w:eastAsia="zh-CN"/>
        </w:rPr>
        <w:t>二、</w:t>
      </w:r>
      <w:r>
        <w:rPr>
          <w:rFonts w:hint="default" w:ascii="Times New Roman" w:hAnsi="Times New Roman" w:cs="Times New Roman"/>
          <w:color w:val="auto"/>
          <w:sz w:val="24"/>
          <w:szCs w:val="24"/>
        </w:rPr>
        <w:t>行为准则</w:t>
      </w:r>
      <w:bookmarkEnd w:id="79"/>
    </w:p>
    <w:p w14:paraId="64034599">
      <w:pPr>
        <w:pStyle w:val="5"/>
        <w:keepNext w:val="0"/>
        <w:keepLines w:val="0"/>
        <w:pageBreakBefore w:val="0"/>
        <w:widowControl w:val="0"/>
        <w:numPr>
          <w:ilvl w:val="0"/>
          <w:numId w:val="46"/>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80" w:name="_Toc26585"/>
      <w:r>
        <w:rPr>
          <w:rFonts w:hint="default" w:ascii="Times New Roman" w:hAnsi="Times New Roman" w:cs="Times New Roman"/>
          <w:color w:val="auto"/>
          <w:spacing w:val="-3"/>
          <w:sz w:val="24"/>
          <w:szCs w:val="24"/>
          <w:lang w:eastAsia="zh-CN"/>
        </w:rPr>
        <w:t>本实验室为生物安全二级实验室，不得从事高致病性病原微生物实验活动。必须按规定进行个人防护，方可进入实验室。</w:t>
      </w:r>
      <w:bookmarkEnd w:id="80"/>
    </w:p>
    <w:p w14:paraId="4D1528D6">
      <w:pPr>
        <w:pStyle w:val="5"/>
        <w:keepNext w:val="0"/>
        <w:keepLines w:val="0"/>
        <w:pageBreakBefore w:val="0"/>
        <w:widowControl w:val="0"/>
        <w:numPr>
          <w:ilvl w:val="0"/>
          <w:numId w:val="46"/>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81" w:name="_Toc2932"/>
      <w:r>
        <w:rPr>
          <w:rFonts w:hint="default" w:ascii="Times New Roman" w:hAnsi="Times New Roman" w:cs="Times New Roman"/>
          <w:color w:val="auto"/>
          <w:spacing w:val="-3"/>
          <w:sz w:val="24"/>
          <w:szCs w:val="24"/>
          <w:lang w:eastAsia="zh-CN"/>
        </w:rPr>
        <w:t>生物安全二级实验室用于对实验人员和环境有中度潜在危险样品的各项实验，必须符合下列操作规定：</w:t>
      </w:r>
      <w:bookmarkEnd w:id="81"/>
    </w:p>
    <w:p w14:paraId="63833865">
      <w:pPr>
        <w:pStyle w:val="28"/>
        <w:keepNext w:val="0"/>
        <w:keepLines w:val="0"/>
        <w:pageBreakBefore w:val="0"/>
        <w:numPr>
          <w:ilvl w:val="0"/>
          <w:numId w:val="4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通过培训和考核的人员可在生物安全二级实验室内工作，其他任何人未经许可禁止进入实验室。</w:t>
      </w:r>
    </w:p>
    <w:p w14:paraId="50140278">
      <w:pPr>
        <w:pStyle w:val="28"/>
        <w:keepNext w:val="0"/>
        <w:keepLines w:val="0"/>
        <w:pageBreakBefore w:val="0"/>
        <w:numPr>
          <w:ilvl w:val="0"/>
          <w:numId w:val="4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在实验室内的一切活动，必须遵照生物安全手册的规定进行。</w:t>
      </w:r>
    </w:p>
    <w:p w14:paraId="62A5D117">
      <w:pPr>
        <w:pStyle w:val="28"/>
        <w:keepNext w:val="0"/>
        <w:keepLines w:val="0"/>
        <w:pageBreakBefore w:val="0"/>
        <w:numPr>
          <w:ilvl w:val="0"/>
          <w:numId w:val="4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实验室内污染的空气需通过高效过滤器后方能排出室外。</w:t>
      </w:r>
    </w:p>
    <w:p w14:paraId="7EE4E44E">
      <w:pPr>
        <w:pStyle w:val="28"/>
        <w:keepNext w:val="0"/>
        <w:keepLines w:val="0"/>
        <w:pageBreakBefore w:val="0"/>
        <w:numPr>
          <w:ilvl w:val="0"/>
          <w:numId w:val="4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实验室内产生的污水，必须经过消毒后方可进入公共污水系统。</w:t>
      </w:r>
    </w:p>
    <w:p w14:paraId="5011C04A">
      <w:pPr>
        <w:pStyle w:val="28"/>
        <w:keepNext w:val="0"/>
        <w:keepLines w:val="0"/>
        <w:pageBreakBefore w:val="0"/>
        <w:numPr>
          <w:ilvl w:val="0"/>
          <w:numId w:val="4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实验室的所有废弃品，必须通过高压灭菌后才能处理和清洗。必须携带出实验室的中间实验材料、更换维修的仪器设备、也只有在确保无病原微生物污染的条件下，才能携出实验室。</w:t>
      </w:r>
    </w:p>
    <w:p w14:paraId="113E16E8">
      <w:pPr>
        <w:pStyle w:val="28"/>
        <w:keepNext w:val="0"/>
        <w:keepLines w:val="0"/>
        <w:pageBreakBefore w:val="0"/>
        <w:numPr>
          <w:ilvl w:val="0"/>
          <w:numId w:val="4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实验室内</w:t>
      </w:r>
      <w:r>
        <w:rPr>
          <w:rFonts w:hint="default" w:ascii="Times New Roman" w:hAnsi="Times New Roman" w:cs="Times New Roman"/>
          <w:color w:val="auto"/>
          <w:sz w:val="24"/>
          <w:szCs w:val="24"/>
          <w:lang w:eastAsia="zh-CN"/>
        </w:rPr>
        <w:t>配</w:t>
      </w:r>
      <w:r>
        <w:rPr>
          <w:rFonts w:hint="default" w:ascii="Times New Roman" w:hAnsi="Times New Roman" w:cs="Times New Roman"/>
          <w:color w:val="auto"/>
          <w:sz w:val="24"/>
          <w:szCs w:val="24"/>
        </w:rPr>
        <w:t>备二级内循环式和全排式生物安全柜</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一切准备工作就绪后，才将标本和试剂从冰箱或转运箱中取出，直接放入生物安全柜中。用完立即归位，使其在生物安全柜外停留的时间尽可能短，以保证实验室内空间的安全。</w:t>
      </w:r>
    </w:p>
    <w:p w14:paraId="70179755">
      <w:pPr>
        <w:pStyle w:val="28"/>
        <w:keepNext w:val="0"/>
        <w:keepLines w:val="0"/>
        <w:pageBreakBefore w:val="0"/>
        <w:numPr>
          <w:ilvl w:val="0"/>
          <w:numId w:val="4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生物安全柜内严禁堆放个人物品，否则会导致安全柜气流紊乱，达不到无菌效果造成污染。</w:t>
      </w:r>
    </w:p>
    <w:p w14:paraId="65E018CF">
      <w:pPr>
        <w:pStyle w:val="28"/>
        <w:keepNext w:val="0"/>
        <w:keepLines w:val="0"/>
        <w:pageBreakBefore w:val="0"/>
        <w:numPr>
          <w:ilvl w:val="0"/>
          <w:numId w:val="4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严格按照试剂和仪器使用说明进行操作。避免液体材料飞溅。吸取、稀释液体时，缓慢吸取，避免产生汽泡或汽溶胶。</w:t>
      </w:r>
    </w:p>
    <w:p w14:paraId="4AD4474C">
      <w:pPr>
        <w:pStyle w:val="28"/>
        <w:keepNext w:val="0"/>
        <w:keepLines w:val="0"/>
        <w:pageBreakBefore w:val="0"/>
        <w:numPr>
          <w:ilvl w:val="0"/>
          <w:numId w:val="4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离心时，应使用双盖封闭式离心机和全封闭离心管，每管离心液总量至少低于最高容量 1 个刻度单位：平衡时不得有液体渗陋到管套中，离心机需经常使用消毒液擦洗消毒。</w:t>
      </w:r>
    </w:p>
    <w:p w14:paraId="6C602FE6">
      <w:pPr>
        <w:pStyle w:val="5"/>
        <w:keepNext w:val="0"/>
        <w:keepLines w:val="0"/>
        <w:pageBreakBefore w:val="0"/>
        <w:widowControl w:val="0"/>
        <w:numPr>
          <w:ilvl w:val="0"/>
          <w:numId w:val="46"/>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82" w:name="_Toc5772"/>
      <w:r>
        <w:rPr>
          <w:rFonts w:hint="default" w:ascii="Times New Roman" w:hAnsi="Times New Roman" w:cs="Times New Roman"/>
          <w:color w:val="auto"/>
          <w:spacing w:val="-3"/>
          <w:sz w:val="24"/>
          <w:szCs w:val="24"/>
          <w:lang w:eastAsia="zh-CN"/>
        </w:rPr>
        <w:t>每一实验步骤完成后，均应清理台面。所有用过的试剂均应归还原位；使用过的吸管等长形器材放入储存污物的盒内；锋利品放入专用的污物盒；纸巾软物品放入污物袋；在台面上喷洒75%乙醇，保持 20 分钟，然后以纸巾擦干。实验室的其他表面，也应经常用75%乙醇擦拭。</w:t>
      </w:r>
      <w:bookmarkEnd w:id="82"/>
    </w:p>
    <w:p w14:paraId="6F87BA1A">
      <w:pPr>
        <w:pStyle w:val="5"/>
        <w:keepNext w:val="0"/>
        <w:keepLines w:val="0"/>
        <w:pageBreakBefore w:val="0"/>
        <w:widowControl w:val="0"/>
        <w:numPr>
          <w:ilvl w:val="0"/>
          <w:numId w:val="46"/>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83" w:name="_Toc29244"/>
      <w:r>
        <w:rPr>
          <w:rFonts w:hint="default" w:ascii="Times New Roman" w:hAnsi="Times New Roman" w:cs="Times New Roman"/>
          <w:color w:val="auto"/>
          <w:spacing w:val="-3"/>
          <w:sz w:val="24"/>
          <w:szCs w:val="24"/>
          <w:lang w:eastAsia="zh-CN"/>
        </w:rPr>
        <w:t>放置污染物品的容器装满时，应更换新的容器。实验结束后，对用过的污染物品进行高压消毒。</w:t>
      </w:r>
      <w:bookmarkEnd w:id="83"/>
    </w:p>
    <w:p w14:paraId="26BE6179">
      <w:pPr>
        <w:pStyle w:val="5"/>
        <w:keepNext w:val="0"/>
        <w:keepLines w:val="0"/>
        <w:pageBreakBefore w:val="0"/>
        <w:widowControl w:val="0"/>
        <w:numPr>
          <w:ilvl w:val="0"/>
          <w:numId w:val="46"/>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84" w:name="_Toc3123"/>
      <w:r>
        <w:rPr>
          <w:rFonts w:hint="default" w:ascii="Times New Roman" w:hAnsi="Times New Roman" w:cs="Times New Roman"/>
          <w:color w:val="auto"/>
          <w:spacing w:val="-3"/>
          <w:sz w:val="24"/>
          <w:szCs w:val="24"/>
          <w:lang w:eastAsia="zh-CN"/>
        </w:rPr>
        <w:t>实验室仪器设备由于维修或借入借出等原因需进出实验室之前，必须以恰当的方式严格消毒处理，方可重新投入使用。</w:t>
      </w:r>
      <w:bookmarkEnd w:id="84"/>
    </w:p>
    <w:p w14:paraId="608EEF99">
      <w:pPr>
        <w:pStyle w:val="5"/>
        <w:keepNext w:val="0"/>
        <w:keepLines w:val="0"/>
        <w:pageBreakBefore w:val="0"/>
        <w:widowControl w:val="0"/>
        <w:numPr>
          <w:ilvl w:val="0"/>
          <w:numId w:val="46"/>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85" w:name="_Toc2920"/>
      <w:r>
        <w:rPr>
          <w:rFonts w:hint="default" w:ascii="Times New Roman" w:hAnsi="Times New Roman" w:cs="Times New Roman"/>
          <w:color w:val="auto"/>
          <w:spacing w:val="-3"/>
          <w:sz w:val="24"/>
          <w:szCs w:val="24"/>
          <w:lang w:eastAsia="zh-CN"/>
        </w:rPr>
        <w:t>注意个人的健康状况，出现身体不适情况，应及时向实验室负责人报告。</w:t>
      </w:r>
      <w:bookmarkEnd w:id="85"/>
    </w:p>
    <w:p w14:paraId="12ED43C7">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86" w:name="_Toc19054"/>
      <w:r>
        <w:rPr>
          <w:rFonts w:hint="default" w:ascii="Times New Roman" w:hAnsi="Times New Roman" w:cs="Times New Roman"/>
          <w:color w:val="auto"/>
          <w:sz w:val="24"/>
          <w:szCs w:val="24"/>
          <w:lang w:eastAsia="zh-CN"/>
        </w:rPr>
        <w:t>三、</w:t>
      </w:r>
      <w:r>
        <w:rPr>
          <w:rFonts w:hint="default" w:ascii="Times New Roman" w:hAnsi="Times New Roman" w:cs="Times New Roman"/>
          <w:color w:val="auto"/>
          <w:sz w:val="24"/>
          <w:szCs w:val="24"/>
        </w:rPr>
        <w:t>个人防护程序</w:t>
      </w:r>
      <w:bookmarkEnd w:id="86"/>
    </w:p>
    <w:p w14:paraId="5753A6D9">
      <w:pPr>
        <w:keepNext w:val="0"/>
        <w:keepLines w:val="0"/>
        <w:pageBreakBefore w:val="0"/>
        <w:widowControl w:val="0"/>
        <w:kinsoku/>
        <w:wordWrap/>
        <w:overflowPunct/>
        <w:topLinePunct w:val="0"/>
        <w:autoSpaceDE w:val="0"/>
        <w:autoSpaceDN w:val="0"/>
        <w:bidi w:val="0"/>
        <w:adjustRightInd/>
        <w:snapToGrid/>
        <w:ind w:left="0" w:leftChars="0" w:right="0" w:rightChars="0" w:firstLine="468" w:firstLineChars="200"/>
        <w:jc w:val="left"/>
        <w:textAlignment w:val="auto"/>
        <w:outlineLvl w:val="9"/>
        <w:rPr>
          <w:rFonts w:hint="default" w:ascii="Times New Roman" w:hAnsi="Times New Roman" w:cs="Times New Roman"/>
          <w:color w:val="auto"/>
          <w:sz w:val="32"/>
          <w:szCs w:val="32"/>
          <w:lang w:eastAsia="zh-CN"/>
        </w:rPr>
      </w:pPr>
      <w:r>
        <w:rPr>
          <w:rFonts w:hint="default" w:ascii="Times New Roman" w:hAnsi="Times New Roman" w:eastAsia="宋体" w:cs="Times New Roman"/>
          <w:color w:val="auto"/>
          <w:spacing w:val="-3"/>
          <w:sz w:val="24"/>
          <w:szCs w:val="24"/>
          <w:lang w:val="en-US" w:eastAsia="zh-CN" w:bidi="zh-CN"/>
        </w:rPr>
        <w:t>参见《第四章实验室个体防护》</w:t>
      </w:r>
      <w:r>
        <w:rPr>
          <w:rFonts w:hint="default" w:ascii="Times New Roman" w:hAnsi="Times New Roman" w:cs="Times New Roman"/>
          <w:b/>
          <w:color w:val="auto"/>
          <w:sz w:val="32"/>
          <w:szCs w:val="32"/>
          <w:lang w:val="en-US" w:eastAsia="zh-CN"/>
        </w:rPr>
        <w:br w:type="page"/>
      </w:r>
    </w:p>
    <w:p w14:paraId="62BD6F2F">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lang w:eastAsia="zh-CN"/>
        </w:rPr>
      </w:pPr>
      <w:bookmarkStart w:id="87" w:name="_Toc16213"/>
      <w:bookmarkStart w:id="88" w:name="_Toc27890"/>
      <w:r>
        <w:rPr>
          <w:rFonts w:hint="eastAsia" w:ascii="黑体" w:hAnsi="黑体" w:eastAsia="黑体" w:cs="黑体"/>
          <w:sz w:val="32"/>
          <w:szCs w:val="32"/>
          <w:lang w:val="en-US" w:eastAsia="zh-CN"/>
        </w:rPr>
        <w:t>仪器设备安全</w:t>
      </w:r>
      <w:bookmarkEnd w:id="87"/>
      <w:bookmarkEnd w:id="88"/>
    </w:p>
    <w:p w14:paraId="132A60AC">
      <w:pPr>
        <w:pStyle w:val="5"/>
        <w:keepNext w:val="0"/>
        <w:keepLines w:val="0"/>
        <w:pageBreakBefore w:val="0"/>
        <w:numPr>
          <w:ilvl w:val="0"/>
          <w:numId w:val="48"/>
        </w:numPr>
        <w:kinsoku/>
        <w:wordWrap/>
        <w:overflowPunct/>
        <w:topLinePunct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lang w:eastAsia="zh-CN"/>
        </w:rPr>
        <w:t>实验室的仪器设备使用之前必须经过培训。一些常用低值的操作简单，也应由实验区域负责人同意方可使用。</w:t>
      </w:r>
    </w:p>
    <w:p w14:paraId="05E9A356">
      <w:pPr>
        <w:pStyle w:val="5"/>
        <w:keepNext w:val="0"/>
        <w:keepLines w:val="0"/>
        <w:pageBreakBefore w:val="0"/>
        <w:numPr>
          <w:ilvl w:val="0"/>
          <w:numId w:val="48"/>
        </w:numPr>
        <w:kinsoku/>
        <w:wordWrap/>
        <w:overflowPunct/>
        <w:topLinePunct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lang w:eastAsia="zh-CN"/>
        </w:rPr>
        <w:t>仪器设备开机前和使用后均应检查，如实填写使用记录。包括使用时间，使用人信息，设备开机是否正常等信息。</w:t>
      </w:r>
    </w:p>
    <w:p w14:paraId="3E4F4C5F">
      <w:pPr>
        <w:pStyle w:val="5"/>
        <w:keepNext w:val="0"/>
        <w:keepLines w:val="0"/>
        <w:pageBreakBefore w:val="0"/>
        <w:numPr>
          <w:ilvl w:val="0"/>
          <w:numId w:val="48"/>
        </w:numPr>
        <w:kinsoku/>
        <w:wordWrap/>
        <w:overflowPunct/>
        <w:topLinePunct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13"/>
          <w:sz w:val="24"/>
          <w:szCs w:val="24"/>
        </w:rPr>
        <w:t>实验室的仪器设备必须</w:t>
      </w:r>
      <w:r>
        <w:rPr>
          <w:rFonts w:hint="default" w:ascii="Times New Roman" w:hAnsi="Times New Roman" w:cs="Times New Roman"/>
          <w:color w:val="auto"/>
          <w:spacing w:val="-3"/>
          <w:sz w:val="24"/>
          <w:szCs w:val="24"/>
        </w:rPr>
        <w:t>按照</w:t>
      </w:r>
      <w:r>
        <w:rPr>
          <w:rFonts w:hint="default" w:ascii="Times New Roman" w:hAnsi="Times New Roman" w:cs="Times New Roman"/>
          <w:color w:val="auto"/>
          <w:spacing w:val="-3"/>
          <w:sz w:val="24"/>
          <w:szCs w:val="24"/>
          <w:lang w:eastAsia="zh-CN"/>
        </w:rPr>
        <w:t>生产</w:t>
      </w:r>
      <w:r>
        <w:rPr>
          <w:rFonts w:hint="default" w:ascii="Times New Roman" w:hAnsi="Times New Roman" w:cs="Times New Roman"/>
          <w:color w:val="auto"/>
          <w:spacing w:val="-3"/>
          <w:sz w:val="24"/>
          <w:szCs w:val="24"/>
        </w:rPr>
        <w:t>商的规定进行</w:t>
      </w:r>
      <w:r>
        <w:rPr>
          <w:rFonts w:hint="default" w:ascii="Times New Roman" w:hAnsi="Times New Roman" w:cs="Times New Roman"/>
          <w:color w:val="auto"/>
          <w:spacing w:val="-13"/>
          <w:sz w:val="24"/>
          <w:szCs w:val="24"/>
        </w:rPr>
        <w:t>进行经常性的维护、保养，使仪器设备保持应有</w:t>
      </w:r>
      <w:r>
        <w:rPr>
          <w:rFonts w:hint="default" w:ascii="Times New Roman" w:hAnsi="Times New Roman" w:cs="Times New Roman"/>
          <w:color w:val="auto"/>
          <w:spacing w:val="-3"/>
          <w:sz w:val="24"/>
          <w:szCs w:val="24"/>
        </w:rPr>
        <w:t>的性能和精度，经常处于完善可用状态，确保仪器设备安全运行。</w:t>
      </w:r>
    </w:p>
    <w:p w14:paraId="71081AEF">
      <w:pPr>
        <w:pStyle w:val="5"/>
        <w:keepNext w:val="0"/>
        <w:keepLines w:val="0"/>
        <w:pageBreakBefore w:val="0"/>
        <w:numPr>
          <w:ilvl w:val="0"/>
          <w:numId w:val="48"/>
        </w:numPr>
        <w:kinsoku/>
        <w:wordWrap/>
        <w:overflowPunct/>
        <w:topLinePunct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实验室内的仪器设备的保养和维护由专业人员进行。生物安全柜的滤器必须按说明书规定的时间定期由专业人员更换，其它仪器设备也应根据实际需要清洁保养。</w:t>
      </w:r>
    </w:p>
    <w:p w14:paraId="21B81E12">
      <w:pPr>
        <w:pStyle w:val="5"/>
        <w:keepNext w:val="0"/>
        <w:keepLines w:val="0"/>
        <w:pageBreakBefore w:val="0"/>
        <w:numPr>
          <w:ilvl w:val="0"/>
          <w:numId w:val="48"/>
        </w:numPr>
        <w:kinsoku/>
        <w:wordWrap/>
        <w:overflowPunct/>
        <w:topLinePunct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实验室仪器设备管理人员必须密切注意医院管理部门停水停电的通知， 注意贵重仪器设备的停水停电保护措施，减小、防止外界影响对仪器设备造成的损失。</w:t>
      </w:r>
    </w:p>
    <w:p w14:paraId="029F0BA2">
      <w:pPr>
        <w:pStyle w:val="5"/>
        <w:keepNext w:val="0"/>
        <w:keepLines w:val="0"/>
        <w:pageBreakBefore w:val="0"/>
        <w:numPr>
          <w:ilvl w:val="0"/>
          <w:numId w:val="48"/>
        </w:numPr>
        <w:kinsoku/>
        <w:wordWrap/>
        <w:overflowPunct/>
        <w:topLinePunct w:val="0"/>
        <w:bidi w:val="0"/>
        <w:adjustRightInd/>
        <w:snapToGrid/>
        <w:spacing w:before="0" w:line="360" w:lineRule="auto"/>
        <w:ind w:left="0" w:leftChars="0" w:right="0" w:rightChars="0" w:firstLine="432"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12"/>
          <w:sz w:val="24"/>
          <w:szCs w:val="24"/>
        </w:rPr>
        <w:t>各类实验要严格按照安全操作规程进行，上机前需制定切实可行的实验</w:t>
      </w:r>
      <w:r>
        <w:rPr>
          <w:rFonts w:hint="default" w:ascii="Times New Roman" w:hAnsi="Times New Roman" w:cs="Times New Roman"/>
          <w:color w:val="auto"/>
          <w:spacing w:val="-13"/>
          <w:sz w:val="24"/>
          <w:szCs w:val="24"/>
        </w:rPr>
        <w:t>方案，并做好各种准备工作。上机时严格按使用操作规程进行，开机后必须有</w:t>
      </w:r>
      <w:r>
        <w:rPr>
          <w:rFonts w:hint="default" w:ascii="Times New Roman" w:hAnsi="Times New Roman" w:cs="Times New Roman"/>
          <w:color w:val="auto"/>
          <w:spacing w:val="-18"/>
          <w:sz w:val="24"/>
          <w:szCs w:val="24"/>
        </w:rPr>
        <w:t>人值守，用完仪器要认真进行安全检查。不懂操作规程的，不能动用仪器设备。</w:t>
      </w:r>
      <w:r>
        <w:rPr>
          <w:rFonts w:hint="default" w:ascii="Times New Roman" w:hAnsi="Times New Roman" w:cs="Times New Roman"/>
          <w:color w:val="auto"/>
          <w:spacing w:val="-3"/>
          <w:sz w:val="24"/>
          <w:szCs w:val="24"/>
        </w:rPr>
        <w:t>对不遵守者，管理人员有权拒绝其继续使用。</w:t>
      </w:r>
    </w:p>
    <w:p w14:paraId="50B89F9C">
      <w:pPr>
        <w:pStyle w:val="5"/>
        <w:keepNext w:val="0"/>
        <w:keepLines w:val="0"/>
        <w:pageBreakBefore w:val="0"/>
        <w:numPr>
          <w:ilvl w:val="0"/>
          <w:numId w:val="48"/>
        </w:numPr>
        <w:kinsoku/>
        <w:wordWrap/>
        <w:overflowPunct/>
        <w:topLinePunct w:val="0"/>
        <w:bidi w:val="0"/>
        <w:adjustRightInd/>
        <w:snapToGrid/>
        <w:spacing w:before="0" w:line="360" w:lineRule="auto"/>
        <w:ind w:left="0" w:leftChars="0" w:right="0" w:rightChars="0" w:firstLine="432"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12"/>
          <w:sz w:val="24"/>
          <w:szCs w:val="24"/>
        </w:rPr>
        <w:t>对精密、贵重仪器和大型设备的图纸、说明书等各种随机资料，要按规</w:t>
      </w:r>
      <w:r>
        <w:rPr>
          <w:rFonts w:hint="default" w:ascii="Times New Roman" w:hAnsi="Times New Roman" w:cs="Times New Roman"/>
          <w:color w:val="auto"/>
          <w:spacing w:val="-13"/>
          <w:sz w:val="24"/>
          <w:szCs w:val="24"/>
        </w:rPr>
        <w:t>定存放，设专人妥善保管，不得携出或外借。如有特殊需要须经领导批准，向</w:t>
      </w:r>
      <w:r>
        <w:rPr>
          <w:rFonts w:hint="default" w:ascii="Times New Roman" w:hAnsi="Times New Roman" w:cs="Times New Roman"/>
          <w:color w:val="auto"/>
          <w:spacing w:val="-3"/>
          <w:sz w:val="24"/>
          <w:szCs w:val="24"/>
        </w:rPr>
        <w:t>管理人员办理出借手续，并按时归还。</w:t>
      </w:r>
    </w:p>
    <w:p w14:paraId="66557698">
      <w:pPr>
        <w:pStyle w:val="5"/>
        <w:keepNext w:val="0"/>
        <w:keepLines w:val="0"/>
        <w:pageBreakBefore w:val="0"/>
        <w:numPr>
          <w:ilvl w:val="0"/>
          <w:numId w:val="48"/>
        </w:numPr>
        <w:kinsoku/>
        <w:wordWrap/>
        <w:overflowPunct/>
        <w:topLinePunct w:val="0"/>
        <w:bidi w:val="0"/>
        <w:adjustRightInd/>
        <w:snapToGrid/>
        <w:spacing w:before="0" w:line="360" w:lineRule="auto"/>
        <w:ind w:left="0" w:leftChars="0" w:right="0" w:rightChars="0" w:firstLine="432"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12"/>
          <w:sz w:val="24"/>
          <w:szCs w:val="24"/>
        </w:rPr>
        <w:t>贵重仪器设备不准随意拆卸与改装，一些备有安全装置的仪器设备不得</w:t>
      </w:r>
      <w:r>
        <w:rPr>
          <w:rFonts w:hint="default" w:ascii="Times New Roman" w:hAnsi="Times New Roman" w:cs="Times New Roman"/>
          <w:color w:val="auto"/>
          <w:spacing w:val="-13"/>
          <w:sz w:val="24"/>
          <w:szCs w:val="24"/>
        </w:rPr>
        <w:t>随意拆除其安全装置，确需改装时，书面请示实验室领导批准，并报实验室办</w:t>
      </w:r>
      <w:r>
        <w:rPr>
          <w:rFonts w:hint="default" w:ascii="Times New Roman" w:hAnsi="Times New Roman" w:cs="Times New Roman"/>
          <w:color w:val="auto"/>
          <w:spacing w:val="-3"/>
          <w:sz w:val="24"/>
          <w:szCs w:val="24"/>
        </w:rPr>
        <w:t>公室与设备科备案。</w:t>
      </w:r>
    </w:p>
    <w:p w14:paraId="7F3D9121">
      <w:pPr>
        <w:pStyle w:val="5"/>
        <w:keepNext w:val="0"/>
        <w:keepLines w:val="0"/>
        <w:pageBreakBefore w:val="0"/>
        <w:numPr>
          <w:ilvl w:val="0"/>
          <w:numId w:val="48"/>
        </w:numPr>
        <w:kinsoku/>
        <w:wordWrap/>
        <w:overflowPunct/>
        <w:topLinePunct w:val="0"/>
        <w:bidi w:val="0"/>
        <w:adjustRightInd/>
        <w:snapToGrid/>
        <w:spacing w:before="0"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由于下列主观原因发生责任事故，造成仪器设备及器材损坏产生的维修成本由当事人科室承担。造成仪器设备及器材丢失者，应予以赔偿。</w:t>
      </w:r>
    </w:p>
    <w:p w14:paraId="1C6367BA">
      <w:pPr>
        <w:pStyle w:val="5"/>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89" w:name="_Toc20028"/>
      <w:r>
        <w:rPr>
          <w:rFonts w:hint="default" w:ascii="Times New Roman" w:hAnsi="Times New Roman" w:cs="Times New Roman"/>
          <w:color w:val="auto"/>
          <w:spacing w:val="-3"/>
          <w:sz w:val="24"/>
          <w:szCs w:val="24"/>
          <w:lang w:eastAsia="zh-CN"/>
        </w:rPr>
        <w:t>不按规章制度或违反操作规程进行操作；</w:t>
      </w:r>
      <w:bookmarkEnd w:id="89"/>
    </w:p>
    <w:p w14:paraId="0C9A9AF4">
      <w:pPr>
        <w:pStyle w:val="5"/>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90" w:name="_Toc12339"/>
      <w:r>
        <w:rPr>
          <w:rFonts w:hint="default" w:ascii="Times New Roman" w:hAnsi="Times New Roman" w:cs="Times New Roman"/>
          <w:color w:val="auto"/>
          <w:spacing w:val="-3"/>
          <w:sz w:val="24"/>
          <w:szCs w:val="24"/>
          <w:lang w:eastAsia="zh-CN"/>
        </w:rPr>
        <w:t>不懂得仪器设备的工作原理、技术性能和操作步骤而盲目操作；</w:t>
      </w:r>
      <w:bookmarkEnd w:id="90"/>
    </w:p>
    <w:p w14:paraId="24053131">
      <w:pPr>
        <w:pStyle w:val="5"/>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91" w:name="_Toc17864"/>
      <w:r>
        <w:rPr>
          <w:rFonts w:hint="default" w:ascii="Times New Roman" w:hAnsi="Times New Roman" w:cs="Times New Roman"/>
          <w:color w:val="auto"/>
          <w:spacing w:val="-3"/>
          <w:sz w:val="24"/>
          <w:szCs w:val="24"/>
          <w:lang w:eastAsia="zh-CN"/>
        </w:rPr>
        <w:t>未经管理（指导）人员同意，擅自操作；</w:t>
      </w:r>
      <w:bookmarkEnd w:id="91"/>
    </w:p>
    <w:p w14:paraId="60713651">
      <w:pPr>
        <w:pStyle w:val="5"/>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92" w:name="_Toc23691"/>
      <w:r>
        <w:rPr>
          <w:rFonts w:hint="default" w:ascii="Times New Roman" w:hAnsi="Times New Roman" w:cs="Times New Roman"/>
          <w:color w:val="auto"/>
          <w:spacing w:val="-3"/>
          <w:sz w:val="24"/>
          <w:szCs w:val="24"/>
          <w:lang w:eastAsia="zh-CN"/>
        </w:rPr>
        <w:t>未经批准擅自拆卸或改装仪器设备或擅自挪作他用；</w:t>
      </w:r>
      <w:bookmarkEnd w:id="92"/>
    </w:p>
    <w:p w14:paraId="4B1D4B16">
      <w:pPr>
        <w:pStyle w:val="5"/>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93" w:name="_Toc13292"/>
      <w:r>
        <w:rPr>
          <w:rFonts w:hint="default" w:ascii="Times New Roman" w:hAnsi="Times New Roman" w:cs="Times New Roman"/>
          <w:color w:val="auto"/>
          <w:spacing w:val="-3"/>
          <w:sz w:val="24"/>
          <w:szCs w:val="24"/>
          <w:lang w:eastAsia="zh-CN"/>
        </w:rPr>
        <w:t>在实验过程中，指导人员不负责任，工作失职或擅离职守，以及不按指导进行操作；</w:t>
      </w:r>
      <w:bookmarkEnd w:id="93"/>
    </w:p>
    <w:p w14:paraId="1469743C">
      <w:pPr>
        <w:pStyle w:val="5"/>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94" w:name="_Toc13378"/>
      <w:r>
        <w:rPr>
          <w:rFonts w:hint="default" w:ascii="Times New Roman" w:hAnsi="Times New Roman" w:cs="Times New Roman"/>
          <w:color w:val="auto"/>
          <w:spacing w:val="-3"/>
          <w:sz w:val="24"/>
          <w:szCs w:val="24"/>
          <w:lang w:eastAsia="zh-CN"/>
        </w:rPr>
        <w:t>保管人员工作不负责任，或领、发、借时不按规定办理手续；</w:t>
      </w:r>
      <w:bookmarkEnd w:id="94"/>
    </w:p>
    <w:p w14:paraId="20669092">
      <w:pPr>
        <w:pStyle w:val="5"/>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95" w:name="_Toc21380"/>
      <w:r>
        <w:rPr>
          <w:rFonts w:hint="default" w:ascii="Times New Roman" w:hAnsi="Times New Roman" w:cs="Times New Roman"/>
          <w:color w:val="auto"/>
          <w:spacing w:val="-3"/>
          <w:sz w:val="24"/>
          <w:szCs w:val="24"/>
          <w:lang w:eastAsia="zh-CN"/>
        </w:rPr>
        <w:t>其他不遵守规章制度等主观原因造成仪器设备损坏、丢失的责任事故。</w:t>
      </w:r>
      <w:bookmarkEnd w:id="95"/>
    </w:p>
    <w:p w14:paraId="7A55206A">
      <w:pPr>
        <w:pStyle w:val="5"/>
        <w:keepNext w:val="0"/>
        <w:keepLines w:val="0"/>
        <w:pageBreakBefore w:val="0"/>
        <w:widowControl w:val="0"/>
        <w:numPr>
          <w:ilvl w:val="0"/>
          <w:numId w:val="48"/>
        </w:numPr>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一般情况下，如设备损坏，由设备使用者承担责任；开机检查时发现问题则由上一位使用者承担责任。</w:t>
      </w:r>
    </w:p>
    <w:p w14:paraId="1F8A01CF">
      <w:pPr>
        <w:pStyle w:val="5"/>
        <w:keepNext w:val="0"/>
        <w:keepLines w:val="0"/>
        <w:pageBreakBefore w:val="0"/>
        <w:widowControl w:val="0"/>
        <w:numPr>
          <w:ilvl w:val="0"/>
          <w:numId w:val="48"/>
        </w:numPr>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常用设备因使用频率过高或老化损坏的，使用人员应及时通知管理员。</w:t>
      </w:r>
    </w:p>
    <w:p w14:paraId="61435124">
      <w:pPr>
        <w:pStyle w:val="5"/>
        <w:keepNext w:val="0"/>
        <w:keepLines w:val="0"/>
        <w:pageBreakBefore w:val="0"/>
        <w:widowControl w:val="0"/>
        <w:numPr>
          <w:ilvl w:val="0"/>
          <w:numId w:val="48"/>
        </w:numPr>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3"/>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本实验室常见高温仪器设备使用指南</w:t>
      </w:r>
    </w:p>
    <w:p w14:paraId="0C7ABD0C">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常见高温仪器设备主要有</w:t>
      </w:r>
      <w:r>
        <w:rPr>
          <w:rFonts w:hint="default" w:ascii="Times New Roman" w:hAnsi="Times New Roman" w:cs="Times New Roman"/>
          <w:color w:val="auto"/>
          <w:sz w:val="24"/>
          <w:szCs w:val="24"/>
          <w:lang w:eastAsia="zh-CN"/>
        </w:rPr>
        <w:t>高压蒸汽灭菌锅</w:t>
      </w:r>
      <w:r>
        <w:rPr>
          <w:rFonts w:hint="default" w:ascii="Times New Roman" w:hAnsi="Times New Roman" w:cs="Times New Roman"/>
          <w:color w:val="auto"/>
          <w:sz w:val="24"/>
          <w:szCs w:val="24"/>
        </w:rPr>
        <w:t>、烘箱等。高温仪器设备使用时应注意以下安全事项：</w:t>
      </w:r>
    </w:p>
    <w:p w14:paraId="5699FCDF">
      <w:pPr>
        <w:pStyle w:val="5"/>
        <w:keepNext w:val="0"/>
        <w:keepLines w:val="0"/>
        <w:pageBreakBefore w:val="0"/>
        <w:widowControl w:val="0"/>
        <w:numPr>
          <w:ilvl w:val="0"/>
          <w:numId w:val="50"/>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96" w:name="_Toc14815"/>
      <w:r>
        <w:rPr>
          <w:rFonts w:hint="default" w:ascii="Times New Roman" w:hAnsi="Times New Roman" w:cs="Times New Roman"/>
          <w:color w:val="auto"/>
          <w:spacing w:val="-3"/>
          <w:sz w:val="24"/>
          <w:szCs w:val="24"/>
          <w:lang w:eastAsia="zh-CN"/>
        </w:rPr>
        <w:t>功率较大的电热设备，容易造成线路的过载而引发火灾、触电等危险。因此配电插座（板、箱）的负载功率必须与所使用电热设备的功率相匹配，不要随意替换与原功率不一样的电源线、严重老化的电源线应及时更换。</w:t>
      </w:r>
      <w:bookmarkEnd w:id="96"/>
    </w:p>
    <w:p w14:paraId="7CD43C6B">
      <w:pPr>
        <w:pStyle w:val="5"/>
        <w:keepNext w:val="0"/>
        <w:keepLines w:val="0"/>
        <w:pageBreakBefore w:val="0"/>
        <w:widowControl w:val="0"/>
        <w:numPr>
          <w:ilvl w:val="0"/>
          <w:numId w:val="50"/>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97" w:name="_Toc2968"/>
      <w:r>
        <w:rPr>
          <w:rFonts w:hint="default" w:ascii="Times New Roman" w:hAnsi="Times New Roman" w:cs="Times New Roman"/>
          <w:color w:val="auto"/>
          <w:spacing w:val="-3"/>
          <w:sz w:val="24"/>
          <w:szCs w:val="24"/>
          <w:lang w:eastAsia="zh-CN"/>
        </w:rPr>
        <w:t>禁止使用电热设备的上限温度，控温不良的设备应当立即停止使用。</w:t>
      </w:r>
      <w:bookmarkEnd w:id="97"/>
    </w:p>
    <w:p w14:paraId="34CB06F1">
      <w:pPr>
        <w:pStyle w:val="5"/>
        <w:keepNext w:val="0"/>
        <w:keepLines w:val="0"/>
        <w:pageBreakBefore w:val="0"/>
        <w:widowControl w:val="0"/>
        <w:numPr>
          <w:ilvl w:val="0"/>
          <w:numId w:val="50"/>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98" w:name="_Toc21636"/>
      <w:r>
        <w:rPr>
          <w:rFonts w:hint="default" w:ascii="Times New Roman" w:hAnsi="Times New Roman" w:cs="Times New Roman"/>
          <w:color w:val="auto"/>
          <w:spacing w:val="-3"/>
          <w:sz w:val="24"/>
          <w:szCs w:val="24"/>
          <w:lang w:eastAsia="zh-CN"/>
        </w:rPr>
        <w:t>电热烘箱一般只能用于烘干玻璃器皿、金属容器和在加热过程中不分解、无腐蚀性的样品，箱内器皿放置时应注意不要紧贴烘箱内壁。挥发性易燃易爆物或刚用乙醇、丙酮淋洗过的样品、仪器、衣物等严禁放入烘箱加热，以免发生着火或爆炸。</w:t>
      </w:r>
      <w:bookmarkEnd w:id="98"/>
    </w:p>
    <w:p w14:paraId="59A3FA83">
      <w:pPr>
        <w:pStyle w:val="5"/>
        <w:keepNext w:val="0"/>
        <w:keepLines w:val="0"/>
        <w:pageBreakBefore w:val="0"/>
        <w:widowControl w:val="0"/>
        <w:numPr>
          <w:ilvl w:val="0"/>
          <w:numId w:val="50"/>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99" w:name="_Toc6698"/>
      <w:r>
        <w:rPr>
          <w:rFonts w:hint="default" w:ascii="Times New Roman" w:hAnsi="Times New Roman" w:cs="Times New Roman"/>
          <w:color w:val="auto"/>
          <w:spacing w:val="-3"/>
          <w:sz w:val="24"/>
          <w:szCs w:val="24"/>
          <w:lang w:eastAsia="zh-CN"/>
        </w:rPr>
        <w:t>使用硅碳棒、硅钼棒作为发热体的电阻炉的两侧，均应设有安全罩，安全罩应接地良好，以防触电事故。</w:t>
      </w:r>
      <w:bookmarkEnd w:id="99"/>
    </w:p>
    <w:p w14:paraId="7270F7E7">
      <w:pPr>
        <w:pStyle w:val="5"/>
        <w:keepNext w:val="0"/>
        <w:keepLines w:val="0"/>
        <w:pageBreakBefore w:val="0"/>
        <w:widowControl w:val="0"/>
        <w:numPr>
          <w:ilvl w:val="0"/>
          <w:numId w:val="50"/>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00" w:name="_Toc6118"/>
      <w:r>
        <w:rPr>
          <w:rFonts w:hint="default" w:ascii="Times New Roman" w:hAnsi="Times New Roman" w:cs="Times New Roman"/>
          <w:color w:val="auto"/>
          <w:spacing w:val="-3"/>
          <w:sz w:val="24"/>
          <w:szCs w:val="24"/>
          <w:lang w:eastAsia="zh-CN"/>
        </w:rPr>
        <w:t>如发现干燥箱冒烟，应立即切断电源，拔下电源插头。不要立即打开烘箱门，避免因氧气进入出现明火，等温度降低后再开门清理。</w:t>
      </w:r>
      <w:bookmarkEnd w:id="100"/>
    </w:p>
    <w:p w14:paraId="1600B36E">
      <w:pPr>
        <w:pStyle w:val="5"/>
        <w:keepNext w:val="0"/>
        <w:keepLines w:val="0"/>
        <w:pageBreakBefore w:val="0"/>
        <w:widowControl w:val="0"/>
        <w:numPr>
          <w:ilvl w:val="0"/>
          <w:numId w:val="4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3"/>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本实验室高速运转类设备使用指南</w:t>
      </w:r>
    </w:p>
    <w:p w14:paraId="728CABE9">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实验室最常用的高速运转类设备是高速或超速离心机，离心机是利用离心力分离液体与固体颗粒或液体与液体的混合物中各组分的机械。使用离心机需要注意以下安全注意事项：</w:t>
      </w:r>
    </w:p>
    <w:p w14:paraId="596BD0C5">
      <w:pPr>
        <w:pStyle w:val="5"/>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01" w:name="_Toc25305"/>
      <w:r>
        <w:rPr>
          <w:rFonts w:hint="default" w:ascii="Times New Roman" w:hAnsi="Times New Roman" w:cs="Times New Roman"/>
          <w:color w:val="auto"/>
          <w:spacing w:val="-3"/>
          <w:sz w:val="24"/>
          <w:szCs w:val="24"/>
          <w:lang w:eastAsia="zh-CN"/>
        </w:rPr>
        <w:t>各类型离心机应由专人负责管理和维护。高、超速离心机要求定期检查维修，使用者应详细记录实验状态及维修情况。</w:t>
      </w:r>
      <w:bookmarkEnd w:id="101"/>
    </w:p>
    <w:p w14:paraId="7C18972B">
      <w:pPr>
        <w:pStyle w:val="5"/>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02" w:name="_Toc25855"/>
      <w:r>
        <w:rPr>
          <w:rFonts w:hint="default" w:ascii="Times New Roman" w:hAnsi="Times New Roman" w:cs="Times New Roman"/>
          <w:color w:val="auto"/>
          <w:spacing w:val="-3"/>
          <w:sz w:val="24"/>
          <w:szCs w:val="24"/>
          <w:lang w:eastAsia="zh-CN"/>
        </w:rPr>
        <w:t>超速离心机结构复杂，工作程序也较繁琐，使用不当易发生事故，最好由专人操作或经管理人员培训后方可使用。</w:t>
      </w:r>
      <w:bookmarkEnd w:id="102"/>
    </w:p>
    <w:p w14:paraId="58DDC3CD">
      <w:pPr>
        <w:pStyle w:val="5"/>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03" w:name="_Toc26427"/>
      <w:r>
        <w:rPr>
          <w:rFonts w:hint="default" w:ascii="Times New Roman" w:hAnsi="Times New Roman" w:cs="Times New Roman"/>
          <w:color w:val="auto"/>
          <w:spacing w:val="-3"/>
          <w:sz w:val="24"/>
          <w:szCs w:val="24"/>
          <w:lang w:eastAsia="zh-CN"/>
        </w:rPr>
        <w:t>实验室常用的电动离心机转动速度快，要防止运转时因不平衡或试管垫老化产生移动，可能从实验台上掉下来造成事故。因此离心机套管底部要垫棉花或试管垫，如有噪音或机身振动时，应立即切断电源，及时排除故障，离心管必须对称放入套管中，若只有一支样品则须在对称位置安放另外一支等质量装水试管。</w:t>
      </w:r>
      <w:bookmarkEnd w:id="103"/>
    </w:p>
    <w:p w14:paraId="690841C1">
      <w:pPr>
        <w:pStyle w:val="5"/>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04" w:name="_Toc29037"/>
      <w:r>
        <w:rPr>
          <w:rFonts w:hint="default" w:ascii="Times New Roman" w:hAnsi="Times New Roman" w:cs="Times New Roman"/>
          <w:color w:val="auto"/>
          <w:spacing w:val="-3"/>
          <w:sz w:val="24"/>
          <w:szCs w:val="24"/>
          <w:lang w:eastAsia="zh-CN"/>
        </w:rPr>
        <w:t>离心管或采血管因振动而破裂后，玻璃碎片旋转飞出易造成安全事故。所以启动离心机时，应确认盖好离心机顶盖后再接通电源。分离结束后，先关闭离心机，在离心机停止转动后，方可打开离心机盖，取出样品，不可用外力强制其停止运动。</w:t>
      </w:r>
      <w:bookmarkEnd w:id="104"/>
    </w:p>
    <w:p w14:paraId="2BEE7847">
      <w:pPr>
        <w:pStyle w:val="5"/>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05" w:name="_Toc24405"/>
      <w:r>
        <w:rPr>
          <w:rFonts w:hint="default" w:ascii="Times New Roman" w:hAnsi="Times New Roman" w:cs="Times New Roman"/>
          <w:color w:val="auto"/>
          <w:spacing w:val="-3"/>
          <w:sz w:val="24"/>
          <w:szCs w:val="24"/>
          <w:lang w:eastAsia="zh-CN"/>
        </w:rPr>
        <w:t>普通离心机一次操作时间一般较短，在此期间实验者不要离开，避免发生意外情况。</w:t>
      </w:r>
      <w:bookmarkEnd w:id="105"/>
    </w:p>
    <w:p w14:paraId="7F0D1880">
      <w:pPr>
        <w:pStyle w:val="5"/>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06" w:name="_Toc29331"/>
      <w:r>
        <w:rPr>
          <w:rFonts w:hint="default" w:ascii="Times New Roman" w:hAnsi="Times New Roman" w:cs="Times New Roman"/>
          <w:color w:val="auto"/>
          <w:spacing w:val="-3"/>
          <w:sz w:val="24"/>
          <w:szCs w:val="24"/>
          <w:lang w:eastAsia="zh-CN"/>
        </w:rPr>
        <w:t>使用离心机时应避免穿戴宽松的衣物、围巾、领带等，长发需注意盘好， 防止被卷入离心机。</w:t>
      </w:r>
      <w:bookmarkEnd w:id="106"/>
    </w:p>
    <w:p w14:paraId="3D70E55C">
      <w:pPr>
        <w:pStyle w:val="5"/>
        <w:keepNext w:val="0"/>
        <w:keepLines w:val="0"/>
        <w:pageBreakBefore w:val="0"/>
        <w:widowControl w:val="0"/>
        <w:numPr>
          <w:ilvl w:val="0"/>
          <w:numId w:val="4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3"/>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本实验室低温类仪器设备使用指南</w:t>
      </w:r>
    </w:p>
    <w:p w14:paraId="20D9D80B">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64"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4"/>
          <w:sz w:val="24"/>
          <w:szCs w:val="24"/>
        </w:rPr>
        <w:t>常见的低温类仪器设备主要包括冰箱、液氮罐、冷冻干燥机</w:t>
      </w:r>
      <w:r>
        <w:rPr>
          <w:rFonts w:hint="default" w:ascii="Times New Roman" w:hAnsi="Times New Roman" w:cs="Times New Roman"/>
          <w:color w:val="auto"/>
          <w:spacing w:val="-3"/>
          <w:sz w:val="24"/>
          <w:szCs w:val="24"/>
        </w:rPr>
        <w:t>等。使用过程中应注意以下安全事项：</w:t>
      </w:r>
    </w:p>
    <w:p w14:paraId="41DE3741">
      <w:pPr>
        <w:pStyle w:val="5"/>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07" w:name="_Toc23205"/>
      <w:r>
        <w:rPr>
          <w:rFonts w:hint="default" w:ascii="Times New Roman" w:hAnsi="Times New Roman" w:cs="Times New Roman"/>
          <w:color w:val="auto"/>
          <w:spacing w:val="-3"/>
          <w:sz w:val="24"/>
          <w:szCs w:val="24"/>
          <w:lang w:eastAsia="zh-CN"/>
        </w:rPr>
        <w:t>严禁在实验室内用冰箱、冰柜存放与实验无关的物品，如药品、食品等，所有存放于冰箱及冰柜中的样品、试剂均应有规范的标签。</w:t>
      </w:r>
      <w:bookmarkEnd w:id="107"/>
    </w:p>
    <w:p w14:paraId="746B4553">
      <w:pPr>
        <w:pStyle w:val="5"/>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08" w:name="_Toc21241"/>
      <w:r>
        <w:rPr>
          <w:rFonts w:hint="default" w:ascii="Times New Roman" w:hAnsi="Times New Roman" w:cs="Times New Roman"/>
          <w:color w:val="auto"/>
          <w:spacing w:val="-3"/>
          <w:sz w:val="24"/>
          <w:szCs w:val="24"/>
          <w:lang w:eastAsia="zh-CN"/>
        </w:rPr>
        <w:t>存放于冰箱和冰柜的容器必须密封，并定期清洗冰箱及清除不需要的样品和试剂。</w:t>
      </w:r>
      <w:bookmarkEnd w:id="108"/>
    </w:p>
    <w:p w14:paraId="15E48CF2">
      <w:pPr>
        <w:pStyle w:val="5"/>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09" w:name="_Toc22161"/>
      <w:r>
        <w:rPr>
          <w:rFonts w:hint="default" w:ascii="Times New Roman" w:hAnsi="Times New Roman" w:cs="Times New Roman"/>
          <w:color w:val="auto"/>
          <w:spacing w:val="-3"/>
          <w:sz w:val="24"/>
          <w:szCs w:val="24"/>
          <w:lang w:eastAsia="zh-CN"/>
        </w:rPr>
        <w:t>需要冷冻干燥的样品必须在低温冰箱或者干冰中预冷至结冰后，再放入冰冻干燥机进行冷冻干燥。冷冻干燥机在使用之后要进行除霜处理，真空系统要保持良好的状态，定时更换真空泵油。</w:t>
      </w:r>
      <w:bookmarkEnd w:id="109"/>
    </w:p>
    <w:p w14:paraId="2A2E9845">
      <w:pPr>
        <w:pStyle w:val="5"/>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10" w:name="_Toc23866"/>
      <w:r>
        <w:rPr>
          <w:rFonts w:hint="default" w:ascii="Times New Roman" w:hAnsi="Times New Roman" w:cs="Times New Roman"/>
          <w:color w:val="auto"/>
          <w:spacing w:val="-3"/>
          <w:sz w:val="24"/>
          <w:szCs w:val="24"/>
          <w:lang w:eastAsia="zh-CN"/>
        </w:rPr>
        <w:t>需要使用低温类仪器设备的人员，必须充分了解所使用仪器设备的性能，操作过程中要戴好低温手套或者其他防护设施，以免冻伤。</w:t>
      </w:r>
      <w:bookmarkEnd w:id="110"/>
    </w:p>
    <w:p w14:paraId="3439BF1C">
      <w:pPr>
        <w:pStyle w:val="5"/>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b/>
          <w:color w:val="auto"/>
          <w:sz w:val="32"/>
          <w:szCs w:val="32"/>
          <w:lang w:val="en-US" w:eastAsia="zh-CN"/>
        </w:rPr>
      </w:pPr>
      <w:bookmarkStart w:id="111" w:name="_Toc18278"/>
      <w:r>
        <w:rPr>
          <w:rFonts w:hint="default" w:ascii="Times New Roman" w:hAnsi="Times New Roman" w:cs="Times New Roman"/>
          <w:color w:val="auto"/>
          <w:spacing w:val="-3"/>
          <w:sz w:val="24"/>
          <w:szCs w:val="24"/>
          <w:lang w:val="zh-CN" w:eastAsia="zh-CN"/>
        </w:rPr>
        <w:t>对所有实验室中的低温类仪器设备，要定期维护，检查换气网的换气状态，以防止散热功能不良而造成低温类仪器设备不能正常的使用。</w:t>
      </w:r>
      <w:bookmarkEnd w:id="111"/>
    </w:p>
    <w:p w14:paraId="3F5D965B">
      <w:pPr>
        <w:keepNext w:val="0"/>
        <w:keepLines w:val="0"/>
        <w:pageBreakBefore w:val="0"/>
        <w:kinsoku/>
        <w:wordWrap/>
        <w:overflowPunct/>
        <w:topLinePunct w:val="0"/>
        <w:bidi w:val="0"/>
        <w:adjustRightInd/>
        <w:snapToGrid/>
        <w:ind w:left="0" w:leftChars="0" w:right="0" w:rightChars="0" w:firstLine="643" w:firstLineChars="200"/>
        <w:jc w:val="left"/>
        <w:textAlignment w:val="auto"/>
        <w:outlineLvl w:val="9"/>
        <w:rPr>
          <w:rFonts w:hint="default" w:ascii="Times New Roman" w:hAnsi="Times New Roman" w:cs="Times New Roman"/>
          <w:color w:val="auto"/>
        </w:rPr>
      </w:pPr>
      <w:r>
        <w:rPr>
          <w:rFonts w:hint="default" w:ascii="Times New Roman" w:hAnsi="Times New Roman" w:cs="Times New Roman"/>
          <w:b/>
          <w:color w:val="auto"/>
          <w:sz w:val="32"/>
          <w:szCs w:val="32"/>
          <w:lang w:val="en-US" w:eastAsia="zh-CN"/>
        </w:rPr>
        <w:br w:type="page"/>
      </w:r>
    </w:p>
    <w:p w14:paraId="57248F15">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112" w:name="_Toc31633"/>
      <w:bookmarkStart w:id="113" w:name="_Toc636"/>
      <w:r>
        <w:rPr>
          <w:rFonts w:hint="eastAsia" w:ascii="黑体" w:hAnsi="黑体" w:eastAsia="黑体" w:cs="黑体"/>
          <w:sz w:val="32"/>
          <w:szCs w:val="32"/>
          <w:lang w:val="en-US" w:eastAsia="zh-CN"/>
        </w:rPr>
        <w:t>压力气瓶安全</w:t>
      </w:r>
      <w:bookmarkEnd w:id="112"/>
      <w:bookmarkEnd w:id="113"/>
    </w:p>
    <w:p w14:paraId="27D4747C">
      <w:pPr>
        <w:pStyle w:val="5"/>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压力气瓶使用必须登记管理，加强压力气瓶使用的安全管理工作，保护</w:t>
      </w:r>
      <w:r>
        <w:rPr>
          <w:rFonts w:hint="default" w:ascii="Times New Roman" w:hAnsi="Times New Roman" w:cs="Times New Roman"/>
          <w:color w:val="auto"/>
          <w:sz w:val="24"/>
          <w:szCs w:val="24"/>
          <w:lang w:eastAsia="zh-CN"/>
        </w:rPr>
        <w:t>科研人员</w:t>
      </w:r>
      <w:r>
        <w:rPr>
          <w:rFonts w:hint="default" w:ascii="Times New Roman" w:hAnsi="Times New Roman" w:cs="Times New Roman"/>
          <w:color w:val="auto"/>
          <w:sz w:val="24"/>
          <w:szCs w:val="24"/>
        </w:rPr>
        <w:t>生命和财产的安全。</w:t>
      </w:r>
    </w:p>
    <w:p w14:paraId="3ECB2670">
      <w:pPr>
        <w:pStyle w:val="5"/>
        <w:keepNext w:val="0"/>
        <w:keepLines w:val="0"/>
        <w:pageBreakBefore w:val="0"/>
        <w:widowControl w:val="0"/>
        <w:numPr>
          <w:ilvl w:val="0"/>
          <w:numId w:val="53"/>
        </w:numPr>
        <w:kinsoku/>
        <w:wordWrap/>
        <w:overflowPunct/>
        <w:topLinePunct w:val="0"/>
        <w:autoSpaceDE w:val="0"/>
        <w:autoSpaceDN w:val="0"/>
        <w:bidi w:val="0"/>
        <w:adjustRightInd/>
        <w:snapToGrid/>
        <w:spacing w:before="0" w:line="360" w:lineRule="auto"/>
        <w:ind w:left="0" w:leftChars="0" w:right="0" w:rightChars="0" w:firstLine="432"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12"/>
          <w:sz w:val="24"/>
          <w:szCs w:val="24"/>
        </w:rPr>
        <w:t>易燃气体气瓶与助燃气体气瓶不得混合放置。易燃气体及有毒气体气瓶</w:t>
      </w:r>
      <w:r>
        <w:rPr>
          <w:rFonts w:hint="default" w:ascii="Times New Roman" w:hAnsi="Times New Roman" w:cs="Times New Roman"/>
          <w:color w:val="auto"/>
          <w:spacing w:val="-13"/>
          <w:sz w:val="24"/>
          <w:szCs w:val="24"/>
        </w:rPr>
        <w:t>必须安放在专用房间内，并且放在规范的、安全的铁柜中。各种压力气瓶竖直</w:t>
      </w:r>
      <w:r>
        <w:rPr>
          <w:rFonts w:hint="default" w:ascii="Times New Roman" w:hAnsi="Times New Roman" w:cs="Times New Roman"/>
          <w:color w:val="auto"/>
          <w:spacing w:val="-3"/>
          <w:sz w:val="24"/>
          <w:szCs w:val="24"/>
        </w:rPr>
        <w:t>放置时，应采取各种</w:t>
      </w:r>
      <w:r>
        <w:rPr>
          <w:rFonts w:hint="default" w:ascii="Times New Roman" w:hAnsi="Times New Roman" w:cs="Times New Roman"/>
          <w:color w:val="auto"/>
          <w:spacing w:val="0"/>
          <w:sz w:val="24"/>
          <w:szCs w:val="24"/>
        </w:rPr>
        <w:t>固定措施，防止倾倒。</w:t>
      </w:r>
    </w:p>
    <w:p w14:paraId="6487D4BD">
      <w:pPr>
        <w:pStyle w:val="5"/>
        <w:keepNext w:val="0"/>
        <w:keepLines w:val="0"/>
        <w:pageBreakBefore w:val="0"/>
        <w:widowControl w:val="0"/>
        <w:numPr>
          <w:ilvl w:val="0"/>
          <w:numId w:val="53"/>
        </w:numPr>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14" w:name="_Toc30924"/>
      <w:r>
        <w:rPr>
          <w:rFonts w:hint="default" w:ascii="Times New Roman" w:hAnsi="Times New Roman" w:cs="Times New Roman"/>
          <w:color w:val="auto"/>
          <w:sz w:val="24"/>
          <w:szCs w:val="24"/>
        </w:rPr>
        <w:t>严禁使用超期气瓶，超过检验期的气瓶应及时退库，及时送检。</w:t>
      </w:r>
      <w:bookmarkEnd w:id="114"/>
    </w:p>
    <w:p w14:paraId="0D05C40F">
      <w:pPr>
        <w:pStyle w:val="5"/>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0"/>
          <w:sz w:val="24"/>
          <w:szCs w:val="24"/>
        </w:rPr>
        <w:t xml:space="preserve">各种压力气瓶应避免曝晒和靠近热源，可燃、易燃压力气瓶离明火距离不得小于 </w:t>
      </w:r>
      <w:r>
        <w:rPr>
          <w:rFonts w:hint="default" w:ascii="Times New Roman" w:hAnsi="Times New Roman" w:cs="Times New Roman"/>
          <w:color w:val="auto"/>
          <w:sz w:val="24"/>
          <w:szCs w:val="24"/>
        </w:rPr>
        <w:t>10</w:t>
      </w:r>
      <w:r>
        <w:rPr>
          <w:rFonts w:hint="default" w:ascii="Times New Roman" w:hAnsi="Times New Roman" w:cs="Times New Roman"/>
          <w:color w:val="auto"/>
          <w:spacing w:val="0"/>
          <w:sz w:val="24"/>
          <w:szCs w:val="24"/>
        </w:rPr>
        <w:t xml:space="preserve"> 米；严禁敲击和碰撞压力气瓶；外表漆色标志要保持完好，专瓶专用，严禁私自改装它种气体使用。</w:t>
      </w:r>
    </w:p>
    <w:p w14:paraId="58C6037C">
      <w:pPr>
        <w:pStyle w:val="5"/>
        <w:keepNext w:val="0"/>
        <w:keepLines w:val="0"/>
        <w:pageBreakBefore w:val="0"/>
        <w:widowControl w:val="0"/>
        <w:numPr>
          <w:ilvl w:val="0"/>
          <w:numId w:val="53"/>
        </w:numPr>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15" w:name="_Toc9857"/>
      <w:r>
        <w:rPr>
          <w:rFonts w:hint="default" w:ascii="Times New Roman" w:hAnsi="Times New Roman" w:cs="Times New Roman"/>
          <w:color w:val="auto"/>
          <w:sz w:val="24"/>
          <w:szCs w:val="24"/>
        </w:rPr>
        <w:t>压力气瓶使用时要防止气体外泄；使用完毕及时关闭总阀门。</w:t>
      </w:r>
      <w:bookmarkEnd w:id="115"/>
    </w:p>
    <w:p w14:paraId="1CD096E9">
      <w:pPr>
        <w:pStyle w:val="5"/>
        <w:keepNext w:val="0"/>
        <w:keepLines w:val="0"/>
        <w:pageBreakBefore w:val="0"/>
        <w:widowControl w:val="0"/>
        <w:numPr>
          <w:ilvl w:val="0"/>
          <w:numId w:val="53"/>
        </w:numPr>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0"/>
          <w:sz w:val="24"/>
          <w:szCs w:val="24"/>
        </w:rPr>
        <w:t>经常检查易燃气体管道、接头、开关及器具是否有泄漏，随时排除安全隐患。室内无人时，禁止使用易燃器具。</w:t>
      </w:r>
    </w:p>
    <w:p w14:paraId="776CF859">
      <w:pPr>
        <w:pStyle w:val="5"/>
        <w:keepNext w:val="0"/>
        <w:keepLines w:val="0"/>
        <w:pageBreakBefore w:val="0"/>
        <w:widowControl w:val="0"/>
        <w:numPr>
          <w:ilvl w:val="0"/>
          <w:numId w:val="53"/>
        </w:numPr>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16" w:name="_Toc2853"/>
      <w:r>
        <w:rPr>
          <w:rFonts w:hint="default" w:ascii="Times New Roman" w:hAnsi="Times New Roman" w:cs="Times New Roman"/>
          <w:color w:val="auto"/>
          <w:sz w:val="24"/>
          <w:szCs w:val="24"/>
        </w:rPr>
        <w:t>易燃易爆气体使用指南</w:t>
      </w:r>
      <w:bookmarkEnd w:id="116"/>
    </w:p>
    <w:p w14:paraId="65E150B3">
      <w:pPr>
        <w:pStyle w:val="5"/>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易燃易爆气体主要有氧气。氧气是强烈的助燃烧气体，高温下，纯氧十分活泼；温度不变而压力增加时，可以和油类发生急剧的化学反应，并引起发热自燃，进而产生强烈爆炸。</w:t>
      </w:r>
    </w:p>
    <w:p w14:paraId="6431B59A">
      <w:pPr>
        <w:pStyle w:val="5"/>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氧气瓶一定要防止与油类接触，并绝对避免让其它可燃性气体混入氧气瓶；禁止用（或误用）盛其它可燃性气体的气瓶来充灌氧气。氧气瓶禁止放于阳光曝晒的地方。</w:t>
      </w:r>
    </w:p>
    <w:p w14:paraId="3CA4DF4C">
      <w:pPr>
        <w:keepNext w:val="0"/>
        <w:keepLines w:val="0"/>
        <w:pageBreakBefore w:val="0"/>
        <w:kinsoku/>
        <w:wordWrap/>
        <w:overflowPunct/>
        <w:topLinePunct w:val="0"/>
        <w:bidi w:val="0"/>
        <w:adjustRightInd/>
        <w:snapToGrid/>
        <w:ind w:left="0" w:leftChars="0" w:right="0" w:rightChars="0" w:firstLine="440" w:firstLineChars="200"/>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rPr>
        <w:br w:type="page"/>
      </w:r>
    </w:p>
    <w:p w14:paraId="011ACE20">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687" w:firstLineChars="200"/>
        <w:jc w:val="left"/>
        <w:textAlignment w:val="auto"/>
        <w:outlineLvl w:val="9"/>
        <w:rPr>
          <w:rFonts w:hint="default" w:ascii="Times New Roman" w:hAnsi="Times New Roman" w:eastAsia="黑体" w:cs="Times New Roman"/>
          <w:b/>
          <w:bCs/>
          <w:color w:val="auto"/>
          <w:sz w:val="84"/>
          <w:szCs w:val="84"/>
          <w:lang w:eastAsia="zh-CN"/>
        </w:rPr>
      </w:pPr>
    </w:p>
    <w:p w14:paraId="1D2E47D7">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687" w:firstLineChars="200"/>
        <w:jc w:val="left"/>
        <w:textAlignment w:val="auto"/>
        <w:outlineLvl w:val="9"/>
        <w:rPr>
          <w:rFonts w:hint="default" w:ascii="Times New Roman" w:hAnsi="Times New Roman" w:eastAsia="黑体" w:cs="Times New Roman"/>
          <w:b/>
          <w:bCs/>
          <w:color w:val="auto"/>
          <w:sz w:val="84"/>
          <w:szCs w:val="84"/>
          <w:lang w:eastAsia="zh-CN"/>
        </w:rPr>
      </w:pPr>
    </w:p>
    <w:p w14:paraId="7A3022A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0"/>
        <w:rPr>
          <w:rFonts w:hint="default" w:ascii="Times New Roman" w:hAnsi="Times New Roman" w:eastAsia="黑体" w:cs="Times New Roman"/>
          <w:b/>
          <w:bCs/>
          <w:color w:val="auto"/>
          <w:sz w:val="84"/>
          <w:szCs w:val="84"/>
          <w:lang w:eastAsia="zh-CN"/>
        </w:rPr>
      </w:pPr>
      <w:bookmarkStart w:id="117" w:name="_Toc26872"/>
      <w:bookmarkStart w:id="118" w:name="_Toc29919"/>
      <w:r>
        <w:rPr>
          <w:rFonts w:hint="default" w:ascii="Times New Roman" w:hAnsi="Times New Roman" w:eastAsia="黑体" w:cs="Times New Roman"/>
          <w:b/>
          <w:bCs/>
          <w:color w:val="auto"/>
          <w:sz w:val="84"/>
          <w:szCs w:val="84"/>
          <w:lang w:eastAsia="zh-CN"/>
        </w:rPr>
        <w:t>第二部分</w:t>
      </w:r>
      <w:bookmarkEnd w:id="117"/>
      <w:bookmarkEnd w:id="118"/>
    </w:p>
    <w:p w14:paraId="5435F7E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1"/>
        <w:rPr>
          <w:rFonts w:hint="default" w:ascii="Times New Roman" w:hAnsi="Times New Roman" w:cs="Times New Roman"/>
          <w:b/>
          <w:bCs/>
          <w:color w:val="auto"/>
          <w:szCs w:val="72"/>
          <w:lang w:val="en-US" w:eastAsia="zh-CN"/>
        </w:rPr>
      </w:pPr>
      <w:bookmarkStart w:id="119" w:name="_Toc24727"/>
      <w:bookmarkStart w:id="120" w:name="_Toc20626"/>
      <w:bookmarkStart w:id="121" w:name="_Toc6670"/>
      <w:bookmarkStart w:id="122" w:name="_Toc24509"/>
      <w:bookmarkStart w:id="123" w:name="_Toc23393"/>
      <w:bookmarkStart w:id="124" w:name="_Toc16222"/>
      <w:bookmarkStart w:id="125" w:name="_Toc3567"/>
      <w:r>
        <w:rPr>
          <w:rFonts w:hint="default" w:ascii="Times New Roman" w:hAnsi="Times New Roman" w:eastAsia="黑体" w:cs="Times New Roman"/>
          <w:b/>
          <w:bCs/>
          <w:color w:val="auto"/>
          <w:sz w:val="84"/>
          <w:szCs w:val="84"/>
          <w:lang w:val="en-US" w:eastAsia="zh-CN"/>
        </w:rPr>
        <w:t>实验室规章制度</w:t>
      </w:r>
      <w:bookmarkEnd w:id="119"/>
      <w:bookmarkEnd w:id="120"/>
      <w:bookmarkEnd w:id="121"/>
      <w:bookmarkEnd w:id="122"/>
      <w:bookmarkEnd w:id="123"/>
      <w:bookmarkEnd w:id="124"/>
      <w:bookmarkEnd w:id="125"/>
    </w:p>
    <w:p w14:paraId="0A4B9A27">
      <w:pPr>
        <w:keepNext w:val="0"/>
        <w:keepLines w:val="0"/>
        <w:pageBreakBefore w:val="0"/>
        <w:kinsoku/>
        <w:wordWrap/>
        <w:overflowPunct/>
        <w:topLinePunct w:val="0"/>
        <w:bidi w:val="0"/>
        <w:adjustRightInd/>
        <w:snapToGrid/>
        <w:ind w:left="0" w:leftChars="0" w:right="0" w:rightChars="0" w:firstLine="374" w:firstLineChars="200"/>
        <w:jc w:val="left"/>
        <w:textAlignment w:val="auto"/>
        <w:outlineLvl w:val="9"/>
        <w:rPr>
          <w:rFonts w:hint="default" w:ascii="Times New Roman" w:hAnsi="Times New Roman" w:cs="Times New Roman"/>
          <w:b/>
          <w:color w:val="auto"/>
          <w:spacing w:val="-17"/>
          <w:szCs w:val="32"/>
        </w:rPr>
      </w:pPr>
    </w:p>
    <w:p w14:paraId="43DF61D2">
      <w:pPr>
        <w:keepNext w:val="0"/>
        <w:keepLines w:val="0"/>
        <w:pageBreakBefore w:val="0"/>
        <w:kinsoku/>
        <w:wordWrap/>
        <w:overflowPunct/>
        <w:topLinePunct w:val="0"/>
        <w:bidi w:val="0"/>
        <w:adjustRightInd/>
        <w:snapToGrid/>
        <w:ind w:left="0" w:leftChars="0" w:right="0" w:rightChars="0" w:firstLine="640" w:firstLineChars="200"/>
        <w:jc w:val="left"/>
        <w:textAlignment w:val="auto"/>
        <w:outlineLvl w:val="9"/>
        <w:rPr>
          <w:rFonts w:hint="default" w:ascii="Times New Roman" w:hAnsi="Times New Roman" w:cs="Times New Roman"/>
          <w:b/>
          <w:color w:val="auto"/>
          <w:spacing w:val="-17"/>
          <w:szCs w:val="32"/>
        </w:rPr>
      </w:pPr>
      <w:r>
        <w:rPr>
          <w:rFonts w:hint="default" w:ascii="Times New Roman" w:hAnsi="Times New Roman" w:cs="Times New Roman"/>
          <w:color w:val="auto"/>
          <w:sz w:val="32"/>
          <w:szCs w:val="32"/>
          <w:lang w:eastAsia="zh-CN"/>
        </w:rPr>
        <w:br w:type="page"/>
      </w:r>
    </w:p>
    <w:p w14:paraId="2DA885BB">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126" w:name="_Toc4493"/>
      <w:bookmarkStart w:id="127" w:name="_Toc10353"/>
      <w:r>
        <w:rPr>
          <w:rFonts w:hint="eastAsia" w:ascii="黑体" w:hAnsi="黑体" w:eastAsia="黑体" w:cs="黑体"/>
          <w:sz w:val="32"/>
          <w:szCs w:val="32"/>
          <w:lang w:eastAsia="zh-CN"/>
        </w:rPr>
        <w:t>实验室安全操作规范</w:t>
      </w:r>
      <w:bookmarkEnd w:id="126"/>
      <w:bookmarkEnd w:id="127"/>
    </w:p>
    <w:p w14:paraId="5415E8CC">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28" w:name="_Toc3151"/>
      <w:bookmarkStart w:id="129" w:name="_Toc185"/>
      <w:bookmarkStart w:id="130" w:name="_Toc11910"/>
      <w:r>
        <w:rPr>
          <w:rFonts w:hint="default" w:ascii="Times New Roman" w:hAnsi="Times New Roman" w:cs="Times New Roman"/>
          <w:color w:val="auto"/>
          <w:sz w:val="24"/>
          <w:szCs w:val="24"/>
        </w:rPr>
        <w:t>一、目的</w:t>
      </w:r>
      <w:bookmarkEnd w:id="128"/>
      <w:bookmarkEnd w:id="129"/>
      <w:bookmarkEnd w:id="130"/>
    </w:p>
    <w:p w14:paraId="5F8927F4">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规范生物安全二级实验室的使用和管理，保证实验人员，实验对象和环境安全。</w:t>
      </w:r>
    </w:p>
    <w:p w14:paraId="3186CF84">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31" w:name="_Toc18281"/>
      <w:r>
        <w:rPr>
          <w:rFonts w:hint="default" w:ascii="Times New Roman" w:hAnsi="Times New Roman" w:cs="Times New Roman"/>
          <w:color w:val="auto"/>
          <w:sz w:val="24"/>
          <w:szCs w:val="24"/>
        </w:rPr>
        <w:t>二、适用范围</w:t>
      </w:r>
      <w:bookmarkEnd w:id="131"/>
    </w:p>
    <w:p w14:paraId="5E723A6C">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适用于二级生物安全实验室安全运转及在此环境下的所有实验工作。</w:t>
      </w:r>
    </w:p>
    <w:p w14:paraId="16361763">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32" w:name="_Toc14221"/>
      <w:r>
        <w:rPr>
          <w:rFonts w:hint="default" w:ascii="Times New Roman" w:hAnsi="Times New Roman" w:cs="Times New Roman"/>
          <w:color w:val="auto"/>
          <w:sz w:val="24"/>
          <w:szCs w:val="24"/>
        </w:rPr>
        <w:t>三、职责</w:t>
      </w:r>
      <w:bookmarkEnd w:id="132"/>
    </w:p>
    <w:p w14:paraId="19B26D70">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进入生物安全二级实验室从事实验工作的所有实验人员严格按照本规定执行。</w:t>
      </w:r>
    </w:p>
    <w:p w14:paraId="25BFCF1C">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33" w:name="_Toc16940"/>
      <w:r>
        <w:rPr>
          <w:rFonts w:hint="default" w:ascii="Times New Roman" w:hAnsi="Times New Roman" w:cs="Times New Roman"/>
          <w:color w:val="auto"/>
          <w:sz w:val="24"/>
          <w:szCs w:val="24"/>
        </w:rPr>
        <w:t>四、具体要求：</w:t>
      </w:r>
      <w:bookmarkEnd w:id="133"/>
    </w:p>
    <w:p w14:paraId="4B48C650">
      <w:pPr>
        <w:pStyle w:val="5"/>
        <w:keepNext w:val="0"/>
        <w:keepLines w:val="0"/>
        <w:pageBreakBefore w:val="0"/>
        <w:widowControl w:val="0"/>
        <w:numPr>
          <w:ilvl w:val="0"/>
          <w:numId w:val="5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概述</w:t>
      </w:r>
    </w:p>
    <w:p w14:paraId="4D0C857C">
      <w:pPr>
        <w:pStyle w:val="5"/>
        <w:keepNext w:val="0"/>
        <w:keepLines w:val="0"/>
        <w:pageBreakBefore w:val="0"/>
        <w:widowControl w:val="0"/>
        <w:numPr>
          <w:ilvl w:val="0"/>
          <w:numId w:val="56"/>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生物安全二级实验室用于对实验人员和环境有中度潜在危险样品的各项实验，必须符合下列规定：</w:t>
      </w:r>
    </w:p>
    <w:p w14:paraId="12E2781C">
      <w:pPr>
        <w:pStyle w:val="28"/>
        <w:keepNext w:val="0"/>
        <w:keepLines w:val="0"/>
        <w:pageBreakBefore w:val="0"/>
        <w:numPr>
          <w:ilvl w:val="0"/>
          <w:numId w:val="5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通过培训和考核的人员可在生物安全二级实验室内工作，其他任何人未经许可禁止进入实验室。</w:t>
      </w:r>
    </w:p>
    <w:p w14:paraId="218FC5EE">
      <w:pPr>
        <w:pStyle w:val="28"/>
        <w:keepNext w:val="0"/>
        <w:keepLines w:val="0"/>
        <w:pageBreakBefore w:val="0"/>
        <w:numPr>
          <w:ilvl w:val="0"/>
          <w:numId w:val="5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在实验室内的一切活动，必须遵照生物安全手册的规定进行。</w:t>
      </w:r>
    </w:p>
    <w:p w14:paraId="66A77E71">
      <w:pPr>
        <w:pStyle w:val="28"/>
        <w:keepNext w:val="0"/>
        <w:keepLines w:val="0"/>
        <w:pageBreakBefore w:val="0"/>
        <w:numPr>
          <w:ilvl w:val="0"/>
          <w:numId w:val="5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实验室内污染的空气需通过高效过滤器后方能排出室外。</w:t>
      </w:r>
    </w:p>
    <w:p w14:paraId="31AAE6B7">
      <w:pPr>
        <w:pStyle w:val="28"/>
        <w:keepNext w:val="0"/>
        <w:keepLines w:val="0"/>
        <w:pageBreakBefore w:val="0"/>
        <w:numPr>
          <w:ilvl w:val="0"/>
          <w:numId w:val="5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实验室内产生的污水，必须经过消毒后方可进入公共污水系统。</w:t>
      </w:r>
    </w:p>
    <w:p w14:paraId="75FAEAC2">
      <w:pPr>
        <w:pStyle w:val="28"/>
        <w:keepNext w:val="0"/>
        <w:keepLines w:val="0"/>
        <w:pageBreakBefore w:val="0"/>
        <w:numPr>
          <w:ilvl w:val="0"/>
          <w:numId w:val="5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实验室的所有废弃品，必须通过高压灭菌后才能处理和清洗。必须</w:t>
      </w:r>
      <w:r>
        <w:rPr>
          <w:rFonts w:hint="default" w:ascii="Times New Roman" w:hAnsi="Times New Roman" w:cs="Times New Roman"/>
          <w:color w:val="auto"/>
          <w:sz w:val="24"/>
          <w:szCs w:val="24"/>
          <w:lang w:eastAsia="zh-CN"/>
        </w:rPr>
        <w:t>携带</w:t>
      </w:r>
      <w:r>
        <w:rPr>
          <w:rFonts w:hint="default" w:ascii="Times New Roman" w:hAnsi="Times New Roman" w:cs="Times New Roman"/>
          <w:color w:val="auto"/>
          <w:sz w:val="24"/>
          <w:szCs w:val="24"/>
        </w:rPr>
        <w:t>出实验室的中间实验材料、更换维修的仪器设备、也只有在确保无病原微生物污染的条件下，才能携出实验室。</w:t>
      </w:r>
    </w:p>
    <w:p w14:paraId="2B36CD1B">
      <w:pPr>
        <w:pStyle w:val="28"/>
        <w:keepNext w:val="0"/>
        <w:keepLines w:val="0"/>
        <w:pageBreakBefore w:val="0"/>
        <w:numPr>
          <w:ilvl w:val="0"/>
          <w:numId w:val="57"/>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实验室内准备二级内循环式和全排式生物安全柜，所有可能造成污染的能够置于生物安全柜内的实验操作，置其内进行，以保证实验室内空间的安全。</w:t>
      </w:r>
    </w:p>
    <w:p w14:paraId="100982BF">
      <w:pPr>
        <w:pStyle w:val="5"/>
        <w:keepNext w:val="0"/>
        <w:keepLines w:val="0"/>
        <w:pageBreakBefore w:val="0"/>
        <w:widowControl w:val="0"/>
        <w:numPr>
          <w:ilvl w:val="0"/>
          <w:numId w:val="56"/>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实验室运行的安全性要求</w:t>
      </w:r>
    </w:p>
    <w:p w14:paraId="35209B25">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本手册规定的各项要求，首先是为了保证实验室的安全运行，包括防止实验室工作人员的感染、防止实验室操作的病原微生物对环境的污染、防止检测样品的污染，保证实验结果的准确可靠。</w:t>
      </w:r>
    </w:p>
    <w:p w14:paraId="0D27C7FE">
      <w:pPr>
        <w:pStyle w:val="5"/>
        <w:keepNext w:val="0"/>
        <w:keepLines w:val="0"/>
        <w:pageBreakBefore w:val="0"/>
        <w:widowControl w:val="0"/>
        <w:numPr>
          <w:ilvl w:val="0"/>
          <w:numId w:val="5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实验室操作规程</w:t>
      </w:r>
    </w:p>
    <w:p w14:paraId="780E73F8">
      <w:pPr>
        <w:pStyle w:val="5"/>
        <w:keepNext w:val="0"/>
        <w:keepLines w:val="0"/>
        <w:pageBreakBefore w:val="0"/>
        <w:widowControl w:val="0"/>
        <w:numPr>
          <w:ilvl w:val="0"/>
          <w:numId w:val="58"/>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启用标本、试剂</w:t>
      </w:r>
    </w:p>
    <w:p w14:paraId="7C866AFE">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一切准备工作就绪后，才将标本和试剂从冰箱或转运箱中取出，直接放入生物安全柜中。用完立即归位，使其在生物安全柜外停留的时间尽可能短。</w:t>
      </w:r>
    </w:p>
    <w:p w14:paraId="4CAF7F89">
      <w:pPr>
        <w:pStyle w:val="5"/>
        <w:keepNext w:val="0"/>
        <w:keepLines w:val="0"/>
        <w:pageBreakBefore w:val="0"/>
        <w:widowControl w:val="0"/>
        <w:numPr>
          <w:ilvl w:val="0"/>
          <w:numId w:val="58"/>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操作</w:t>
      </w:r>
    </w:p>
    <w:p w14:paraId="1C177AB9">
      <w:pPr>
        <w:pStyle w:val="28"/>
        <w:keepNext w:val="0"/>
        <w:keepLines w:val="0"/>
        <w:pageBreakBefore w:val="0"/>
        <w:numPr>
          <w:ilvl w:val="0"/>
          <w:numId w:val="59"/>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严格按照试剂和仪器使用说明进行操作。避免液体材料飞溅。吸取、稀释液体时，缓慢吸取，避免产生汽泡或汽溶胶。</w:t>
      </w:r>
    </w:p>
    <w:p w14:paraId="0597A622">
      <w:pPr>
        <w:pStyle w:val="28"/>
        <w:keepNext w:val="0"/>
        <w:keepLines w:val="0"/>
        <w:pageBreakBefore w:val="0"/>
        <w:numPr>
          <w:ilvl w:val="0"/>
          <w:numId w:val="59"/>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离心时，应使用双盖封闭式离心机和全封闭离心管，每管离心液总量至少低于最高容量 1 个刻度单位：平衡时不得有液体渗陋到管套中，离心机需经常使用消毒液擦洗消毒。</w:t>
      </w:r>
    </w:p>
    <w:p w14:paraId="2CEFD6CE">
      <w:pPr>
        <w:pStyle w:val="5"/>
        <w:keepNext w:val="0"/>
        <w:keepLines w:val="0"/>
        <w:pageBreakBefore w:val="0"/>
        <w:widowControl w:val="0"/>
        <w:numPr>
          <w:ilvl w:val="0"/>
          <w:numId w:val="58"/>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观察结果</w:t>
      </w:r>
    </w:p>
    <w:p w14:paraId="3764D621">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病人的生物样本灭活后可在生物安全柜外观察，否则，必须在生物安全柜内观察结果。</w:t>
      </w:r>
    </w:p>
    <w:p w14:paraId="1B2C5516">
      <w:pPr>
        <w:pStyle w:val="5"/>
        <w:keepNext w:val="0"/>
        <w:keepLines w:val="0"/>
        <w:pageBreakBefore w:val="0"/>
        <w:widowControl w:val="0"/>
        <w:numPr>
          <w:ilvl w:val="0"/>
          <w:numId w:val="58"/>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准予携出实验室的材料</w:t>
      </w:r>
    </w:p>
    <w:p w14:paraId="2DC3DF6E">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确保不含感染性的实验材料，才可以从实验室携出。容器表面应用75%乙醇消毒。</w:t>
      </w:r>
    </w:p>
    <w:p w14:paraId="3C62E0E6">
      <w:pPr>
        <w:pStyle w:val="5"/>
        <w:keepNext w:val="0"/>
        <w:keepLines w:val="0"/>
        <w:pageBreakBefore w:val="0"/>
        <w:widowControl w:val="0"/>
        <w:numPr>
          <w:ilvl w:val="0"/>
          <w:numId w:val="58"/>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实验室清洁</w:t>
      </w:r>
    </w:p>
    <w:p w14:paraId="7AD4A306">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每一实验步骤完成后，均应清理台面。所有用过的试剂均应归还原位；使</w:t>
      </w:r>
      <w:r>
        <w:rPr>
          <w:rFonts w:hint="default" w:ascii="Times New Roman" w:hAnsi="Times New Roman" w:cs="Times New Roman"/>
          <w:color w:val="auto"/>
          <w:spacing w:val="-1"/>
          <w:sz w:val="24"/>
          <w:szCs w:val="24"/>
        </w:rPr>
        <w:t>用过的吸管等长形器材放入储存污物的盒内；锋利品放入专用的污物盒；纸巾</w:t>
      </w:r>
      <w:r>
        <w:rPr>
          <w:rFonts w:hint="default" w:ascii="Times New Roman" w:hAnsi="Times New Roman" w:cs="Times New Roman"/>
          <w:color w:val="auto"/>
          <w:spacing w:val="-5"/>
          <w:sz w:val="24"/>
          <w:szCs w:val="24"/>
        </w:rPr>
        <w:t>软物品放入污物袋；在台面上喷洒</w:t>
      </w:r>
      <w:r>
        <w:rPr>
          <w:rFonts w:hint="default" w:ascii="Times New Roman" w:hAnsi="Times New Roman" w:cs="Times New Roman"/>
          <w:color w:val="auto"/>
          <w:sz w:val="24"/>
          <w:szCs w:val="24"/>
        </w:rPr>
        <w:t>75</w:t>
      </w:r>
      <w:r>
        <w:rPr>
          <w:rFonts w:hint="default" w:ascii="Times New Roman" w:hAnsi="Times New Roman" w:cs="Times New Roman"/>
          <w:color w:val="auto"/>
          <w:spacing w:val="-6"/>
          <w:sz w:val="24"/>
          <w:szCs w:val="24"/>
        </w:rPr>
        <w:t xml:space="preserve">%乙醇，保持 </w:t>
      </w:r>
      <w:r>
        <w:rPr>
          <w:rFonts w:hint="default" w:ascii="Times New Roman" w:hAnsi="Times New Roman" w:cs="Times New Roman"/>
          <w:color w:val="auto"/>
          <w:sz w:val="24"/>
          <w:szCs w:val="24"/>
        </w:rPr>
        <w:t>20</w:t>
      </w:r>
      <w:r>
        <w:rPr>
          <w:rFonts w:hint="default" w:ascii="Times New Roman" w:hAnsi="Times New Roman" w:cs="Times New Roman"/>
          <w:color w:val="auto"/>
          <w:spacing w:val="-6"/>
          <w:sz w:val="24"/>
          <w:szCs w:val="24"/>
        </w:rPr>
        <w:t xml:space="preserve"> 分钟，然后以纸巾擦干。</w:t>
      </w:r>
      <w:r>
        <w:rPr>
          <w:rFonts w:hint="default" w:ascii="Times New Roman" w:hAnsi="Times New Roman" w:cs="Times New Roman"/>
          <w:color w:val="auto"/>
          <w:spacing w:val="-10"/>
          <w:sz w:val="24"/>
          <w:szCs w:val="24"/>
        </w:rPr>
        <w:t>实验室的其他表面，也应经常用</w:t>
      </w:r>
      <w:r>
        <w:rPr>
          <w:rFonts w:hint="default" w:ascii="Times New Roman" w:hAnsi="Times New Roman" w:cs="Times New Roman"/>
          <w:color w:val="auto"/>
          <w:sz w:val="24"/>
          <w:szCs w:val="24"/>
        </w:rPr>
        <w:t>75</w:t>
      </w:r>
      <w:r>
        <w:rPr>
          <w:rFonts w:hint="default" w:ascii="Times New Roman" w:hAnsi="Times New Roman" w:cs="Times New Roman"/>
          <w:color w:val="auto"/>
          <w:spacing w:val="-2"/>
          <w:sz w:val="24"/>
          <w:szCs w:val="24"/>
        </w:rPr>
        <w:t>%乙醇擦拭。</w:t>
      </w:r>
    </w:p>
    <w:p w14:paraId="019713BB">
      <w:pPr>
        <w:pStyle w:val="5"/>
        <w:keepNext w:val="0"/>
        <w:keepLines w:val="0"/>
        <w:pageBreakBefore w:val="0"/>
        <w:widowControl w:val="0"/>
        <w:numPr>
          <w:ilvl w:val="0"/>
          <w:numId w:val="58"/>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污染物品处理</w:t>
      </w:r>
    </w:p>
    <w:p w14:paraId="16C040CF">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放置污染物品</w:t>
      </w:r>
      <w:r>
        <w:rPr>
          <w:rFonts w:hint="default" w:ascii="Times New Roman" w:hAnsi="Times New Roman" w:cs="Times New Roman"/>
          <w:color w:val="auto"/>
          <w:spacing w:val="-16"/>
          <w:sz w:val="24"/>
          <w:szCs w:val="24"/>
        </w:rPr>
        <w:t>的容器装满时，应更换新的容器。实验结束后，对用过的污染物品进行高压</w:t>
      </w:r>
      <w:r>
        <w:rPr>
          <w:rFonts w:hint="default" w:ascii="Times New Roman" w:hAnsi="Times New Roman" w:cs="Times New Roman"/>
          <w:color w:val="auto"/>
          <w:sz w:val="24"/>
          <w:szCs w:val="24"/>
        </w:rPr>
        <w:t>消毒。</w:t>
      </w:r>
    </w:p>
    <w:p w14:paraId="28BB4853">
      <w:pPr>
        <w:pStyle w:val="5"/>
        <w:keepNext w:val="0"/>
        <w:keepLines w:val="0"/>
        <w:pageBreakBefore w:val="0"/>
        <w:widowControl w:val="0"/>
        <w:numPr>
          <w:ilvl w:val="0"/>
          <w:numId w:val="5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实验室设施</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实验室定期保养</w:t>
      </w:r>
    </w:p>
    <w:p w14:paraId="4998A81E">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实验室的定期保养按照提供实验室设备厂商的规定进行，主要是对机械和电器部分进行维护。</w:t>
      </w:r>
    </w:p>
    <w:p w14:paraId="58367D1C">
      <w:pPr>
        <w:pStyle w:val="5"/>
        <w:keepNext w:val="0"/>
        <w:keepLines w:val="0"/>
        <w:pageBreakBefore w:val="0"/>
        <w:widowControl w:val="0"/>
        <w:numPr>
          <w:ilvl w:val="0"/>
          <w:numId w:val="60"/>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实验室仪器设备的保养和维护</w:t>
      </w:r>
    </w:p>
    <w:p w14:paraId="424945EF">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44"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9"/>
          <w:sz w:val="24"/>
          <w:szCs w:val="24"/>
        </w:rPr>
        <w:t>实验室内的仪器设备的保养和维护由专业人员进行。</w:t>
      </w:r>
      <w:r>
        <w:rPr>
          <w:rFonts w:hint="default" w:ascii="Times New Roman" w:hAnsi="Times New Roman" w:cs="Times New Roman"/>
          <w:color w:val="auto"/>
          <w:spacing w:val="-1"/>
          <w:sz w:val="24"/>
          <w:szCs w:val="24"/>
        </w:rPr>
        <w:t>生物安全柜的滤器必须按说明书规定的时间定期由专业人员更换，其它仪器设</w:t>
      </w:r>
      <w:r>
        <w:rPr>
          <w:rFonts w:hint="default" w:ascii="Times New Roman" w:hAnsi="Times New Roman" w:cs="Times New Roman"/>
          <w:color w:val="auto"/>
          <w:spacing w:val="-3"/>
          <w:sz w:val="24"/>
          <w:szCs w:val="24"/>
        </w:rPr>
        <w:t>备也应根据实际需要清洁保养。</w:t>
      </w:r>
    </w:p>
    <w:p w14:paraId="4CD5E9CB">
      <w:pPr>
        <w:pStyle w:val="5"/>
        <w:keepNext w:val="0"/>
        <w:keepLines w:val="0"/>
        <w:pageBreakBefore w:val="0"/>
        <w:widowControl w:val="0"/>
        <w:numPr>
          <w:ilvl w:val="0"/>
          <w:numId w:val="60"/>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实验室仪器设备的维修更换</w:t>
      </w:r>
    </w:p>
    <w:p w14:paraId="1DE9D8E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44" w:firstLineChars="200"/>
        <w:jc w:val="left"/>
        <w:textAlignment w:val="auto"/>
        <w:outlineLvl w:val="9"/>
        <w:rPr>
          <w:rFonts w:hint="eastAsia" w:ascii="黑体" w:hAnsi="黑体" w:eastAsia="黑体" w:cs="黑体"/>
          <w:sz w:val="32"/>
          <w:szCs w:val="32"/>
        </w:rPr>
      </w:pPr>
      <w:r>
        <w:rPr>
          <w:rFonts w:hint="default" w:ascii="Times New Roman" w:hAnsi="Times New Roman" w:cs="Times New Roman"/>
          <w:color w:val="auto"/>
          <w:spacing w:val="-9"/>
          <w:sz w:val="24"/>
          <w:szCs w:val="24"/>
        </w:rPr>
        <w:t>仪器设备需要更新，需要离开实验室进行维修，或损坏需要更换，以及必须临时进入实验室使用，使用完毕后必须撤出实验室的贵重仪器，在撤出实验室之前必须以恰当的方式严格消毒，方可处理或重新投入使用。</w:t>
      </w:r>
      <w:bookmarkStart w:id="134" w:name="_Toc18255"/>
      <w:bookmarkStart w:id="135" w:name="_Toc11995"/>
    </w:p>
    <w:p w14:paraId="14F2A73E">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人员培训、考核制度</w:t>
      </w:r>
      <w:bookmarkEnd w:id="134"/>
      <w:bookmarkEnd w:id="135"/>
    </w:p>
    <w:p w14:paraId="036DD90A">
      <w:pPr>
        <w:keepNext w:val="0"/>
        <w:keepLines w:val="0"/>
        <w:pageBreakBefore w:val="0"/>
        <w:widowControl w:val="0"/>
        <w:numPr>
          <w:ilvl w:val="0"/>
          <w:numId w:val="6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eastAsia="宋体" w:cs="Times New Roman"/>
          <w:color w:val="auto"/>
          <w:sz w:val="24"/>
          <w:szCs w:val="24"/>
        </w:rPr>
      </w:pPr>
      <w:bookmarkStart w:id="136" w:name="_Toc11052"/>
      <w:bookmarkStart w:id="137" w:name="_Toc10776"/>
      <w:r>
        <w:rPr>
          <w:rFonts w:hint="default" w:ascii="Times New Roman" w:hAnsi="Times New Roman" w:eastAsia="宋体" w:cs="Times New Roman"/>
          <w:color w:val="auto"/>
          <w:sz w:val="24"/>
          <w:szCs w:val="24"/>
        </w:rPr>
        <w:t>目的</w:t>
      </w:r>
      <w:bookmarkEnd w:id="136"/>
      <w:bookmarkEnd w:id="137"/>
    </w:p>
    <w:p w14:paraId="30C02D45">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规范实验室人员的培训、考核，确保实验室工作人员熟悉</w:t>
      </w:r>
      <w:r>
        <w:rPr>
          <w:rFonts w:hint="default" w:ascii="Times New Roman" w:hAnsi="Times New Roman" w:cs="Times New Roman"/>
          <w:color w:val="auto"/>
          <w:sz w:val="24"/>
          <w:szCs w:val="24"/>
          <w:lang w:eastAsia="zh-CN"/>
        </w:rPr>
        <w:t>实验室</w:t>
      </w:r>
      <w:r>
        <w:rPr>
          <w:rFonts w:hint="default" w:ascii="Times New Roman" w:hAnsi="Times New Roman" w:cs="Times New Roman"/>
          <w:color w:val="auto"/>
          <w:sz w:val="24"/>
          <w:szCs w:val="24"/>
        </w:rPr>
        <w:t>安全</w:t>
      </w:r>
      <w:r>
        <w:rPr>
          <w:rFonts w:hint="default" w:ascii="Times New Roman" w:hAnsi="Times New Roman" w:cs="Times New Roman"/>
          <w:color w:val="auto"/>
          <w:sz w:val="24"/>
          <w:szCs w:val="24"/>
          <w:lang w:eastAsia="zh-CN"/>
        </w:rPr>
        <w:t>规章制度</w:t>
      </w:r>
      <w:r>
        <w:rPr>
          <w:rFonts w:hint="default" w:ascii="Times New Roman" w:hAnsi="Times New Roman" w:cs="Times New Roman"/>
          <w:color w:val="auto"/>
          <w:sz w:val="24"/>
          <w:szCs w:val="24"/>
        </w:rPr>
        <w:t>，建立安全意识，掌握必需的安全知识和技术，避免实验室感染，防止事故发生。</w:t>
      </w:r>
    </w:p>
    <w:p w14:paraId="7CBFC773">
      <w:pPr>
        <w:pStyle w:val="5"/>
        <w:keepNext w:val="0"/>
        <w:keepLines w:val="0"/>
        <w:pageBreakBefore w:val="0"/>
        <w:widowControl w:val="0"/>
        <w:numPr>
          <w:ilvl w:val="0"/>
          <w:numId w:val="6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eastAsia="宋体" w:cs="Times New Roman"/>
          <w:color w:val="auto"/>
          <w:sz w:val="24"/>
          <w:szCs w:val="24"/>
        </w:rPr>
      </w:pPr>
      <w:bookmarkStart w:id="138" w:name="_Toc32694"/>
      <w:r>
        <w:rPr>
          <w:rFonts w:hint="default" w:ascii="Times New Roman" w:hAnsi="Times New Roman" w:eastAsia="宋体" w:cs="Times New Roman"/>
          <w:color w:val="auto"/>
          <w:sz w:val="24"/>
          <w:szCs w:val="24"/>
        </w:rPr>
        <w:t>适用范围</w:t>
      </w:r>
      <w:bookmarkEnd w:id="138"/>
    </w:p>
    <w:p w14:paraId="30FE73B1">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适用于所有实验</w:t>
      </w:r>
      <w:r>
        <w:rPr>
          <w:rFonts w:hint="default" w:ascii="Times New Roman" w:hAnsi="Times New Roman" w:cs="Times New Roman"/>
          <w:color w:val="auto"/>
          <w:sz w:val="24"/>
          <w:szCs w:val="24"/>
          <w:lang w:eastAsia="zh-CN"/>
        </w:rPr>
        <w:t>室</w:t>
      </w:r>
      <w:r>
        <w:rPr>
          <w:rFonts w:hint="default" w:ascii="Times New Roman" w:hAnsi="Times New Roman" w:cs="Times New Roman"/>
          <w:color w:val="auto"/>
          <w:sz w:val="24"/>
          <w:szCs w:val="24"/>
        </w:rPr>
        <w:t>人员</w:t>
      </w:r>
    </w:p>
    <w:p w14:paraId="240D28CF">
      <w:pPr>
        <w:pStyle w:val="5"/>
        <w:keepNext w:val="0"/>
        <w:keepLines w:val="0"/>
        <w:pageBreakBefore w:val="0"/>
        <w:widowControl w:val="0"/>
        <w:numPr>
          <w:ilvl w:val="0"/>
          <w:numId w:val="6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eastAsia="宋体" w:cs="Times New Roman"/>
          <w:color w:val="auto"/>
          <w:sz w:val="24"/>
          <w:szCs w:val="24"/>
        </w:rPr>
      </w:pPr>
      <w:bookmarkStart w:id="139" w:name="_Toc18252"/>
      <w:r>
        <w:rPr>
          <w:rFonts w:hint="default" w:ascii="Times New Roman" w:hAnsi="Times New Roman" w:eastAsia="宋体" w:cs="Times New Roman"/>
          <w:color w:val="auto"/>
          <w:sz w:val="24"/>
          <w:szCs w:val="24"/>
        </w:rPr>
        <w:t>人员培训、考核制度</w:t>
      </w:r>
      <w:bookmarkEnd w:id="139"/>
    </w:p>
    <w:p w14:paraId="51B614D2">
      <w:pPr>
        <w:pStyle w:val="5"/>
        <w:keepNext w:val="0"/>
        <w:keepLines w:val="0"/>
        <w:pageBreakBefore w:val="0"/>
        <w:widowControl w:val="0"/>
        <w:numPr>
          <w:ilvl w:val="0"/>
          <w:numId w:val="6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实验室实验人员的培训</w:t>
      </w:r>
    </w:p>
    <w:p w14:paraId="2793D3E7">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72"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rPr>
        <w:t>新进入</w:t>
      </w:r>
      <w:r>
        <w:rPr>
          <w:rFonts w:hint="default" w:ascii="Times New Roman" w:hAnsi="Times New Roman" w:cs="Times New Roman"/>
          <w:color w:val="auto"/>
          <w:spacing w:val="-11"/>
          <w:sz w:val="24"/>
          <w:szCs w:val="24"/>
        </w:rPr>
        <w:t>实验室的人员，必须进行培训。培训由</w:t>
      </w:r>
      <w:r>
        <w:rPr>
          <w:rFonts w:hint="default" w:ascii="Times New Roman" w:hAnsi="Times New Roman" w:cs="Times New Roman"/>
          <w:color w:val="auto"/>
          <w:spacing w:val="-11"/>
          <w:sz w:val="24"/>
          <w:szCs w:val="24"/>
          <w:lang w:eastAsia="zh-CN"/>
        </w:rPr>
        <w:t>实验室</w:t>
      </w:r>
      <w:r>
        <w:rPr>
          <w:rFonts w:hint="default" w:ascii="Times New Roman" w:hAnsi="Times New Roman" w:cs="Times New Roman"/>
          <w:color w:val="auto"/>
          <w:spacing w:val="-12"/>
          <w:sz w:val="24"/>
          <w:szCs w:val="24"/>
        </w:rPr>
        <w:t>负责人组织进行，并指定熟悉实验室工作的人员担任辅导。每年组织全员（包括实验室管理人员、技术人员、</w:t>
      </w:r>
      <w:r>
        <w:rPr>
          <w:rFonts w:hint="default" w:ascii="Times New Roman" w:hAnsi="Times New Roman" w:cs="Times New Roman"/>
          <w:color w:val="auto"/>
          <w:spacing w:val="-12"/>
          <w:sz w:val="24"/>
          <w:szCs w:val="24"/>
          <w:lang w:eastAsia="zh-CN"/>
        </w:rPr>
        <w:t>科研人员，保洁员</w:t>
      </w:r>
      <w:r>
        <w:rPr>
          <w:rFonts w:hint="default" w:ascii="Times New Roman" w:hAnsi="Times New Roman" w:cs="Times New Roman"/>
          <w:color w:val="auto"/>
          <w:spacing w:val="-12"/>
          <w:sz w:val="24"/>
          <w:szCs w:val="24"/>
        </w:rPr>
        <w:t>等）的</w:t>
      </w:r>
      <w:r>
        <w:rPr>
          <w:rFonts w:hint="default" w:ascii="Times New Roman" w:hAnsi="Times New Roman" w:cs="Times New Roman"/>
          <w:color w:val="auto"/>
          <w:spacing w:val="-12"/>
          <w:sz w:val="24"/>
          <w:szCs w:val="24"/>
          <w:lang w:eastAsia="zh-CN"/>
        </w:rPr>
        <w:t>实验室</w:t>
      </w:r>
      <w:r>
        <w:rPr>
          <w:rFonts w:hint="default" w:ascii="Times New Roman" w:hAnsi="Times New Roman" w:cs="Times New Roman"/>
          <w:color w:val="auto"/>
          <w:spacing w:val="-12"/>
          <w:sz w:val="24"/>
          <w:szCs w:val="24"/>
        </w:rPr>
        <w:t>安全培训、考核。</w:t>
      </w:r>
      <w:r>
        <w:rPr>
          <w:rFonts w:hint="default" w:ascii="Times New Roman" w:hAnsi="Times New Roman" w:cs="Times New Roman"/>
          <w:color w:val="auto"/>
          <w:spacing w:val="-1"/>
          <w:sz w:val="24"/>
          <w:szCs w:val="24"/>
        </w:rPr>
        <w:t>培训内容包括：</w:t>
      </w:r>
    </w:p>
    <w:p w14:paraId="0F8CD15B">
      <w:pPr>
        <w:pStyle w:val="5"/>
        <w:keepNext w:val="0"/>
        <w:keepLines w:val="0"/>
        <w:pageBreakBefore w:val="0"/>
        <w:widowControl w:val="0"/>
        <w:numPr>
          <w:ilvl w:val="0"/>
          <w:numId w:val="6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40" w:name="_Toc20033"/>
      <w:r>
        <w:rPr>
          <w:rFonts w:hint="default" w:ascii="Times New Roman" w:hAnsi="Times New Roman" w:cs="Times New Roman"/>
          <w:color w:val="auto"/>
          <w:spacing w:val="-3"/>
          <w:sz w:val="24"/>
          <w:szCs w:val="24"/>
          <w:lang w:eastAsia="zh-CN"/>
        </w:rPr>
        <w:t>实验室整体介绍：功能布局、区域负责人、消防安全和疏散、应急设备设施等；</w:t>
      </w:r>
    </w:p>
    <w:p w14:paraId="6FBF04A5">
      <w:pPr>
        <w:pStyle w:val="5"/>
        <w:keepNext w:val="0"/>
        <w:keepLines w:val="0"/>
        <w:pageBreakBefore w:val="0"/>
        <w:widowControl w:val="0"/>
        <w:numPr>
          <w:ilvl w:val="0"/>
          <w:numId w:val="6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实验室管理系统介绍：首次使用培训、预约、上下机、信用积分、网页内容等；</w:t>
      </w:r>
    </w:p>
    <w:p w14:paraId="1C238E67">
      <w:pPr>
        <w:pStyle w:val="5"/>
        <w:keepNext w:val="0"/>
        <w:keepLines w:val="0"/>
        <w:pageBreakBefore w:val="0"/>
        <w:widowControl w:val="0"/>
        <w:numPr>
          <w:ilvl w:val="0"/>
          <w:numId w:val="6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危化品安全相关注意事项：危化品分类（GHS）、危化品报备、危化品使用和废弃、自制化学试剂标签等；</w:t>
      </w:r>
    </w:p>
    <w:p w14:paraId="3AD7CED3">
      <w:pPr>
        <w:pStyle w:val="5"/>
        <w:keepNext w:val="0"/>
        <w:keepLines w:val="0"/>
        <w:pageBreakBefore w:val="0"/>
        <w:widowControl w:val="0"/>
        <w:numPr>
          <w:ilvl w:val="0"/>
          <w:numId w:val="6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生物安全相关注意事项：病原微生物操作、感染性废物处理、小动物使用等；</w:t>
      </w:r>
    </w:p>
    <w:p w14:paraId="6BABC3B0">
      <w:pPr>
        <w:pStyle w:val="5"/>
        <w:keepNext w:val="0"/>
        <w:keepLines w:val="0"/>
        <w:pageBreakBefore w:val="0"/>
        <w:widowControl w:val="0"/>
        <w:numPr>
          <w:ilvl w:val="0"/>
          <w:numId w:val="6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科研试剂耗材、技术服务和实验动物服务采购注意事项；</w:t>
      </w:r>
    </w:p>
    <w:p w14:paraId="73BFACFD">
      <w:pPr>
        <w:pStyle w:val="5"/>
        <w:keepNext w:val="0"/>
        <w:keepLines w:val="0"/>
        <w:pageBreakBefore w:val="0"/>
        <w:widowControl w:val="0"/>
        <w:numPr>
          <w:ilvl w:val="0"/>
          <w:numId w:val="63"/>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3"/>
          <w:sz w:val="24"/>
          <w:szCs w:val="24"/>
          <w:lang w:eastAsia="zh-CN"/>
        </w:rPr>
        <w:t>实验室日常行为规范宣教、离开断电关灯、紫外消毒、加入实验室管理群等。</w:t>
      </w:r>
      <w:bookmarkEnd w:id="140"/>
    </w:p>
    <w:p w14:paraId="21B0635A">
      <w:pPr>
        <w:pStyle w:val="5"/>
        <w:keepNext w:val="0"/>
        <w:keepLines w:val="0"/>
        <w:pageBreakBefore w:val="0"/>
        <w:widowControl w:val="0"/>
        <w:numPr>
          <w:ilvl w:val="0"/>
          <w:numId w:val="6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实验室实验人员的资格考核</w:t>
      </w:r>
    </w:p>
    <w:p w14:paraId="0FA37A2C">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新实验人员经过培训后，由实验室负责人组织考核。</w:t>
      </w:r>
      <w:r>
        <w:rPr>
          <w:rFonts w:hint="default" w:ascii="Times New Roman" w:hAnsi="Times New Roman" w:cs="Times New Roman"/>
          <w:color w:val="auto"/>
          <w:sz w:val="24"/>
          <w:szCs w:val="24"/>
          <w:lang w:eastAsia="zh-CN"/>
        </w:rPr>
        <w:t>安全考试</w:t>
      </w:r>
      <w:r>
        <w:rPr>
          <w:rFonts w:hint="default" w:ascii="Times New Roman" w:hAnsi="Times New Roman" w:cs="Times New Roman"/>
          <w:color w:val="auto"/>
          <w:sz w:val="24"/>
          <w:szCs w:val="24"/>
          <w:lang w:val="en-US" w:eastAsia="zh-CN"/>
        </w:rPr>
        <w:t>90分及以上即为合格。实验室大型设备的考核由设备负责人亲自陪同，由设备负责人确认是否合格。</w:t>
      </w:r>
      <w:r>
        <w:rPr>
          <w:rFonts w:hint="default" w:ascii="Times New Roman" w:hAnsi="Times New Roman" w:cs="Times New Roman"/>
          <w:color w:val="auto"/>
          <w:sz w:val="24"/>
          <w:szCs w:val="24"/>
        </w:rPr>
        <w:t>通过考核后，才能获得独立进行实验室操作的正式资格。</w:t>
      </w:r>
    </w:p>
    <w:p w14:paraId="04C770A5">
      <w:pPr>
        <w:keepNext w:val="0"/>
        <w:keepLines w:val="0"/>
        <w:pageBreakBefore w:val="0"/>
        <w:widowControl w:val="0"/>
        <w:tabs>
          <w:tab w:val="left" w:pos="1650"/>
          <w:tab w:val="left" w:pos="374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通过考核的实验人员必须填写《香港大学深圳医院临床-转化-基础科研实验室使用</w:t>
      </w:r>
      <w:r>
        <w:rPr>
          <w:rFonts w:hint="default" w:ascii="Times New Roman" w:hAnsi="Times New Roman" w:cs="Times New Roman"/>
          <w:color w:val="auto"/>
          <w:sz w:val="24"/>
          <w:szCs w:val="24"/>
          <w:lang w:eastAsia="zh-CN"/>
        </w:rPr>
        <w:t>协议</w:t>
      </w:r>
      <w:r>
        <w:rPr>
          <w:rFonts w:hint="default" w:ascii="Times New Roman" w:hAnsi="Times New Roman" w:cs="Times New Roman"/>
          <w:color w:val="auto"/>
          <w:sz w:val="24"/>
          <w:szCs w:val="24"/>
        </w:rPr>
        <w:t>》，由实验室负责人和课题组负责人确认签字，表格一式两份，一份交实验室办公室备案，一份留课题组存档。</w:t>
      </w:r>
    </w:p>
    <w:p w14:paraId="39DBDE85">
      <w:pPr>
        <w:pStyle w:val="5"/>
        <w:keepNext w:val="0"/>
        <w:keepLines w:val="0"/>
        <w:pageBreakBefore w:val="0"/>
        <w:tabs>
          <w:tab w:val="left" w:pos="1360"/>
        </w:tabs>
        <w:kinsoku/>
        <w:wordWrap/>
        <w:overflowPunct/>
        <w:topLinePunct w:val="0"/>
        <w:bidi w:val="0"/>
        <w:adjustRightInd/>
        <w:snapToGrid/>
        <w:spacing w:before="89" w:line="364" w:lineRule="auto"/>
        <w:ind w:left="0" w:leftChars="0" w:right="0" w:rightChars="0" w:firstLine="560" w:firstLineChars="200"/>
        <w:jc w:val="left"/>
        <w:textAlignment w:val="auto"/>
        <w:outlineLvl w:val="9"/>
        <w:rPr>
          <w:rFonts w:hint="default" w:ascii="Times New Roman" w:hAnsi="Times New Roman" w:cs="Times New Roman"/>
          <w:color w:val="auto"/>
        </w:rPr>
      </w:pPr>
    </w:p>
    <w:p w14:paraId="54B110EE">
      <w:pPr>
        <w:keepNext w:val="0"/>
        <w:keepLines w:val="0"/>
        <w:pageBreakBefore w:val="0"/>
        <w:kinsoku/>
        <w:wordWrap/>
        <w:overflowPunct/>
        <w:topLinePunct w:val="0"/>
        <w:bidi w:val="0"/>
        <w:adjustRightInd/>
        <w:snapToGrid/>
        <w:ind w:left="0" w:leftChars="0" w:right="0" w:rightChars="0" w:firstLine="640" w:firstLineChars="200"/>
        <w:jc w:val="left"/>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p w14:paraId="248723B8">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141" w:name="_Toc23501"/>
      <w:bookmarkStart w:id="142" w:name="_Toc31720"/>
      <w:r>
        <w:rPr>
          <w:rFonts w:hint="eastAsia" w:ascii="黑体" w:hAnsi="黑体" w:eastAsia="黑体" w:cs="黑体"/>
          <w:sz w:val="32"/>
          <w:szCs w:val="32"/>
        </w:rPr>
        <w:t>内务管理制</w:t>
      </w:r>
      <w:r>
        <w:rPr>
          <w:rFonts w:hint="eastAsia" w:ascii="黑体" w:hAnsi="黑体" w:eastAsia="黑体" w:cs="黑体"/>
          <w:sz w:val="32"/>
          <w:szCs w:val="32"/>
          <w:lang w:eastAsia="zh-CN"/>
        </w:rPr>
        <w:t>度</w:t>
      </w:r>
      <w:bookmarkEnd w:id="141"/>
      <w:bookmarkEnd w:id="142"/>
    </w:p>
    <w:p w14:paraId="6FB59994">
      <w:pPr>
        <w:keepNext w:val="0"/>
        <w:keepLines w:val="0"/>
        <w:pageBreakBefore w:val="0"/>
        <w:widowControl w:val="0"/>
        <w:numPr>
          <w:ilvl w:val="0"/>
          <w:numId w:val="64"/>
        </w:numPr>
        <w:tabs>
          <w:tab w:val="left" w:pos="16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43" w:name="_Toc22408"/>
      <w:bookmarkStart w:id="144" w:name="_Toc19953"/>
      <w:r>
        <w:rPr>
          <w:rFonts w:hint="default" w:ascii="Times New Roman" w:hAnsi="Times New Roman" w:cs="Times New Roman"/>
          <w:color w:val="auto"/>
          <w:sz w:val="24"/>
          <w:szCs w:val="24"/>
        </w:rPr>
        <w:t>目的</w:t>
      </w:r>
      <w:bookmarkEnd w:id="143"/>
      <w:bookmarkEnd w:id="144"/>
    </w:p>
    <w:p w14:paraId="424F2D97">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确保生物安全二级实验室的正常运行、实验人员、物品和环境的安全。</w:t>
      </w:r>
    </w:p>
    <w:p w14:paraId="0B25FEA9">
      <w:pPr>
        <w:pStyle w:val="5"/>
        <w:keepNext w:val="0"/>
        <w:keepLines w:val="0"/>
        <w:pageBreakBefore w:val="0"/>
        <w:widowControl w:val="0"/>
        <w:numPr>
          <w:ilvl w:val="0"/>
          <w:numId w:val="6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45" w:name="_Toc4719"/>
      <w:r>
        <w:rPr>
          <w:rFonts w:hint="default" w:ascii="Times New Roman" w:hAnsi="Times New Roman" w:cs="Times New Roman"/>
          <w:color w:val="auto"/>
          <w:sz w:val="24"/>
          <w:szCs w:val="24"/>
        </w:rPr>
        <w:t>适应范围</w:t>
      </w:r>
      <w:bookmarkEnd w:id="145"/>
    </w:p>
    <w:p w14:paraId="6611276E">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适应于生物安全二级实验室。</w:t>
      </w:r>
    </w:p>
    <w:p w14:paraId="78978F2B">
      <w:pPr>
        <w:pStyle w:val="5"/>
        <w:keepNext w:val="0"/>
        <w:keepLines w:val="0"/>
        <w:pageBreakBefore w:val="0"/>
        <w:widowControl w:val="0"/>
        <w:numPr>
          <w:ilvl w:val="0"/>
          <w:numId w:val="6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46" w:name="_Toc13976"/>
      <w:r>
        <w:rPr>
          <w:rFonts w:hint="default" w:ascii="Times New Roman" w:hAnsi="Times New Roman" w:cs="Times New Roman"/>
          <w:color w:val="auto"/>
          <w:sz w:val="24"/>
          <w:szCs w:val="24"/>
        </w:rPr>
        <w:t>职责</w:t>
      </w:r>
      <w:bookmarkEnd w:id="146"/>
    </w:p>
    <w:p w14:paraId="2EABD602">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进入生物安全二级实验室工作的所有工作人员严格遵照本管理制度执行。</w:t>
      </w:r>
    </w:p>
    <w:p w14:paraId="53CE4910">
      <w:pPr>
        <w:pStyle w:val="5"/>
        <w:keepNext w:val="0"/>
        <w:keepLines w:val="0"/>
        <w:pageBreakBefore w:val="0"/>
        <w:widowControl w:val="0"/>
        <w:numPr>
          <w:ilvl w:val="0"/>
          <w:numId w:val="6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47" w:name="_Toc20706"/>
      <w:r>
        <w:rPr>
          <w:rFonts w:hint="default" w:ascii="Times New Roman" w:hAnsi="Times New Roman" w:cs="Times New Roman"/>
          <w:color w:val="auto"/>
          <w:sz w:val="24"/>
          <w:szCs w:val="24"/>
        </w:rPr>
        <w:t>制度</w:t>
      </w:r>
      <w:r>
        <w:rPr>
          <w:rFonts w:hint="eastAsia" w:ascii="Times New Roman" w:hAnsi="Times New Roman" w:cs="Times New Roman"/>
          <w:color w:val="auto"/>
          <w:sz w:val="24"/>
          <w:szCs w:val="24"/>
          <w:lang w:eastAsia="zh-CN"/>
        </w:rPr>
        <w:t>细则</w:t>
      </w:r>
      <w:bookmarkEnd w:id="147"/>
    </w:p>
    <w:p w14:paraId="017AD532">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48" w:name="_Toc1245"/>
      <w:r>
        <w:rPr>
          <w:rFonts w:hint="default" w:ascii="Times New Roman" w:hAnsi="Times New Roman" w:cs="Times New Roman"/>
          <w:color w:val="auto"/>
          <w:spacing w:val="-3"/>
          <w:sz w:val="24"/>
          <w:szCs w:val="24"/>
          <w:lang w:eastAsia="zh-CN"/>
        </w:rPr>
        <w:t>非实验室有关人员和物品不得进入实验室。</w:t>
      </w:r>
      <w:bookmarkEnd w:id="148"/>
    </w:p>
    <w:p w14:paraId="2053D592">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49" w:name="_Toc23095"/>
      <w:r>
        <w:rPr>
          <w:rFonts w:hint="default" w:ascii="Times New Roman" w:hAnsi="Times New Roman" w:cs="Times New Roman"/>
          <w:color w:val="auto"/>
          <w:spacing w:val="-3"/>
          <w:sz w:val="24"/>
          <w:szCs w:val="24"/>
          <w:lang w:eastAsia="zh-CN"/>
        </w:rPr>
        <w:t>实验室内不得进食和饮水，或者进行其他与实验无关的活动。</w:t>
      </w:r>
      <w:bookmarkEnd w:id="149"/>
    </w:p>
    <w:p w14:paraId="51191C49">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50" w:name="_Toc14183"/>
      <w:r>
        <w:rPr>
          <w:rFonts w:hint="default" w:ascii="Times New Roman" w:hAnsi="Times New Roman" w:cs="Times New Roman"/>
          <w:color w:val="auto"/>
          <w:spacing w:val="-3"/>
          <w:sz w:val="24"/>
          <w:szCs w:val="24"/>
          <w:lang w:eastAsia="zh-CN"/>
        </w:rPr>
        <w:t>实验室工作人员、外来合作者、进修和学习人员在进入实验室及其岗位之前必须经过实验室负责人的批准。</w:t>
      </w:r>
      <w:bookmarkEnd w:id="150"/>
    </w:p>
    <w:p w14:paraId="3AB49A24">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51" w:name="_Toc25980"/>
      <w:bookmarkStart w:id="152" w:name="_Toc11404"/>
      <w:r>
        <w:rPr>
          <w:rFonts w:hint="default" w:ascii="Times New Roman" w:hAnsi="Times New Roman" w:cs="Times New Roman"/>
          <w:color w:val="auto"/>
          <w:spacing w:val="-3"/>
          <w:sz w:val="24"/>
          <w:szCs w:val="24"/>
          <w:lang w:eastAsia="zh-CN"/>
        </w:rPr>
        <w:t>实验室的工作人员必须遵守实验室的所有制度、规定和操作规程。</w:t>
      </w:r>
      <w:bookmarkEnd w:id="151"/>
    </w:p>
    <w:p w14:paraId="0A092623">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default" w:ascii="Times New Roman" w:hAnsi="Times New Roman" w:cs="Times New Roman"/>
          <w:color w:val="auto"/>
          <w:spacing w:val="-3"/>
          <w:sz w:val="24"/>
          <w:szCs w:val="24"/>
          <w:lang w:eastAsia="zh-CN"/>
        </w:rPr>
        <w:t>实验过程中，严格按</w:t>
      </w:r>
      <w:r>
        <w:rPr>
          <w:rFonts w:hint="eastAsia" w:ascii="Times New Roman" w:hAnsi="Times New Roman" w:cs="Times New Roman"/>
          <w:color w:val="auto"/>
          <w:spacing w:val="-3"/>
          <w:sz w:val="24"/>
          <w:szCs w:val="24"/>
          <w:lang w:eastAsia="zh-CN"/>
        </w:rPr>
        <w:t>正确</w:t>
      </w:r>
      <w:r>
        <w:rPr>
          <w:rFonts w:hint="default" w:ascii="Times New Roman" w:hAnsi="Times New Roman" w:cs="Times New Roman"/>
          <w:color w:val="auto"/>
          <w:spacing w:val="-3"/>
          <w:sz w:val="24"/>
          <w:szCs w:val="24"/>
          <w:lang w:eastAsia="zh-CN"/>
        </w:rPr>
        <w:t>操作程序操作</w:t>
      </w:r>
      <w:r>
        <w:rPr>
          <w:rFonts w:hint="eastAsia" w:ascii="Times New Roman" w:hAnsi="Times New Roman" w:cs="Times New Roman"/>
          <w:color w:val="auto"/>
          <w:spacing w:val="-3"/>
          <w:sz w:val="24"/>
          <w:szCs w:val="24"/>
          <w:lang w:eastAsia="zh-CN"/>
        </w:rPr>
        <w:t>。如</w:t>
      </w:r>
      <w:r>
        <w:rPr>
          <w:rFonts w:hint="default" w:ascii="Times New Roman" w:hAnsi="Times New Roman" w:cs="Times New Roman"/>
          <w:color w:val="auto"/>
          <w:spacing w:val="-3"/>
          <w:sz w:val="24"/>
          <w:szCs w:val="24"/>
          <w:lang w:eastAsia="zh-CN"/>
        </w:rPr>
        <w:t>严禁口吸</w:t>
      </w:r>
      <w:r>
        <w:rPr>
          <w:rFonts w:hint="eastAsia" w:ascii="Times New Roman" w:hAnsi="Times New Roman" w:cs="Times New Roman"/>
          <w:color w:val="auto"/>
          <w:spacing w:val="-3"/>
          <w:sz w:val="24"/>
          <w:szCs w:val="24"/>
          <w:lang w:eastAsia="zh-CN"/>
        </w:rPr>
        <w:t>代替移液器，移液器混匀试剂应缓慢吹打等，有效防止</w:t>
      </w:r>
      <w:r>
        <w:rPr>
          <w:rFonts w:hint="default" w:ascii="Times New Roman" w:hAnsi="Times New Roman" w:cs="Times New Roman"/>
          <w:color w:val="auto"/>
          <w:spacing w:val="-3"/>
          <w:sz w:val="24"/>
          <w:szCs w:val="24"/>
          <w:lang w:eastAsia="zh-CN"/>
        </w:rPr>
        <w:t>气溶胶的产生</w:t>
      </w:r>
      <w:r>
        <w:rPr>
          <w:rFonts w:hint="eastAsia" w:ascii="Times New Roman" w:hAnsi="Times New Roman" w:cs="Times New Roman"/>
          <w:color w:val="auto"/>
          <w:spacing w:val="-3"/>
          <w:sz w:val="24"/>
          <w:szCs w:val="24"/>
          <w:lang w:eastAsia="zh-CN"/>
        </w:rPr>
        <w:t>并</w:t>
      </w:r>
      <w:r>
        <w:rPr>
          <w:rFonts w:hint="default" w:ascii="Times New Roman" w:hAnsi="Times New Roman" w:cs="Times New Roman"/>
          <w:color w:val="auto"/>
          <w:spacing w:val="-3"/>
          <w:sz w:val="24"/>
          <w:szCs w:val="24"/>
          <w:lang w:eastAsia="zh-CN"/>
        </w:rPr>
        <w:t>降低</w:t>
      </w:r>
      <w:r>
        <w:rPr>
          <w:rFonts w:hint="eastAsia" w:ascii="Times New Roman" w:hAnsi="Times New Roman" w:cs="Times New Roman"/>
          <w:color w:val="auto"/>
          <w:spacing w:val="-3"/>
          <w:sz w:val="24"/>
          <w:szCs w:val="24"/>
          <w:lang w:eastAsia="zh-CN"/>
        </w:rPr>
        <w:t>感染风险</w:t>
      </w:r>
      <w:r>
        <w:rPr>
          <w:rFonts w:hint="default" w:ascii="Times New Roman" w:hAnsi="Times New Roman" w:cs="Times New Roman"/>
          <w:color w:val="auto"/>
          <w:spacing w:val="-3"/>
          <w:sz w:val="24"/>
          <w:szCs w:val="24"/>
          <w:lang w:eastAsia="zh-CN"/>
        </w:rPr>
        <w:t>。</w:t>
      </w:r>
    </w:p>
    <w:bookmarkEnd w:id="152"/>
    <w:p w14:paraId="5EEEACCA">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53" w:name="_Toc31150"/>
      <w:r>
        <w:rPr>
          <w:rFonts w:hint="default" w:ascii="Times New Roman" w:hAnsi="Times New Roman" w:cs="Times New Roman"/>
          <w:color w:val="auto"/>
          <w:spacing w:val="-3"/>
          <w:sz w:val="24"/>
          <w:szCs w:val="24"/>
          <w:lang w:eastAsia="zh-CN"/>
        </w:rPr>
        <w:t>实验室的工作人员必须是经受过专业培训的技术人员。在独立进行工作前还需在实验室技术人员指导下进行上岗培训，达到合格标准，方可开始工作。</w:t>
      </w:r>
      <w:bookmarkEnd w:id="153"/>
    </w:p>
    <w:p w14:paraId="7BB6A2B2">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54" w:name="_Toc21637"/>
      <w:r>
        <w:rPr>
          <w:rFonts w:hint="default" w:ascii="Times New Roman" w:hAnsi="Times New Roman" w:cs="Times New Roman"/>
          <w:color w:val="auto"/>
          <w:spacing w:val="-3"/>
          <w:sz w:val="24"/>
          <w:szCs w:val="24"/>
          <w:lang w:eastAsia="zh-CN"/>
        </w:rPr>
        <w:t>实验室的工作人员必须被告知实验室工作的潜在危险并接受实验室安全教育，自愿从事实验室工作。</w:t>
      </w:r>
      <w:bookmarkEnd w:id="154"/>
    </w:p>
    <w:p w14:paraId="69C18183">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eastAsia" w:ascii="Times New Roman" w:hAnsi="Times New Roman" w:cs="Times New Roman"/>
          <w:color w:val="auto"/>
          <w:spacing w:val="-3"/>
          <w:sz w:val="24"/>
          <w:szCs w:val="24"/>
          <w:lang w:eastAsia="zh-CN"/>
        </w:rPr>
        <w:t>实验室内使用的试剂耗材及培养物均应做好标记，标记信息包括但不限于名称、日期、姓名等。没有标记或无人认领的物品将会收归公用或者丢弃。</w:t>
      </w:r>
    </w:p>
    <w:p w14:paraId="7B116766">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r>
        <w:rPr>
          <w:rFonts w:hint="eastAsia" w:ascii="Times New Roman" w:hAnsi="Times New Roman" w:cs="Times New Roman"/>
          <w:color w:val="auto"/>
          <w:spacing w:val="-3"/>
          <w:sz w:val="24"/>
          <w:szCs w:val="24"/>
          <w:lang w:eastAsia="zh-CN"/>
        </w:rPr>
        <w:t>个人实验物品不得放在公共区域，如设备台面，生物安全柜，冰箱等。违反规定的物品将会收归公用或者丢弃。</w:t>
      </w:r>
    </w:p>
    <w:p w14:paraId="075410D7">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b w:val="0"/>
          <w:bCs w:val="0"/>
          <w:color w:val="auto"/>
          <w:spacing w:val="-3"/>
          <w:sz w:val="24"/>
          <w:szCs w:val="24"/>
          <w:lang w:eastAsia="zh-CN"/>
        </w:rPr>
      </w:pPr>
      <w:bookmarkStart w:id="155" w:name="_Toc21908"/>
      <w:r>
        <w:rPr>
          <w:rFonts w:hint="default" w:ascii="Times New Roman" w:hAnsi="Times New Roman" w:cs="Times New Roman"/>
          <w:b w:val="0"/>
          <w:bCs w:val="0"/>
          <w:color w:val="auto"/>
          <w:spacing w:val="-3"/>
          <w:sz w:val="24"/>
          <w:szCs w:val="24"/>
          <w:lang w:eastAsia="zh-CN"/>
        </w:rPr>
        <w:t>所有培养物、废弃物在运出实验室前必须经可行的消毒方法进行消</w:t>
      </w:r>
      <w:bookmarkEnd w:id="155"/>
      <w:r>
        <w:rPr>
          <w:rFonts w:hint="default" w:ascii="Times New Roman" w:hAnsi="Times New Roman" w:cs="Times New Roman"/>
          <w:b w:val="0"/>
          <w:bCs w:val="0"/>
          <w:color w:val="auto"/>
          <w:spacing w:val="-3"/>
          <w:sz w:val="24"/>
          <w:szCs w:val="24"/>
          <w:lang w:eastAsia="zh-CN"/>
        </w:rPr>
        <w:t>毒或密封包装。</w:t>
      </w:r>
    </w:p>
    <w:p w14:paraId="5DED821A">
      <w:pPr>
        <w:pStyle w:val="5"/>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b/>
          <w:bCs/>
          <w:color w:val="auto"/>
          <w:sz w:val="24"/>
          <w:szCs w:val="24"/>
        </w:rPr>
      </w:pPr>
      <w:bookmarkStart w:id="156" w:name="_Toc17920"/>
      <w:r>
        <w:rPr>
          <w:rFonts w:hint="default" w:ascii="Times New Roman" w:hAnsi="Times New Roman" w:cs="Times New Roman"/>
          <w:b w:val="0"/>
          <w:bCs w:val="0"/>
          <w:color w:val="auto"/>
          <w:spacing w:val="-3"/>
          <w:sz w:val="24"/>
          <w:szCs w:val="24"/>
          <w:lang w:eastAsia="zh-CN"/>
        </w:rPr>
        <w:t>工</w:t>
      </w:r>
      <w:r>
        <w:rPr>
          <w:rFonts w:hint="default" w:ascii="Times New Roman" w:hAnsi="Times New Roman" w:cs="Times New Roman"/>
          <w:color w:val="auto"/>
          <w:spacing w:val="-3"/>
          <w:sz w:val="24"/>
          <w:szCs w:val="24"/>
          <w:lang w:eastAsia="zh-CN"/>
        </w:rPr>
        <w:t>作前应消毒，活性物质溅出后要随时消毒。</w:t>
      </w:r>
      <w:bookmarkEnd w:id="156"/>
    </w:p>
    <w:p w14:paraId="3EDAAA9F">
      <w:pPr>
        <w:pageBreakBefore w:val="0"/>
        <w:wordWrap/>
        <w:overflowPunct/>
        <w:topLinePunct w:val="0"/>
        <w:bidi w:val="0"/>
        <w:adjustRightInd/>
        <w:snapToGrid/>
        <w:ind w:left="0" w:leftChars="0" w:firstLine="643" w:firstLineChars="200"/>
        <w:jc w:val="left"/>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br w:type="page"/>
      </w:r>
    </w:p>
    <w:p w14:paraId="2044ADB9">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157" w:name="_Toc3321"/>
      <w:bookmarkStart w:id="158" w:name="_Toc6818"/>
      <w:r>
        <w:rPr>
          <w:rFonts w:hint="eastAsia" w:ascii="黑体" w:hAnsi="黑体" w:eastAsia="黑体" w:cs="黑体"/>
          <w:sz w:val="32"/>
          <w:szCs w:val="32"/>
        </w:rPr>
        <w:t>人类遗传资源管理制度</w:t>
      </w:r>
      <w:bookmarkEnd w:id="157"/>
      <w:bookmarkEnd w:id="158"/>
    </w:p>
    <w:p w14:paraId="5ACE1EFB">
      <w:pPr>
        <w:keepNext w:val="0"/>
        <w:keepLines w:val="0"/>
        <w:pageBreakBefore w:val="0"/>
        <w:widowControl w:val="0"/>
        <w:numPr>
          <w:ilvl w:val="0"/>
          <w:numId w:val="66"/>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default" w:ascii="Times New Roman" w:hAnsi="Times New Roman" w:cs="Times New Roman" w:eastAsiaTheme="minorEastAsia"/>
          <w:bCs/>
          <w:color w:val="auto"/>
          <w:spacing w:val="-17"/>
          <w:sz w:val="24"/>
          <w:szCs w:val="21"/>
        </w:rPr>
      </w:pPr>
      <w:bookmarkStart w:id="159" w:name="_Toc11452"/>
      <w:r>
        <w:rPr>
          <w:rFonts w:hint="default" w:ascii="Times New Roman" w:hAnsi="Times New Roman" w:cs="Times New Roman" w:eastAsiaTheme="minorEastAsia"/>
          <w:bCs/>
          <w:color w:val="auto"/>
          <w:spacing w:val="-17"/>
          <w:sz w:val="24"/>
          <w:szCs w:val="21"/>
        </w:rPr>
        <w:t>目的</w:t>
      </w:r>
      <w:bookmarkEnd w:id="159"/>
    </w:p>
    <w:p w14:paraId="2FE3293D">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人类遗传资源和信息合法合规的存取和使用。</w:t>
      </w:r>
    </w:p>
    <w:p w14:paraId="09D244A6">
      <w:pPr>
        <w:keepNext w:val="0"/>
        <w:keepLines w:val="0"/>
        <w:pageBreakBefore w:val="0"/>
        <w:widowControl w:val="0"/>
        <w:numPr>
          <w:ilvl w:val="0"/>
          <w:numId w:val="66"/>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default" w:ascii="Times New Roman" w:hAnsi="Times New Roman" w:cs="Times New Roman" w:eastAsiaTheme="minorEastAsia"/>
          <w:bCs/>
          <w:color w:val="auto"/>
          <w:spacing w:val="-17"/>
          <w:sz w:val="24"/>
          <w:szCs w:val="21"/>
        </w:rPr>
      </w:pPr>
      <w:bookmarkStart w:id="160" w:name="_Toc15566"/>
      <w:r>
        <w:rPr>
          <w:rFonts w:hint="default" w:ascii="Times New Roman" w:hAnsi="Times New Roman" w:cs="Times New Roman" w:eastAsiaTheme="minorEastAsia"/>
          <w:bCs/>
          <w:color w:val="auto"/>
          <w:spacing w:val="-17"/>
          <w:sz w:val="24"/>
          <w:szCs w:val="21"/>
        </w:rPr>
        <w:t>适用范围</w:t>
      </w:r>
      <w:bookmarkEnd w:id="160"/>
    </w:p>
    <w:p w14:paraId="5AA430DD">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所有接触人类遗传样本或信息的科研人员。</w:t>
      </w:r>
    </w:p>
    <w:p w14:paraId="37A203A6">
      <w:pPr>
        <w:keepNext w:val="0"/>
        <w:keepLines w:val="0"/>
        <w:pageBreakBefore w:val="0"/>
        <w:widowControl w:val="0"/>
        <w:numPr>
          <w:ilvl w:val="0"/>
          <w:numId w:val="66"/>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default" w:ascii="Times New Roman" w:hAnsi="Times New Roman" w:cs="Times New Roman" w:eastAsiaTheme="minorEastAsia"/>
          <w:bCs/>
          <w:color w:val="auto"/>
          <w:spacing w:val="-17"/>
          <w:sz w:val="24"/>
          <w:szCs w:val="21"/>
        </w:rPr>
      </w:pPr>
      <w:bookmarkStart w:id="161" w:name="_Toc15398"/>
      <w:r>
        <w:rPr>
          <w:rFonts w:hint="default" w:ascii="Times New Roman" w:hAnsi="Times New Roman" w:cs="Times New Roman" w:eastAsiaTheme="minorEastAsia"/>
          <w:bCs/>
          <w:color w:val="auto"/>
          <w:spacing w:val="-17"/>
          <w:sz w:val="24"/>
          <w:szCs w:val="21"/>
        </w:rPr>
        <w:t>职责</w:t>
      </w:r>
      <w:bookmarkEnd w:id="161"/>
    </w:p>
    <w:p w14:paraId="45FB87AB">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所有工作人员都必须遵从本规程。</w:t>
      </w:r>
    </w:p>
    <w:p w14:paraId="30538F86">
      <w:pPr>
        <w:keepNext w:val="0"/>
        <w:keepLines w:val="0"/>
        <w:pageBreakBefore w:val="0"/>
        <w:widowControl w:val="0"/>
        <w:numPr>
          <w:ilvl w:val="0"/>
          <w:numId w:val="66"/>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default" w:ascii="Times New Roman" w:hAnsi="Times New Roman" w:cs="Times New Roman" w:eastAsiaTheme="minorEastAsia"/>
          <w:bCs/>
          <w:color w:val="auto"/>
          <w:spacing w:val="-17"/>
          <w:sz w:val="24"/>
          <w:szCs w:val="21"/>
        </w:rPr>
      </w:pPr>
      <w:bookmarkStart w:id="162" w:name="_Toc26470"/>
      <w:r>
        <w:rPr>
          <w:rFonts w:hint="default" w:ascii="Times New Roman" w:hAnsi="Times New Roman" w:cs="Times New Roman" w:eastAsiaTheme="minorEastAsia"/>
          <w:bCs/>
          <w:color w:val="auto"/>
          <w:spacing w:val="-17"/>
          <w:sz w:val="24"/>
          <w:szCs w:val="21"/>
        </w:rPr>
        <w:t>具体规定</w:t>
      </w:r>
      <w:bookmarkEnd w:id="162"/>
    </w:p>
    <w:p w14:paraId="2BAFC5D0">
      <w:pPr>
        <w:pStyle w:val="5"/>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val="en-US" w:eastAsia="zh-CN"/>
        </w:rPr>
      </w:pPr>
      <w:bookmarkStart w:id="163" w:name="_Toc23438"/>
      <w:r>
        <w:rPr>
          <w:rFonts w:hint="default" w:ascii="Times New Roman" w:hAnsi="Times New Roman" w:cs="Times New Roman"/>
          <w:color w:val="auto"/>
          <w:spacing w:val="-3"/>
          <w:sz w:val="24"/>
          <w:szCs w:val="24"/>
          <w:lang w:val="en-US" w:eastAsia="zh-CN"/>
        </w:rPr>
        <w:t>保护对象</w:t>
      </w:r>
      <w:bookmarkEnd w:id="163"/>
    </w:p>
    <w:p w14:paraId="30D01136">
      <w:pPr>
        <w:pStyle w:val="5"/>
        <w:keepNext w:val="0"/>
        <w:keepLines w:val="0"/>
        <w:pageBreakBefore w:val="0"/>
        <w:widowControl w:val="0"/>
        <w:numPr>
          <w:ilvl w:val="0"/>
          <w:numId w:val="0"/>
        </w:numPr>
        <w:tabs>
          <w:tab w:val="left" w:pos="397"/>
        </w:tabs>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64" w:name="_Toc9710"/>
      <w:r>
        <w:rPr>
          <w:rFonts w:hint="default" w:ascii="Times New Roman" w:hAnsi="Times New Roman" w:cs="Times New Roman"/>
          <w:color w:val="auto"/>
          <w:spacing w:val="-3"/>
          <w:sz w:val="24"/>
          <w:szCs w:val="24"/>
          <w:lang w:eastAsia="zh-CN"/>
        </w:rPr>
        <w:t>人类遗传资源材料是指含有人体基因组、基因等遗传物质的器官、组织、细胞等遗传材料。</w:t>
      </w:r>
      <w:bookmarkEnd w:id="164"/>
    </w:p>
    <w:p w14:paraId="4B1A278E">
      <w:pPr>
        <w:pStyle w:val="5"/>
        <w:keepNext w:val="0"/>
        <w:keepLines w:val="0"/>
        <w:pageBreakBefore w:val="0"/>
        <w:widowControl w:val="0"/>
        <w:numPr>
          <w:ilvl w:val="0"/>
          <w:numId w:val="0"/>
        </w:numPr>
        <w:tabs>
          <w:tab w:val="left" w:pos="397"/>
        </w:tabs>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eastAsia="zh-CN"/>
        </w:rPr>
      </w:pPr>
      <w:bookmarkStart w:id="165" w:name="_Toc642"/>
      <w:r>
        <w:rPr>
          <w:rFonts w:hint="default" w:ascii="Times New Roman" w:hAnsi="Times New Roman" w:cs="Times New Roman"/>
          <w:color w:val="auto"/>
          <w:spacing w:val="-3"/>
          <w:sz w:val="24"/>
          <w:szCs w:val="24"/>
          <w:lang w:eastAsia="zh-CN"/>
        </w:rPr>
        <w:t>人类遗传资源信息是指利用人类遗传资源材料产生的数据等信息资料。</w:t>
      </w:r>
      <w:bookmarkEnd w:id="165"/>
    </w:p>
    <w:p w14:paraId="1FC40978">
      <w:pPr>
        <w:pStyle w:val="5"/>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val="en-US" w:eastAsia="zh-CN"/>
        </w:rPr>
      </w:pPr>
      <w:bookmarkStart w:id="166" w:name="_Toc26525"/>
      <w:r>
        <w:rPr>
          <w:rFonts w:hint="default" w:ascii="Times New Roman" w:hAnsi="Times New Roman" w:cs="Times New Roman"/>
          <w:color w:val="auto"/>
          <w:spacing w:val="-3"/>
          <w:sz w:val="24"/>
          <w:szCs w:val="24"/>
          <w:lang w:val="en-US" w:eastAsia="zh-CN"/>
        </w:rPr>
        <w:t>采集、保藏、利用、对外提供院内的人类遗传资源，应当符合伦理原则，并按照国家有关规定进行伦理审查，严格遵守相应国家法律法规和医院管理制度，如《中华人民共和国人类遗传资源管理条例》和《人类遗传资源采集、保藏、利用、对外提供申报管理办法》等。</w:t>
      </w:r>
      <w:bookmarkEnd w:id="166"/>
    </w:p>
    <w:p w14:paraId="493F53DA">
      <w:pPr>
        <w:pStyle w:val="5"/>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val="en-US" w:eastAsia="zh-CN"/>
        </w:rPr>
      </w:pPr>
      <w:bookmarkStart w:id="167" w:name="_Toc32245"/>
      <w:r>
        <w:rPr>
          <w:rFonts w:hint="default" w:ascii="Times New Roman" w:hAnsi="Times New Roman" w:cs="Times New Roman"/>
          <w:color w:val="auto"/>
          <w:spacing w:val="-3"/>
          <w:sz w:val="24"/>
          <w:szCs w:val="24"/>
          <w:lang w:val="en-US" w:eastAsia="zh-CN"/>
        </w:rPr>
        <w:t>任何课题组或个人在实验室存储人类遗传资源应提前确认有充足的存储空间后申请，由实验室负责人同意后方可进行存储。并且须提供知情同意书和样本的基本信息，如来源，样本类型，疾病，部位，储存时间等。</w:t>
      </w:r>
      <w:bookmarkEnd w:id="167"/>
    </w:p>
    <w:p w14:paraId="7516DF9C">
      <w:pPr>
        <w:pStyle w:val="5"/>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val="en-US" w:eastAsia="zh-CN"/>
        </w:rPr>
      </w:pPr>
      <w:bookmarkStart w:id="168" w:name="_Toc1890"/>
      <w:r>
        <w:rPr>
          <w:rFonts w:hint="default" w:ascii="Times New Roman" w:hAnsi="Times New Roman" w:cs="Times New Roman"/>
          <w:color w:val="auto"/>
          <w:spacing w:val="-3"/>
          <w:sz w:val="24"/>
          <w:szCs w:val="24"/>
          <w:lang w:val="en-US" w:eastAsia="zh-CN"/>
        </w:rPr>
        <w:t>任何课题组或个人在取用自己存储的人类遗传资源时，须登记。在取用公共遗传资源时，须填写《临床样本申请表》并经生物样本库委员会同意后方可使用。</w:t>
      </w:r>
      <w:bookmarkEnd w:id="168"/>
    </w:p>
    <w:p w14:paraId="0A7117B6">
      <w:pPr>
        <w:pStyle w:val="5"/>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lang w:val="en-US" w:eastAsia="zh-CN"/>
        </w:rPr>
      </w:pPr>
      <w:r>
        <w:rPr>
          <w:rFonts w:hint="default" w:ascii="Times New Roman" w:hAnsi="Times New Roman" w:cs="Times New Roman"/>
          <w:color w:val="auto"/>
          <w:spacing w:val="-3"/>
          <w:sz w:val="24"/>
          <w:szCs w:val="24"/>
          <w:lang w:val="en-US" w:eastAsia="zh-CN"/>
        </w:rPr>
        <w:t>任何课题组或个人不得挪动他们存放的样本，如有特殊情况，应事先征得当事人和样本库管理人员的同意，并同时做好记录。</w:t>
      </w:r>
    </w:p>
    <w:p w14:paraId="1ED49641">
      <w:pPr>
        <w:pStyle w:val="5"/>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lang w:val="en-US" w:eastAsia="zh-CN"/>
        </w:rPr>
      </w:pPr>
      <w:bookmarkStart w:id="169" w:name="_Toc28009"/>
      <w:r>
        <w:rPr>
          <w:rFonts w:hint="default" w:ascii="Times New Roman" w:hAnsi="Times New Roman" w:cs="Times New Roman"/>
          <w:color w:val="auto"/>
          <w:spacing w:val="-3"/>
          <w:sz w:val="24"/>
          <w:szCs w:val="24"/>
          <w:lang w:val="en-US" w:eastAsia="zh-CN"/>
        </w:rPr>
        <w:t>样本的保藏时间原则上不应超过储存室时填写的时间，如特殊情况需要延长，须提前向实验室申请并征得生物样本库委员会同意。</w:t>
      </w:r>
      <w:bookmarkEnd w:id="169"/>
    </w:p>
    <w:p w14:paraId="38AD17DE">
      <w:pPr>
        <w:keepNext w:val="0"/>
        <w:keepLines w:val="0"/>
        <w:pageBreakBefore w:val="0"/>
        <w:kinsoku/>
        <w:wordWrap/>
        <w:overflowPunct/>
        <w:topLinePunct w:val="0"/>
        <w:bidi w:val="0"/>
        <w:adjustRightInd/>
        <w:snapToGrid/>
        <w:ind w:left="0" w:leftChars="0" w:right="0" w:rightChars="0" w:firstLine="640" w:firstLineChars="200"/>
        <w:jc w:val="left"/>
        <w:textAlignment w:val="auto"/>
        <w:outlineLvl w:val="9"/>
        <w:rPr>
          <w:rFonts w:hint="default" w:ascii="Times New Roman" w:hAnsi="Times New Roman" w:cs="Times New Roman"/>
          <w:color w:val="auto"/>
          <w:sz w:val="32"/>
          <w:szCs w:val="32"/>
        </w:rPr>
      </w:pPr>
    </w:p>
    <w:p w14:paraId="3054E5CD">
      <w:pPr>
        <w:pageBreakBefore w:val="0"/>
        <w:wordWrap/>
        <w:overflowPunct/>
        <w:topLinePunct w:val="0"/>
        <w:bidi w:val="0"/>
        <w:adjustRightInd/>
        <w:snapToGrid/>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br w:type="page"/>
      </w:r>
    </w:p>
    <w:p w14:paraId="019939FF">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170" w:name="_Toc15793"/>
      <w:bookmarkStart w:id="171" w:name="_Toc510"/>
      <w:r>
        <w:rPr>
          <w:rFonts w:hint="eastAsia" w:ascii="黑体" w:hAnsi="黑体" w:eastAsia="黑体" w:cs="黑体"/>
          <w:sz w:val="32"/>
          <w:szCs w:val="32"/>
          <w:lang w:eastAsia="zh-CN"/>
        </w:rPr>
        <w:t>病原微生物菌（毒）株保藏管理制度</w:t>
      </w:r>
      <w:bookmarkEnd w:id="170"/>
      <w:bookmarkEnd w:id="171"/>
    </w:p>
    <w:p w14:paraId="3AB2CD24">
      <w:pPr>
        <w:keepNext w:val="0"/>
        <w:keepLines w:val="0"/>
        <w:pageBreakBefore w:val="0"/>
        <w:widowControl w:val="0"/>
        <w:numPr>
          <w:ilvl w:val="0"/>
          <w:numId w:val="68"/>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eastAsia" w:ascii="Times New Roman" w:hAnsi="Times New Roman" w:cs="Times New Roman" w:eastAsiaTheme="minorEastAsia"/>
          <w:bCs/>
          <w:color w:val="auto"/>
          <w:spacing w:val="-17"/>
          <w:sz w:val="24"/>
          <w:szCs w:val="21"/>
        </w:rPr>
      </w:pPr>
      <w:bookmarkStart w:id="172" w:name="_Toc21664"/>
      <w:r>
        <w:rPr>
          <w:rFonts w:hint="default" w:ascii="Times New Roman" w:hAnsi="Times New Roman" w:cs="Times New Roman" w:eastAsiaTheme="minorEastAsia"/>
          <w:bCs/>
          <w:color w:val="auto"/>
          <w:spacing w:val="-17"/>
          <w:sz w:val="24"/>
          <w:szCs w:val="21"/>
        </w:rPr>
        <w:t>目的</w:t>
      </w:r>
      <w:bookmarkEnd w:id="172"/>
    </w:p>
    <w:p w14:paraId="5D0C9F5B">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rPr>
      </w:pPr>
      <w:r>
        <w:rPr>
          <w:rFonts w:hint="eastAsia" w:ascii="Times New Roman" w:hAnsi="Times New Roman" w:cs="Times New Roman" w:eastAsiaTheme="minorEastAsia"/>
          <w:bCs/>
          <w:color w:val="auto"/>
          <w:spacing w:val="-17"/>
          <w:sz w:val="24"/>
          <w:szCs w:val="21"/>
        </w:rPr>
        <w:t>建立</w:t>
      </w:r>
      <w:r>
        <w:rPr>
          <w:rFonts w:hint="eastAsia" w:ascii="Times New Roman" w:hAnsi="Times New Roman" w:cs="Times New Roman" w:eastAsiaTheme="minorEastAsia"/>
          <w:bCs/>
          <w:color w:val="auto"/>
          <w:spacing w:val="-17"/>
          <w:sz w:val="24"/>
          <w:szCs w:val="21"/>
          <w:lang w:eastAsia="zh-CN"/>
        </w:rPr>
        <w:t>病原微生物</w:t>
      </w:r>
      <w:r>
        <w:rPr>
          <w:rFonts w:hint="eastAsia" w:ascii="Times New Roman" w:hAnsi="Times New Roman" w:cs="Times New Roman" w:eastAsiaTheme="minorEastAsia"/>
          <w:bCs/>
          <w:color w:val="auto"/>
          <w:spacing w:val="-17"/>
          <w:sz w:val="24"/>
          <w:szCs w:val="21"/>
        </w:rPr>
        <w:t>菌种及毒株</w:t>
      </w:r>
      <w:r>
        <w:rPr>
          <w:rFonts w:hint="eastAsia" w:ascii="Times New Roman" w:hAnsi="Times New Roman" w:cs="Times New Roman" w:eastAsiaTheme="minorEastAsia"/>
          <w:bCs/>
          <w:color w:val="auto"/>
          <w:spacing w:val="-17"/>
          <w:sz w:val="24"/>
          <w:szCs w:val="21"/>
          <w:lang w:eastAsia="zh-CN"/>
        </w:rPr>
        <w:t>（以下简称“菌种及毒株”）</w:t>
      </w:r>
      <w:r>
        <w:rPr>
          <w:rFonts w:hint="eastAsia" w:ascii="Times New Roman" w:hAnsi="Times New Roman" w:cs="Times New Roman" w:eastAsiaTheme="minorEastAsia"/>
          <w:bCs/>
          <w:color w:val="auto"/>
          <w:spacing w:val="-17"/>
          <w:sz w:val="24"/>
          <w:szCs w:val="21"/>
        </w:rPr>
        <w:t>的规范化管理，确保实验室菌种及毒株</w:t>
      </w:r>
      <w:r>
        <w:rPr>
          <w:rFonts w:hint="eastAsia" w:ascii="Times New Roman" w:hAnsi="Times New Roman" w:cs="Times New Roman" w:eastAsiaTheme="minorEastAsia"/>
          <w:bCs/>
          <w:color w:val="auto"/>
          <w:spacing w:val="-17"/>
          <w:sz w:val="24"/>
          <w:szCs w:val="21"/>
          <w:lang w:eastAsia="zh-CN"/>
        </w:rPr>
        <w:t>符合实验室生物安全的规定，</w:t>
      </w:r>
      <w:r>
        <w:rPr>
          <w:rFonts w:hint="eastAsia" w:ascii="Times New Roman" w:hAnsi="Times New Roman" w:cs="Times New Roman" w:eastAsiaTheme="minorEastAsia"/>
          <w:bCs/>
          <w:color w:val="auto"/>
          <w:spacing w:val="-17"/>
          <w:sz w:val="24"/>
          <w:szCs w:val="21"/>
        </w:rPr>
        <w:t>按照国家有关法律、行政法规</w:t>
      </w:r>
      <w:r>
        <w:rPr>
          <w:rFonts w:hint="eastAsia" w:ascii="Times New Roman" w:hAnsi="Times New Roman" w:cs="Times New Roman" w:eastAsiaTheme="minorEastAsia"/>
          <w:bCs/>
          <w:color w:val="auto"/>
          <w:spacing w:val="-17"/>
          <w:sz w:val="24"/>
          <w:szCs w:val="21"/>
          <w:lang w:eastAsia="zh-CN"/>
        </w:rPr>
        <w:t>严格执行入库</w:t>
      </w:r>
      <w:r>
        <w:rPr>
          <w:rFonts w:hint="eastAsia" w:ascii="Times New Roman" w:hAnsi="Times New Roman" w:cs="Times New Roman" w:eastAsiaTheme="minorEastAsia"/>
          <w:bCs/>
          <w:color w:val="auto"/>
          <w:spacing w:val="-17"/>
          <w:sz w:val="24"/>
          <w:szCs w:val="21"/>
        </w:rPr>
        <w:t>、储存、保管、</w:t>
      </w:r>
      <w:r>
        <w:rPr>
          <w:rFonts w:hint="eastAsia" w:ascii="Times New Roman" w:hAnsi="Times New Roman" w:cs="Times New Roman" w:eastAsiaTheme="minorEastAsia"/>
          <w:bCs/>
          <w:color w:val="auto"/>
          <w:spacing w:val="-17"/>
          <w:sz w:val="24"/>
          <w:szCs w:val="21"/>
          <w:lang w:eastAsia="zh-CN"/>
        </w:rPr>
        <w:t>出库流程</w:t>
      </w:r>
      <w:r>
        <w:rPr>
          <w:rFonts w:hint="eastAsia" w:ascii="Times New Roman" w:hAnsi="Times New Roman" w:cs="Times New Roman" w:eastAsiaTheme="minorEastAsia"/>
          <w:bCs/>
          <w:color w:val="auto"/>
          <w:spacing w:val="-17"/>
          <w:sz w:val="24"/>
          <w:szCs w:val="21"/>
        </w:rPr>
        <w:t>，防止意外事故发生。</w:t>
      </w:r>
    </w:p>
    <w:p w14:paraId="070613D5">
      <w:pPr>
        <w:keepNext w:val="0"/>
        <w:keepLines w:val="0"/>
        <w:pageBreakBefore w:val="0"/>
        <w:widowControl w:val="0"/>
        <w:numPr>
          <w:ilvl w:val="0"/>
          <w:numId w:val="68"/>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eastAsia" w:ascii="Times New Roman" w:hAnsi="Times New Roman" w:cs="Times New Roman" w:eastAsiaTheme="minorEastAsia"/>
          <w:bCs/>
          <w:color w:val="auto"/>
          <w:spacing w:val="-17"/>
          <w:sz w:val="24"/>
          <w:szCs w:val="21"/>
        </w:rPr>
      </w:pPr>
      <w:bookmarkStart w:id="173" w:name="_Toc20267"/>
      <w:r>
        <w:rPr>
          <w:rFonts w:hint="eastAsia" w:ascii="Times New Roman" w:hAnsi="Times New Roman" w:cs="Times New Roman" w:eastAsiaTheme="minorEastAsia"/>
          <w:bCs/>
          <w:color w:val="auto"/>
          <w:spacing w:val="-17"/>
          <w:sz w:val="24"/>
          <w:szCs w:val="21"/>
        </w:rPr>
        <w:t>适用范围</w:t>
      </w:r>
      <w:bookmarkEnd w:id="173"/>
      <w:r>
        <w:rPr>
          <w:rFonts w:hint="eastAsia" w:ascii="Times New Roman" w:hAnsi="Times New Roman" w:cs="Times New Roman" w:eastAsiaTheme="minorEastAsia"/>
          <w:bCs/>
          <w:color w:val="auto"/>
          <w:spacing w:val="-17"/>
          <w:sz w:val="24"/>
          <w:szCs w:val="21"/>
        </w:rPr>
        <w:t xml:space="preserve"> </w:t>
      </w:r>
    </w:p>
    <w:p w14:paraId="5B44791D">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rPr>
      </w:pPr>
      <w:r>
        <w:rPr>
          <w:rFonts w:hint="eastAsia" w:ascii="Times New Roman" w:hAnsi="Times New Roman" w:cs="Times New Roman" w:eastAsiaTheme="minorEastAsia"/>
          <w:bCs/>
          <w:color w:val="auto"/>
          <w:spacing w:val="-17"/>
          <w:sz w:val="24"/>
          <w:szCs w:val="21"/>
        </w:rPr>
        <w:t>适用于</w:t>
      </w:r>
      <w:r>
        <w:rPr>
          <w:rFonts w:hint="eastAsia" w:ascii="Times New Roman" w:hAnsi="Times New Roman" w:cs="Times New Roman" w:eastAsiaTheme="minorEastAsia"/>
          <w:bCs/>
          <w:color w:val="auto"/>
          <w:spacing w:val="-17"/>
          <w:sz w:val="24"/>
          <w:szCs w:val="21"/>
          <w:lang w:eastAsia="zh-CN"/>
        </w:rPr>
        <w:t>科研</w:t>
      </w:r>
      <w:r>
        <w:rPr>
          <w:rFonts w:hint="eastAsia" w:ascii="Times New Roman" w:hAnsi="Times New Roman" w:cs="Times New Roman" w:eastAsiaTheme="minorEastAsia"/>
          <w:bCs/>
          <w:color w:val="auto"/>
          <w:spacing w:val="-17"/>
          <w:sz w:val="24"/>
          <w:szCs w:val="21"/>
        </w:rPr>
        <w:t>实验室所有</w:t>
      </w:r>
      <w:r>
        <w:rPr>
          <w:rFonts w:hint="eastAsia" w:ascii="Times New Roman" w:hAnsi="Times New Roman" w:cs="Times New Roman" w:eastAsiaTheme="minorEastAsia"/>
          <w:bCs/>
          <w:color w:val="auto"/>
          <w:spacing w:val="-17"/>
          <w:sz w:val="24"/>
          <w:szCs w:val="21"/>
          <w:lang w:eastAsia="zh-CN"/>
        </w:rPr>
        <w:t>病原微生物</w:t>
      </w:r>
      <w:r>
        <w:rPr>
          <w:rFonts w:hint="eastAsia" w:ascii="Times New Roman" w:hAnsi="Times New Roman" w:cs="Times New Roman" w:eastAsiaTheme="minorEastAsia"/>
          <w:bCs/>
          <w:color w:val="auto"/>
          <w:spacing w:val="-17"/>
          <w:sz w:val="24"/>
          <w:szCs w:val="21"/>
        </w:rPr>
        <w:t>菌种及毒株的</w:t>
      </w:r>
      <w:r>
        <w:rPr>
          <w:rFonts w:hint="eastAsia" w:ascii="Times New Roman" w:hAnsi="Times New Roman" w:cs="Times New Roman" w:eastAsiaTheme="minorEastAsia"/>
          <w:bCs/>
          <w:color w:val="auto"/>
          <w:spacing w:val="-17"/>
          <w:sz w:val="24"/>
          <w:szCs w:val="21"/>
          <w:lang w:eastAsia="zh-CN"/>
        </w:rPr>
        <w:t>出入库管理</w:t>
      </w:r>
      <w:r>
        <w:rPr>
          <w:rFonts w:hint="eastAsia" w:ascii="Times New Roman" w:hAnsi="Times New Roman" w:cs="Times New Roman" w:eastAsiaTheme="minorEastAsia"/>
          <w:bCs/>
          <w:color w:val="auto"/>
          <w:spacing w:val="-17"/>
          <w:sz w:val="24"/>
          <w:szCs w:val="21"/>
        </w:rPr>
        <w:t>。</w:t>
      </w:r>
    </w:p>
    <w:p w14:paraId="3E4B703A">
      <w:pPr>
        <w:keepNext w:val="0"/>
        <w:keepLines w:val="0"/>
        <w:pageBreakBefore w:val="0"/>
        <w:widowControl w:val="0"/>
        <w:numPr>
          <w:ilvl w:val="0"/>
          <w:numId w:val="68"/>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eastAsia" w:ascii="Times New Roman" w:hAnsi="Times New Roman" w:cs="Times New Roman" w:eastAsiaTheme="minorEastAsia"/>
          <w:bCs/>
          <w:color w:val="auto"/>
          <w:spacing w:val="-17"/>
          <w:sz w:val="24"/>
          <w:szCs w:val="21"/>
        </w:rPr>
      </w:pPr>
      <w:bookmarkStart w:id="174" w:name="_Toc15145"/>
      <w:r>
        <w:rPr>
          <w:rFonts w:hint="eastAsia" w:ascii="Times New Roman" w:hAnsi="Times New Roman" w:cs="Times New Roman" w:eastAsiaTheme="minorEastAsia"/>
          <w:bCs/>
          <w:color w:val="auto"/>
          <w:spacing w:val="-17"/>
          <w:sz w:val="24"/>
          <w:szCs w:val="21"/>
        </w:rPr>
        <w:t>职责</w:t>
      </w:r>
      <w:bookmarkEnd w:id="174"/>
    </w:p>
    <w:p w14:paraId="6127BA3B">
      <w:pPr>
        <w:keepNext w:val="0"/>
        <w:keepLines w:val="0"/>
        <w:pageBreakBefore w:val="0"/>
        <w:widowControl w:val="0"/>
        <w:numPr>
          <w:ilvl w:val="0"/>
          <w:numId w:val="69"/>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r>
        <w:rPr>
          <w:rFonts w:hint="eastAsia" w:ascii="Times New Roman" w:hAnsi="Times New Roman" w:cs="Times New Roman" w:eastAsiaTheme="minorEastAsia"/>
          <w:bCs/>
          <w:color w:val="auto"/>
          <w:spacing w:val="-17"/>
          <w:sz w:val="24"/>
          <w:szCs w:val="21"/>
          <w:lang w:val="en-US" w:eastAsia="zh-CN"/>
        </w:rPr>
        <w:t>菌种及毒株实行双人双锁保管，管理员为李俊和单宏颖。</w:t>
      </w:r>
    </w:p>
    <w:p w14:paraId="39CD87E4">
      <w:pPr>
        <w:keepNext w:val="0"/>
        <w:keepLines w:val="0"/>
        <w:pageBreakBefore w:val="0"/>
        <w:widowControl w:val="0"/>
        <w:numPr>
          <w:ilvl w:val="0"/>
          <w:numId w:val="69"/>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r>
        <w:rPr>
          <w:rFonts w:hint="eastAsia" w:ascii="Times New Roman" w:hAnsi="Times New Roman" w:cs="Times New Roman" w:eastAsiaTheme="minorEastAsia"/>
          <w:bCs/>
          <w:color w:val="auto"/>
          <w:spacing w:val="-17"/>
          <w:sz w:val="24"/>
          <w:szCs w:val="21"/>
          <w:lang w:val="en-US" w:eastAsia="zh-CN"/>
        </w:rPr>
        <w:t>菌种及毒株管理员负责指导、监督和管理实验室所有菌种及毒株。</w:t>
      </w:r>
    </w:p>
    <w:p w14:paraId="4B3B5522">
      <w:pPr>
        <w:keepNext w:val="0"/>
        <w:keepLines w:val="0"/>
        <w:pageBreakBefore w:val="0"/>
        <w:widowControl w:val="0"/>
        <w:numPr>
          <w:ilvl w:val="0"/>
          <w:numId w:val="69"/>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r>
        <w:rPr>
          <w:rFonts w:hint="eastAsia" w:ascii="Times New Roman" w:hAnsi="Times New Roman" w:cs="Times New Roman" w:eastAsiaTheme="minorEastAsia"/>
          <w:bCs/>
          <w:color w:val="auto"/>
          <w:spacing w:val="-17"/>
          <w:sz w:val="24"/>
          <w:szCs w:val="21"/>
          <w:lang w:val="en-US" w:eastAsia="zh-CN"/>
        </w:rPr>
        <w:t>科室负责人张霁负责所有菌种及毒株的出入库审批。</w:t>
      </w:r>
    </w:p>
    <w:p w14:paraId="21F8F087">
      <w:pPr>
        <w:keepNext w:val="0"/>
        <w:keepLines w:val="0"/>
        <w:pageBreakBefore w:val="0"/>
        <w:widowControl w:val="0"/>
        <w:numPr>
          <w:ilvl w:val="0"/>
          <w:numId w:val="68"/>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eastAsia" w:ascii="Times New Roman" w:hAnsi="Times New Roman" w:cs="Times New Roman" w:eastAsiaTheme="minorEastAsia"/>
          <w:bCs/>
          <w:color w:val="auto"/>
          <w:spacing w:val="-17"/>
          <w:sz w:val="24"/>
          <w:szCs w:val="21"/>
          <w:lang w:val="en-US" w:eastAsia="zh-CN"/>
        </w:rPr>
      </w:pPr>
      <w:bookmarkStart w:id="175" w:name="_Toc2943"/>
      <w:r>
        <w:rPr>
          <w:rFonts w:hint="eastAsia" w:ascii="Times New Roman" w:hAnsi="Times New Roman" w:cs="Times New Roman" w:eastAsiaTheme="minorEastAsia"/>
          <w:bCs/>
          <w:color w:val="auto"/>
          <w:spacing w:val="-17"/>
          <w:sz w:val="24"/>
          <w:szCs w:val="21"/>
          <w:lang w:val="en-US" w:eastAsia="zh-CN"/>
        </w:rPr>
        <w:t>菌种分类原则</w:t>
      </w:r>
      <w:bookmarkEnd w:id="175"/>
    </w:p>
    <w:p w14:paraId="764161E7">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rPr>
      </w:pPr>
      <w:r>
        <w:rPr>
          <w:rFonts w:hint="eastAsia" w:ascii="Times New Roman" w:hAnsi="Times New Roman" w:cs="Times New Roman" w:eastAsiaTheme="minorEastAsia"/>
          <w:bCs/>
          <w:color w:val="auto"/>
          <w:spacing w:val="-17"/>
          <w:sz w:val="24"/>
          <w:szCs w:val="21"/>
          <w:lang w:val="en-US" w:eastAsia="zh-CN"/>
        </w:rPr>
        <w:t>2004年，国务院颁布《病原微生物实验室生物安全管理条例》。根据病原微生物的传染性、感染后对个体或者群体的危害程度，我国对病原微生物实行分类管理。为加强与人体健康有关的病原微生物实验室生物安全管理，规范病原微生物实验活动、菌（毒）种和样本运输等行为，根据《中华人民共和国生物安全法》和《病原微生物实验室生物安全管理条例》的规定，国家卫生健康委在《人间传染的病原微生物名录》（卫科教发〔2006〕15号）的基础上，组织制定了《人间传染的病原微生物目录》。科研实验室菌种分类原则参照此目录执行。</w:t>
      </w:r>
    </w:p>
    <w:p w14:paraId="29FDC7FE">
      <w:pPr>
        <w:keepNext w:val="0"/>
        <w:keepLines w:val="0"/>
        <w:pageBreakBefore w:val="0"/>
        <w:widowControl w:val="0"/>
        <w:numPr>
          <w:ilvl w:val="0"/>
          <w:numId w:val="68"/>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eastAsia" w:ascii="Times New Roman" w:hAnsi="Times New Roman" w:cs="Times New Roman" w:eastAsiaTheme="minorEastAsia"/>
          <w:bCs/>
          <w:color w:val="auto"/>
          <w:spacing w:val="-17"/>
          <w:sz w:val="24"/>
          <w:szCs w:val="21"/>
          <w:lang w:val="en-US" w:eastAsia="zh-CN"/>
        </w:rPr>
      </w:pPr>
      <w:bookmarkStart w:id="176" w:name="_Toc10236"/>
      <w:r>
        <w:rPr>
          <w:rFonts w:hint="eastAsia" w:ascii="Times New Roman" w:hAnsi="Times New Roman" w:cs="Times New Roman" w:eastAsiaTheme="minorEastAsia"/>
          <w:bCs/>
          <w:color w:val="auto"/>
          <w:spacing w:val="-17"/>
          <w:sz w:val="24"/>
          <w:szCs w:val="21"/>
          <w:lang w:val="en-US" w:eastAsia="zh-CN"/>
        </w:rPr>
        <w:t>流程管理</w:t>
      </w:r>
      <w:bookmarkEnd w:id="176"/>
    </w:p>
    <w:p w14:paraId="12880B5D">
      <w:pPr>
        <w:keepNext w:val="0"/>
        <w:keepLines w:val="0"/>
        <w:pageBreakBefore w:val="0"/>
        <w:widowControl w:val="0"/>
        <w:numPr>
          <w:ilvl w:val="0"/>
          <w:numId w:val="70"/>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r>
        <w:rPr>
          <w:rFonts w:hint="eastAsia" w:ascii="Times New Roman" w:hAnsi="Times New Roman" w:cs="Times New Roman" w:eastAsiaTheme="minorEastAsia"/>
          <w:bCs/>
          <w:color w:val="auto"/>
          <w:spacing w:val="-17"/>
          <w:sz w:val="24"/>
          <w:szCs w:val="21"/>
          <w:lang w:val="en-US" w:eastAsia="zh-CN"/>
        </w:rPr>
        <w:t>菌种及毒株采购</w:t>
      </w:r>
    </w:p>
    <w:p w14:paraId="718B5847">
      <w:pPr>
        <w:keepNext w:val="0"/>
        <w:keepLines w:val="0"/>
        <w:pageBreakBefore w:val="0"/>
        <w:widowControl w:val="0"/>
        <w:numPr>
          <w:ilvl w:val="0"/>
          <w:numId w:val="71"/>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r>
        <w:rPr>
          <w:rFonts w:hint="eastAsia" w:ascii="Times New Roman" w:hAnsi="Times New Roman" w:cs="Times New Roman" w:eastAsiaTheme="minorEastAsia"/>
          <w:bCs/>
          <w:color w:val="auto"/>
          <w:spacing w:val="-17"/>
          <w:sz w:val="24"/>
          <w:szCs w:val="21"/>
          <w:lang w:val="en-US" w:eastAsia="zh-CN"/>
        </w:rPr>
        <w:t>禁止采购高致病性的菌种和毒株。</w:t>
      </w:r>
    </w:p>
    <w:p w14:paraId="35D16435">
      <w:pPr>
        <w:keepNext w:val="0"/>
        <w:keepLines w:val="0"/>
        <w:pageBreakBefore w:val="0"/>
        <w:widowControl w:val="0"/>
        <w:numPr>
          <w:ilvl w:val="0"/>
          <w:numId w:val="71"/>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r>
        <w:rPr>
          <w:rFonts w:hint="eastAsia" w:ascii="Times New Roman" w:hAnsi="Times New Roman" w:cs="Times New Roman" w:eastAsiaTheme="minorEastAsia"/>
          <w:bCs/>
          <w:color w:val="auto"/>
          <w:spacing w:val="-17"/>
          <w:sz w:val="24"/>
          <w:szCs w:val="21"/>
          <w:lang w:val="en-US" w:eastAsia="zh-CN"/>
        </w:rPr>
        <w:t>菌种及毒株由课题组根据研究的需要，应在采购前向实验室确认所采购的菌种或毒株及其实验操作在实验室备案清单目录内。实验室负责人同意后方可进行采购。</w:t>
      </w:r>
    </w:p>
    <w:p w14:paraId="4E4951CA">
      <w:pPr>
        <w:keepNext w:val="0"/>
        <w:keepLines w:val="0"/>
        <w:pageBreakBefore w:val="0"/>
        <w:widowControl w:val="0"/>
        <w:numPr>
          <w:ilvl w:val="0"/>
          <w:numId w:val="71"/>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r>
        <w:rPr>
          <w:rFonts w:hint="eastAsia" w:ascii="Times New Roman" w:hAnsi="Times New Roman" w:cs="Times New Roman" w:eastAsiaTheme="minorEastAsia"/>
          <w:bCs/>
          <w:color w:val="auto"/>
          <w:spacing w:val="-17"/>
          <w:sz w:val="24"/>
          <w:szCs w:val="21"/>
          <w:lang w:val="en-US" w:eastAsia="zh-CN"/>
        </w:rPr>
        <w:t>若课题组需要的菌种或毒株超出实验室备案清单目录，但符合国家生物安全二级实验室要求的，应先在主管部门完成备案后方可执行采购程序。</w:t>
      </w:r>
    </w:p>
    <w:p w14:paraId="5DCCEF8D">
      <w:pPr>
        <w:keepNext w:val="0"/>
        <w:keepLines w:val="0"/>
        <w:pageBreakBefore w:val="0"/>
        <w:widowControl w:val="0"/>
        <w:numPr>
          <w:ilvl w:val="0"/>
          <w:numId w:val="70"/>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r>
        <w:rPr>
          <w:rFonts w:hint="eastAsia" w:ascii="Times New Roman" w:hAnsi="Times New Roman" w:cs="Times New Roman" w:eastAsiaTheme="minorEastAsia"/>
          <w:bCs/>
          <w:color w:val="auto"/>
          <w:spacing w:val="-17"/>
          <w:sz w:val="24"/>
          <w:szCs w:val="21"/>
          <w:lang w:val="en-US" w:eastAsia="zh-CN"/>
        </w:rPr>
        <w:t>菌种及毒株的储存</w:t>
      </w:r>
    </w:p>
    <w:p w14:paraId="671EF54A">
      <w:pPr>
        <w:keepNext w:val="0"/>
        <w:keepLines w:val="0"/>
        <w:pageBreakBefore w:val="0"/>
        <w:widowControl w:val="0"/>
        <w:numPr>
          <w:ilvl w:val="0"/>
          <w:numId w:val="7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rPr>
      </w:pPr>
      <w:r>
        <w:rPr>
          <w:rFonts w:hint="eastAsia" w:ascii="Times New Roman" w:hAnsi="Times New Roman" w:cs="Times New Roman" w:eastAsiaTheme="minorEastAsia"/>
          <w:bCs/>
          <w:color w:val="auto"/>
          <w:spacing w:val="-17"/>
          <w:sz w:val="24"/>
          <w:szCs w:val="21"/>
          <w:lang w:eastAsia="zh-CN"/>
        </w:rPr>
        <w:t>采购回的菌种及毒株应由管理员确认包装完好。</w:t>
      </w:r>
    </w:p>
    <w:p w14:paraId="70E21C33">
      <w:pPr>
        <w:keepNext w:val="0"/>
        <w:keepLines w:val="0"/>
        <w:pageBreakBefore w:val="0"/>
        <w:widowControl w:val="0"/>
        <w:numPr>
          <w:ilvl w:val="0"/>
          <w:numId w:val="7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rPr>
      </w:pPr>
      <w:r>
        <w:rPr>
          <w:rFonts w:hint="eastAsia" w:ascii="Times New Roman" w:hAnsi="Times New Roman" w:cs="Times New Roman" w:eastAsiaTheme="minorEastAsia"/>
          <w:bCs/>
          <w:color w:val="auto"/>
          <w:spacing w:val="-17"/>
          <w:sz w:val="24"/>
          <w:szCs w:val="21"/>
        </w:rPr>
        <w:t>所有入库菌种及毒株需登记</w:t>
      </w:r>
      <w:r>
        <w:rPr>
          <w:rFonts w:hint="eastAsia" w:ascii="Times New Roman" w:hAnsi="Times New Roman" w:cs="Times New Roman" w:eastAsiaTheme="minorEastAsia"/>
          <w:bCs/>
          <w:color w:val="auto"/>
          <w:spacing w:val="-17"/>
          <w:sz w:val="24"/>
          <w:szCs w:val="21"/>
          <w:lang w:eastAsia="zh-CN"/>
        </w:rPr>
        <w:t>（附表</w:t>
      </w:r>
      <w:r>
        <w:rPr>
          <w:rFonts w:hint="eastAsia" w:ascii="Times New Roman" w:hAnsi="Times New Roman" w:cs="Times New Roman" w:eastAsiaTheme="minorEastAsia"/>
          <w:bCs/>
          <w:color w:val="auto"/>
          <w:spacing w:val="-17"/>
          <w:sz w:val="24"/>
          <w:szCs w:val="21"/>
          <w:lang w:val="en-US" w:eastAsia="zh-CN"/>
        </w:rPr>
        <w:t>1</w:t>
      </w:r>
      <w:r>
        <w:rPr>
          <w:rFonts w:hint="eastAsia" w:ascii="Times New Roman" w:hAnsi="Times New Roman" w:cs="Times New Roman" w:eastAsiaTheme="minorEastAsia"/>
          <w:bCs/>
          <w:color w:val="auto"/>
          <w:spacing w:val="-17"/>
          <w:sz w:val="24"/>
          <w:szCs w:val="21"/>
          <w:lang w:eastAsia="zh-CN"/>
        </w:rPr>
        <w:t>）</w:t>
      </w:r>
      <w:r>
        <w:rPr>
          <w:rFonts w:hint="eastAsia" w:ascii="Times New Roman" w:hAnsi="Times New Roman" w:cs="Times New Roman" w:eastAsiaTheme="minorEastAsia"/>
          <w:bCs/>
          <w:color w:val="auto"/>
          <w:spacing w:val="-17"/>
          <w:sz w:val="24"/>
          <w:szCs w:val="21"/>
        </w:rPr>
        <w:t>，填写菌种及毒株</w:t>
      </w:r>
      <w:r>
        <w:rPr>
          <w:rFonts w:hint="eastAsia" w:ascii="Times New Roman" w:hAnsi="Times New Roman" w:cs="Times New Roman" w:eastAsiaTheme="minorEastAsia"/>
          <w:bCs/>
          <w:color w:val="auto"/>
          <w:spacing w:val="-17"/>
          <w:sz w:val="24"/>
          <w:szCs w:val="21"/>
          <w:lang w:eastAsia="zh-CN"/>
        </w:rPr>
        <w:t>入库</w:t>
      </w:r>
      <w:r>
        <w:rPr>
          <w:rFonts w:hint="eastAsia" w:ascii="Times New Roman" w:hAnsi="Times New Roman" w:cs="Times New Roman" w:eastAsiaTheme="minorEastAsia"/>
          <w:bCs/>
          <w:color w:val="auto"/>
          <w:spacing w:val="-17"/>
          <w:sz w:val="24"/>
          <w:szCs w:val="21"/>
        </w:rPr>
        <w:t>记录</w:t>
      </w:r>
      <w:r>
        <w:rPr>
          <w:rFonts w:hint="eastAsia" w:ascii="Times New Roman" w:hAnsi="Times New Roman" w:cs="Times New Roman" w:eastAsiaTheme="minorEastAsia"/>
          <w:bCs/>
          <w:color w:val="auto"/>
          <w:spacing w:val="-17"/>
          <w:sz w:val="24"/>
          <w:szCs w:val="21"/>
          <w:lang w:eastAsia="zh-CN"/>
        </w:rPr>
        <w:t>（附表</w:t>
      </w:r>
      <w:r>
        <w:rPr>
          <w:rFonts w:hint="eastAsia" w:ascii="Times New Roman" w:hAnsi="Times New Roman" w:cs="Times New Roman" w:eastAsiaTheme="minorEastAsia"/>
          <w:bCs/>
          <w:color w:val="auto"/>
          <w:spacing w:val="-17"/>
          <w:sz w:val="24"/>
          <w:szCs w:val="21"/>
          <w:lang w:val="en-US" w:eastAsia="zh-CN"/>
        </w:rPr>
        <w:t>2</w:t>
      </w:r>
      <w:r>
        <w:rPr>
          <w:rFonts w:hint="eastAsia" w:ascii="Times New Roman" w:hAnsi="Times New Roman" w:cs="Times New Roman" w:eastAsiaTheme="minorEastAsia"/>
          <w:bCs/>
          <w:color w:val="auto"/>
          <w:spacing w:val="-17"/>
          <w:sz w:val="24"/>
          <w:szCs w:val="21"/>
          <w:lang w:eastAsia="zh-CN"/>
        </w:rPr>
        <w:t>）</w:t>
      </w:r>
      <w:r>
        <w:rPr>
          <w:rFonts w:hint="eastAsia" w:ascii="Times New Roman" w:hAnsi="Times New Roman" w:cs="Times New Roman" w:eastAsiaTheme="minorEastAsia"/>
          <w:bCs/>
          <w:color w:val="auto"/>
          <w:spacing w:val="-17"/>
          <w:sz w:val="24"/>
          <w:szCs w:val="21"/>
        </w:rPr>
        <w:t>。</w:t>
      </w:r>
    </w:p>
    <w:p w14:paraId="47C3EB8D">
      <w:pPr>
        <w:keepNext w:val="0"/>
        <w:keepLines w:val="0"/>
        <w:pageBreakBefore w:val="0"/>
        <w:widowControl w:val="0"/>
        <w:numPr>
          <w:ilvl w:val="0"/>
          <w:numId w:val="7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rPr>
      </w:pPr>
      <w:r>
        <w:rPr>
          <w:rFonts w:hint="eastAsia" w:ascii="Times New Roman" w:hAnsi="Times New Roman" w:cs="Times New Roman" w:eastAsiaTheme="minorEastAsia"/>
          <w:bCs/>
          <w:color w:val="auto"/>
          <w:spacing w:val="-17"/>
          <w:sz w:val="24"/>
          <w:szCs w:val="21"/>
        </w:rPr>
        <w:t>三类、四类菌种及毒株保存于</w:t>
      </w:r>
      <w:r>
        <w:rPr>
          <w:rFonts w:hint="eastAsia" w:ascii="Times New Roman" w:hAnsi="Times New Roman" w:cs="Times New Roman" w:eastAsiaTheme="minorEastAsia"/>
          <w:bCs/>
          <w:color w:val="auto"/>
          <w:spacing w:val="-17"/>
          <w:sz w:val="24"/>
          <w:szCs w:val="21"/>
          <w:lang w:eastAsia="zh-CN"/>
        </w:rPr>
        <w:t>病原微生物专用</w:t>
      </w:r>
      <w:r>
        <w:rPr>
          <w:rFonts w:hint="eastAsia" w:ascii="Times New Roman" w:hAnsi="Times New Roman" w:cs="Times New Roman" w:eastAsiaTheme="minorEastAsia"/>
          <w:bCs/>
          <w:color w:val="auto"/>
          <w:spacing w:val="-17"/>
          <w:sz w:val="24"/>
          <w:szCs w:val="21"/>
        </w:rPr>
        <w:t>-80</w:t>
      </w:r>
      <w:r>
        <w:rPr>
          <w:rFonts w:hint="default" w:ascii="Times New Roman" w:hAnsi="Times New Roman" w:cs="Times New Roman" w:eastAsiaTheme="minorEastAsia"/>
          <w:bCs/>
          <w:color w:val="auto"/>
          <w:spacing w:val="-17"/>
          <w:sz w:val="24"/>
          <w:szCs w:val="21"/>
        </w:rPr>
        <w:t>°</w:t>
      </w:r>
      <w:r>
        <w:rPr>
          <w:rFonts w:hint="eastAsia" w:ascii="Times New Roman" w:hAnsi="Times New Roman" w:cs="Times New Roman" w:eastAsiaTheme="minorEastAsia"/>
          <w:bCs/>
          <w:color w:val="auto"/>
          <w:spacing w:val="-17"/>
          <w:sz w:val="24"/>
          <w:szCs w:val="21"/>
          <w:lang w:val="en-US" w:eastAsia="zh-CN"/>
        </w:rPr>
        <w:t>C</w:t>
      </w:r>
      <w:r>
        <w:rPr>
          <w:rFonts w:hint="eastAsia" w:ascii="Times New Roman" w:hAnsi="Times New Roman" w:cs="Times New Roman" w:eastAsiaTheme="minorEastAsia"/>
          <w:bCs/>
          <w:color w:val="auto"/>
          <w:spacing w:val="-17"/>
          <w:sz w:val="24"/>
          <w:szCs w:val="21"/>
        </w:rPr>
        <w:t>冰箱。</w:t>
      </w:r>
    </w:p>
    <w:p w14:paraId="1B6096C2">
      <w:pPr>
        <w:keepNext w:val="0"/>
        <w:keepLines w:val="0"/>
        <w:pageBreakBefore w:val="0"/>
        <w:widowControl w:val="0"/>
        <w:numPr>
          <w:ilvl w:val="0"/>
          <w:numId w:val="7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rPr>
      </w:pPr>
      <w:r>
        <w:rPr>
          <w:rFonts w:hint="eastAsia" w:ascii="Times New Roman" w:hAnsi="Times New Roman" w:cs="Times New Roman" w:eastAsiaTheme="minorEastAsia"/>
          <w:bCs/>
          <w:color w:val="auto"/>
          <w:spacing w:val="-17"/>
          <w:sz w:val="24"/>
          <w:szCs w:val="21"/>
          <w:lang w:eastAsia="zh-CN"/>
        </w:rPr>
        <w:t>冷链监控</w:t>
      </w:r>
      <w:r>
        <w:rPr>
          <w:rFonts w:hint="eastAsia" w:ascii="Times New Roman" w:hAnsi="Times New Roman" w:cs="Times New Roman" w:eastAsiaTheme="minorEastAsia"/>
          <w:bCs/>
          <w:color w:val="auto"/>
          <w:spacing w:val="-17"/>
          <w:sz w:val="24"/>
          <w:szCs w:val="21"/>
        </w:rPr>
        <w:t>保存菌种及毒株的冰箱温度，若冰箱温度异常，需查找原因并记录。</w:t>
      </w:r>
    </w:p>
    <w:p w14:paraId="14DC53AD">
      <w:pPr>
        <w:keepNext w:val="0"/>
        <w:keepLines w:val="0"/>
        <w:pageBreakBefore w:val="0"/>
        <w:widowControl w:val="0"/>
        <w:numPr>
          <w:ilvl w:val="0"/>
          <w:numId w:val="70"/>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rPr>
      </w:pPr>
      <w:r>
        <w:rPr>
          <w:rFonts w:hint="eastAsia" w:ascii="Times New Roman" w:hAnsi="Times New Roman" w:cs="Times New Roman" w:eastAsiaTheme="minorEastAsia"/>
          <w:bCs/>
          <w:color w:val="auto"/>
          <w:spacing w:val="-17"/>
          <w:sz w:val="24"/>
          <w:szCs w:val="21"/>
          <w:lang w:eastAsia="zh-CN"/>
        </w:rPr>
        <w:t>感染性</w:t>
      </w:r>
      <w:r>
        <w:rPr>
          <w:rFonts w:hint="eastAsia" w:ascii="Times New Roman" w:hAnsi="Times New Roman" w:cs="Times New Roman" w:eastAsiaTheme="minorEastAsia"/>
          <w:bCs/>
          <w:color w:val="auto"/>
          <w:spacing w:val="-17"/>
          <w:sz w:val="24"/>
          <w:szCs w:val="21"/>
        </w:rPr>
        <w:t>临床</w:t>
      </w:r>
      <w:r>
        <w:rPr>
          <w:rFonts w:hint="eastAsia" w:ascii="Times New Roman" w:hAnsi="Times New Roman" w:cs="Times New Roman" w:eastAsiaTheme="minorEastAsia"/>
          <w:bCs/>
          <w:color w:val="auto"/>
          <w:spacing w:val="-17"/>
          <w:sz w:val="24"/>
          <w:szCs w:val="21"/>
          <w:lang w:eastAsia="zh-CN"/>
        </w:rPr>
        <w:t>样本</w:t>
      </w:r>
      <w:r>
        <w:rPr>
          <w:rFonts w:hint="eastAsia" w:ascii="Times New Roman" w:hAnsi="Times New Roman" w:cs="Times New Roman" w:eastAsiaTheme="minorEastAsia"/>
          <w:bCs/>
          <w:color w:val="auto"/>
          <w:spacing w:val="-17"/>
          <w:sz w:val="24"/>
          <w:szCs w:val="21"/>
        </w:rPr>
        <w:t>的</w:t>
      </w:r>
      <w:r>
        <w:rPr>
          <w:rFonts w:hint="eastAsia" w:ascii="Times New Roman" w:hAnsi="Times New Roman" w:cs="Times New Roman" w:eastAsiaTheme="minorEastAsia"/>
          <w:bCs/>
          <w:color w:val="auto"/>
          <w:spacing w:val="-17"/>
          <w:sz w:val="24"/>
          <w:szCs w:val="21"/>
          <w:lang w:eastAsia="zh-CN"/>
        </w:rPr>
        <w:t>保藏</w:t>
      </w:r>
    </w:p>
    <w:p w14:paraId="24528605">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eastAsia="zh-CN"/>
        </w:rPr>
      </w:pPr>
      <w:r>
        <w:rPr>
          <w:rFonts w:hint="eastAsia" w:ascii="Times New Roman" w:hAnsi="Times New Roman" w:cs="Times New Roman" w:eastAsiaTheme="minorEastAsia"/>
          <w:bCs/>
          <w:color w:val="auto"/>
          <w:spacing w:val="-17"/>
          <w:sz w:val="24"/>
          <w:szCs w:val="21"/>
          <w:lang w:eastAsia="zh-CN"/>
        </w:rPr>
        <w:t>所有样本均应在感染性疾病医学部的微生物实验室完成处理和分装后，送至样本库进行入库</w:t>
      </w:r>
      <w:r>
        <w:rPr>
          <w:rFonts w:hint="eastAsia" w:ascii="Times New Roman" w:hAnsi="Times New Roman" w:cs="Times New Roman" w:eastAsiaTheme="minorEastAsia"/>
          <w:bCs/>
          <w:color w:val="auto"/>
          <w:spacing w:val="-17"/>
          <w:sz w:val="24"/>
          <w:szCs w:val="21"/>
        </w:rPr>
        <w:t>。</w:t>
      </w:r>
      <w:r>
        <w:rPr>
          <w:rFonts w:hint="eastAsia" w:ascii="Times New Roman" w:hAnsi="Times New Roman" w:cs="Times New Roman" w:eastAsiaTheme="minorEastAsia"/>
          <w:bCs/>
          <w:color w:val="auto"/>
          <w:spacing w:val="-17"/>
          <w:sz w:val="24"/>
          <w:szCs w:val="21"/>
          <w:lang w:eastAsia="zh-CN"/>
        </w:rPr>
        <w:t>禁止在样本库进行任何需要打开样本包装的操作。</w:t>
      </w:r>
    </w:p>
    <w:p w14:paraId="0A1B4170">
      <w:pPr>
        <w:keepNext w:val="0"/>
        <w:keepLines w:val="0"/>
        <w:pageBreakBefore w:val="0"/>
        <w:widowControl w:val="0"/>
        <w:numPr>
          <w:ilvl w:val="0"/>
          <w:numId w:val="70"/>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r>
        <w:rPr>
          <w:rFonts w:hint="eastAsia" w:ascii="Times New Roman" w:hAnsi="Times New Roman" w:cs="Times New Roman" w:eastAsiaTheme="minorEastAsia"/>
          <w:bCs/>
          <w:color w:val="auto"/>
          <w:spacing w:val="-17"/>
          <w:sz w:val="24"/>
          <w:szCs w:val="21"/>
          <w:lang w:val="en-US" w:eastAsia="zh-CN"/>
        </w:rPr>
        <w:t>菌种及毒株的出库</w:t>
      </w:r>
    </w:p>
    <w:p w14:paraId="03D4B9E3">
      <w:pPr>
        <w:keepNext w:val="0"/>
        <w:keepLines w:val="0"/>
        <w:pageBreakBefore w:val="0"/>
        <w:widowControl w:val="0"/>
        <w:numPr>
          <w:ilvl w:val="0"/>
          <w:numId w:val="7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eastAsia="zh-CN"/>
        </w:rPr>
      </w:pPr>
      <w:r>
        <w:rPr>
          <w:rFonts w:hint="eastAsia" w:ascii="Times New Roman" w:hAnsi="Times New Roman" w:cs="Times New Roman" w:eastAsiaTheme="minorEastAsia"/>
          <w:bCs/>
          <w:color w:val="auto"/>
          <w:spacing w:val="-17"/>
          <w:sz w:val="24"/>
          <w:szCs w:val="21"/>
          <w:lang w:eastAsia="zh-CN"/>
        </w:rPr>
        <w:t>出库应提前联系管理员，由管理员双人审核出库，填写出库单（附表</w:t>
      </w:r>
      <w:r>
        <w:rPr>
          <w:rFonts w:hint="eastAsia" w:ascii="Times New Roman" w:hAnsi="Times New Roman" w:cs="Times New Roman" w:eastAsiaTheme="minorEastAsia"/>
          <w:bCs/>
          <w:color w:val="auto"/>
          <w:spacing w:val="-17"/>
          <w:sz w:val="24"/>
          <w:szCs w:val="21"/>
          <w:lang w:val="en-US" w:eastAsia="zh-CN"/>
        </w:rPr>
        <w:t>2</w:t>
      </w:r>
      <w:r>
        <w:rPr>
          <w:rFonts w:hint="eastAsia" w:ascii="Times New Roman" w:hAnsi="Times New Roman" w:cs="Times New Roman" w:eastAsiaTheme="minorEastAsia"/>
          <w:bCs/>
          <w:color w:val="auto"/>
          <w:spacing w:val="-17"/>
          <w:sz w:val="24"/>
          <w:szCs w:val="21"/>
          <w:lang w:eastAsia="zh-CN"/>
        </w:rPr>
        <w:t>）。</w:t>
      </w:r>
    </w:p>
    <w:p w14:paraId="6A556138">
      <w:pPr>
        <w:keepNext w:val="0"/>
        <w:keepLines w:val="0"/>
        <w:pageBreakBefore w:val="0"/>
        <w:widowControl w:val="0"/>
        <w:numPr>
          <w:ilvl w:val="0"/>
          <w:numId w:val="7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rPr>
      </w:pPr>
      <w:r>
        <w:rPr>
          <w:rFonts w:hint="eastAsia" w:ascii="Times New Roman" w:hAnsi="Times New Roman" w:cs="Times New Roman" w:eastAsiaTheme="minorEastAsia"/>
          <w:bCs/>
          <w:color w:val="auto"/>
          <w:spacing w:val="-17"/>
          <w:sz w:val="24"/>
          <w:szCs w:val="21"/>
          <w:lang w:eastAsia="zh-CN"/>
        </w:rPr>
        <w:t>使用者需采用密闭容器装运至实验室，转运过程应由管理员全程陪同</w:t>
      </w:r>
      <w:r>
        <w:rPr>
          <w:rFonts w:hint="eastAsia" w:ascii="Times New Roman" w:hAnsi="Times New Roman" w:cs="Times New Roman" w:eastAsiaTheme="minorEastAsia"/>
          <w:bCs/>
          <w:color w:val="auto"/>
          <w:spacing w:val="-17"/>
          <w:sz w:val="24"/>
          <w:szCs w:val="21"/>
        </w:rPr>
        <w:t>。</w:t>
      </w:r>
    </w:p>
    <w:p w14:paraId="52EE882C">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Cs/>
          <w:color w:val="auto"/>
          <w:spacing w:val="-17"/>
          <w:sz w:val="24"/>
          <w:szCs w:val="21"/>
          <w:lang w:val="en-US" w:eastAsia="zh-CN"/>
        </w:rPr>
      </w:pPr>
      <w:r>
        <w:rPr>
          <w:rFonts w:hint="eastAsia" w:ascii="Times New Roman" w:hAnsi="Times New Roman" w:cs="Times New Roman" w:eastAsiaTheme="minorEastAsia"/>
          <w:b/>
          <w:bCs w:val="0"/>
          <w:color w:val="auto"/>
          <w:spacing w:val="-17"/>
          <w:sz w:val="24"/>
          <w:szCs w:val="21"/>
          <w:lang w:eastAsia="zh-CN"/>
        </w:rPr>
        <w:t>附表</w:t>
      </w:r>
      <w:r>
        <w:rPr>
          <w:rFonts w:hint="eastAsia" w:ascii="Times New Roman" w:hAnsi="Times New Roman" w:cs="Times New Roman" w:eastAsiaTheme="minorEastAsia"/>
          <w:b/>
          <w:bCs w:val="0"/>
          <w:color w:val="auto"/>
          <w:spacing w:val="-17"/>
          <w:sz w:val="24"/>
          <w:szCs w:val="21"/>
          <w:lang w:val="en-US" w:eastAsia="zh-CN"/>
        </w:rPr>
        <w:t>1. 香港大学深圳医院临床-基础-转化实验室病原微生物登记表</w:t>
      </w:r>
    </w:p>
    <w:tbl>
      <w:tblPr>
        <w:tblStyle w:val="13"/>
        <w:tblpPr w:leftFromText="180" w:rightFromText="180" w:vertAnchor="text" w:horzAnchor="page" w:tblpX="489" w:tblpY="339"/>
        <w:tblOverlap w:val="never"/>
        <w:tblW w:w="10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1539"/>
        <w:gridCol w:w="1470"/>
        <w:gridCol w:w="2670"/>
        <w:gridCol w:w="1330"/>
        <w:gridCol w:w="1490"/>
        <w:gridCol w:w="1492"/>
      </w:tblGrid>
      <w:tr w14:paraId="06D4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990" w:type="dxa"/>
            <w:tcBorders>
              <w:top w:val="single" w:color="auto" w:sz="4" w:space="0"/>
              <w:left w:val="single" w:color="auto" w:sz="4" w:space="0"/>
              <w:bottom w:val="single" w:color="000000" w:sz="8" w:space="0"/>
              <w:right w:val="single" w:color="000000" w:sz="8" w:space="0"/>
            </w:tcBorders>
            <w:shd w:val="clear" w:color="auto" w:fill="auto"/>
            <w:noWrap/>
            <w:vAlign w:val="center"/>
          </w:tcPr>
          <w:p w14:paraId="1CB34C43">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firstLine="0" w:firstLineChars="0"/>
              <w:jc w:val="center"/>
              <w:textAlignment w:val="center"/>
              <w:rPr>
                <w:rFonts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序号</w:t>
            </w:r>
          </w:p>
        </w:tc>
        <w:tc>
          <w:tcPr>
            <w:tcW w:w="1539" w:type="dxa"/>
            <w:tcBorders>
              <w:top w:val="single" w:color="auto" w:sz="4" w:space="0"/>
              <w:left w:val="nil"/>
              <w:bottom w:val="single" w:color="000000" w:sz="8" w:space="0"/>
              <w:right w:val="single" w:color="000000" w:sz="8" w:space="0"/>
            </w:tcBorders>
            <w:shd w:val="clear" w:color="auto" w:fill="auto"/>
            <w:noWrap/>
            <w:vAlign w:val="center"/>
          </w:tcPr>
          <w:p w14:paraId="36A45EBC">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病原微生物</w:t>
            </w:r>
          </w:p>
          <w:p w14:paraId="3C1E61F4">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名称</w:t>
            </w:r>
          </w:p>
        </w:tc>
        <w:tc>
          <w:tcPr>
            <w:tcW w:w="1470" w:type="dxa"/>
            <w:tcBorders>
              <w:top w:val="single" w:color="auto" w:sz="4" w:space="0"/>
              <w:left w:val="single" w:color="000000" w:sz="8" w:space="0"/>
              <w:bottom w:val="single" w:color="000000" w:sz="8" w:space="0"/>
              <w:right w:val="single" w:color="000000" w:sz="8" w:space="0"/>
            </w:tcBorders>
            <w:shd w:val="clear" w:color="auto" w:fill="auto"/>
            <w:vAlign w:val="center"/>
          </w:tcPr>
          <w:p w14:paraId="5DCBFD27">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病原微生物</w:t>
            </w:r>
          </w:p>
          <w:p w14:paraId="14D29378">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类别</w:t>
            </w:r>
          </w:p>
        </w:tc>
        <w:tc>
          <w:tcPr>
            <w:tcW w:w="267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1F541FCA">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保存位置</w:t>
            </w:r>
          </w:p>
        </w:tc>
        <w:tc>
          <w:tcPr>
            <w:tcW w:w="133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2FAE80DC">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管理员</w:t>
            </w:r>
          </w:p>
          <w:p w14:paraId="068F56EA">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确认</w:t>
            </w:r>
          </w:p>
        </w:tc>
        <w:tc>
          <w:tcPr>
            <w:tcW w:w="149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3F7717C6">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实验室负责人</w:t>
            </w:r>
          </w:p>
        </w:tc>
        <w:tc>
          <w:tcPr>
            <w:tcW w:w="1492" w:type="dxa"/>
            <w:tcBorders>
              <w:top w:val="single" w:color="auto" w:sz="4" w:space="0"/>
              <w:left w:val="single" w:color="000000" w:sz="8" w:space="0"/>
              <w:bottom w:val="single" w:color="000000" w:sz="8" w:space="0"/>
              <w:right w:val="single" w:color="auto" w:sz="4" w:space="0"/>
            </w:tcBorders>
            <w:shd w:val="clear" w:color="auto" w:fill="auto"/>
            <w:noWrap/>
            <w:vAlign w:val="center"/>
          </w:tcPr>
          <w:p w14:paraId="51E0AD36">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备注</w:t>
            </w:r>
          </w:p>
        </w:tc>
      </w:tr>
      <w:tr w14:paraId="4F62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0"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35D3AF2F">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539" w:type="dxa"/>
            <w:tcBorders>
              <w:top w:val="single" w:color="000000" w:sz="8" w:space="0"/>
              <w:left w:val="nil"/>
              <w:bottom w:val="single" w:color="000000" w:sz="8" w:space="0"/>
              <w:right w:val="single" w:color="000000" w:sz="8" w:space="0"/>
            </w:tcBorders>
            <w:shd w:val="clear" w:color="auto" w:fill="auto"/>
            <w:noWrap/>
            <w:vAlign w:val="center"/>
          </w:tcPr>
          <w:p w14:paraId="268D750E">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70" w:type="dxa"/>
            <w:tcBorders>
              <w:top w:val="nil"/>
              <w:left w:val="nil"/>
              <w:bottom w:val="nil"/>
              <w:right w:val="nil"/>
            </w:tcBorders>
            <w:shd w:val="clear" w:color="auto" w:fill="auto"/>
            <w:noWrap/>
            <w:vAlign w:val="center"/>
          </w:tcPr>
          <w:p w14:paraId="1A74BD98">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021508">
            <w:pPr>
              <w:keepNext w:val="0"/>
              <w:keepLines w:val="0"/>
              <w:pageBreakBefore w:val="0"/>
              <w:widowControl/>
              <w:suppressLineNumbers w:val="0"/>
              <w:wordWrap/>
              <w:overflowPunct/>
              <w:topLinePunct w:val="0"/>
              <w:bidi w:val="0"/>
              <w:adjustRightInd/>
              <w:snapToGrid/>
              <w:spacing w:line="240" w:lineRule="auto"/>
              <w:ind w:left="0" w:leftChars="0" w:firstLine="440" w:firstLineChars="200"/>
              <w:jc w:val="left"/>
              <w:textAlignment w:val="center"/>
              <w:rPr>
                <w:rFonts w:hint="default" w:ascii="等线" w:hAnsi="等线" w:eastAsia="等线" w:cs="等线"/>
                <w:i w:val="0"/>
                <w:iCs w:val="0"/>
                <w:color w:val="000000"/>
                <w:sz w:val="22"/>
                <w:szCs w:val="22"/>
                <w:u w:val="none"/>
              </w:rPr>
            </w:pPr>
          </w:p>
        </w:tc>
        <w:tc>
          <w:tcPr>
            <w:tcW w:w="1330" w:type="dxa"/>
            <w:tcBorders>
              <w:top w:val="single" w:color="000000" w:sz="8" w:space="0"/>
              <w:left w:val="single" w:color="000000" w:sz="8" w:space="0"/>
              <w:bottom w:val="single" w:color="000000" w:sz="8" w:space="0"/>
              <w:right w:val="nil"/>
            </w:tcBorders>
            <w:shd w:val="clear" w:color="auto" w:fill="auto"/>
            <w:noWrap/>
            <w:vAlign w:val="center"/>
          </w:tcPr>
          <w:p w14:paraId="01DAE442">
            <w:pPr>
              <w:keepNext w:val="0"/>
              <w:keepLines w:val="0"/>
              <w:pageBreakBefore w:val="0"/>
              <w:widowControl/>
              <w:suppressLineNumbers w:val="0"/>
              <w:wordWrap/>
              <w:overflowPunct/>
              <w:topLinePunct w:val="0"/>
              <w:bidi w:val="0"/>
              <w:adjustRightInd/>
              <w:snapToGrid/>
              <w:spacing w:line="240" w:lineRule="auto"/>
              <w:ind w:left="0" w:leftChars="0" w:firstLine="440" w:firstLineChars="200"/>
              <w:jc w:val="left"/>
              <w:textAlignment w:val="center"/>
              <w:rPr>
                <w:rFonts w:hint="default" w:ascii="等线" w:hAnsi="等线" w:eastAsia="等线" w:cs="等线"/>
                <w:i w:val="0"/>
                <w:iCs w:val="0"/>
                <w:color w:val="000000"/>
                <w:sz w:val="22"/>
                <w:szCs w:val="22"/>
                <w:u w:val="none"/>
              </w:rPr>
            </w:pPr>
          </w:p>
        </w:tc>
        <w:tc>
          <w:tcPr>
            <w:tcW w:w="1490" w:type="dxa"/>
            <w:tcBorders>
              <w:top w:val="single" w:color="000000" w:sz="8" w:space="0"/>
              <w:left w:val="single" w:color="000000" w:sz="8" w:space="0"/>
              <w:bottom w:val="single" w:color="000000" w:sz="8" w:space="0"/>
              <w:right w:val="nil"/>
            </w:tcBorders>
            <w:shd w:val="clear" w:color="auto" w:fill="auto"/>
            <w:noWrap/>
            <w:vAlign w:val="center"/>
          </w:tcPr>
          <w:p w14:paraId="2D634AE7">
            <w:pPr>
              <w:keepNext w:val="0"/>
              <w:keepLines w:val="0"/>
              <w:pageBreakBefore w:val="0"/>
              <w:widowControl/>
              <w:suppressLineNumbers w:val="0"/>
              <w:wordWrap/>
              <w:overflowPunct/>
              <w:topLinePunct w:val="0"/>
              <w:bidi w:val="0"/>
              <w:adjustRightInd/>
              <w:snapToGrid/>
              <w:spacing w:line="240" w:lineRule="auto"/>
              <w:ind w:left="0" w:leftChars="0" w:firstLine="440" w:firstLineChars="200"/>
              <w:jc w:val="left"/>
              <w:textAlignment w:val="center"/>
              <w:rPr>
                <w:rFonts w:hint="default" w:ascii="等线" w:hAnsi="等线" w:eastAsia="等线" w:cs="等线"/>
                <w:i w:val="0"/>
                <w:iCs w:val="0"/>
                <w:color w:val="000000"/>
                <w:sz w:val="22"/>
                <w:szCs w:val="22"/>
                <w:u w:val="none"/>
              </w:rPr>
            </w:pPr>
          </w:p>
        </w:tc>
        <w:tc>
          <w:tcPr>
            <w:tcW w:w="1492" w:type="dxa"/>
            <w:tcBorders>
              <w:top w:val="single" w:color="000000" w:sz="8" w:space="0"/>
              <w:left w:val="single" w:color="000000" w:sz="8" w:space="0"/>
              <w:bottom w:val="single" w:color="000000" w:sz="8" w:space="0"/>
              <w:right w:val="single" w:color="auto" w:sz="4" w:space="0"/>
            </w:tcBorders>
            <w:shd w:val="clear" w:color="auto" w:fill="auto"/>
            <w:noWrap/>
            <w:vAlign w:val="center"/>
          </w:tcPr>
          <w:p w14:paraId="31A67ACF">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r>
      <w:tr w14:paraId="23DD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0"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753B6881">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539" w:type="dxa"/>
            <w:tcBorders>
              <w:top w:val="single" w:color="000000" w:sz="8" w:space="0"/>
              <w:left w:val="nil"/>
              <w:bottom w:val="single" w:color="000000" w:sz="8" w:space="0"/>
              <w:right w:val="single" w:color="000000" w:sz="8" w:space="0"/>
            </w:tcBorders>
            <w:shd w:val="clear" w:color="auto" w:fill="auto"/>
            <w:noWrap/>
            <w:vAlign w:val="center"/>
          </w:tcPr>
          <w:p w14:paraId="73EF1B64">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23029A">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1B23B1">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330" w:type="dxa"/>
            <w:tcBorders>
              <w:top w:val="single" w:color="000000" w:sz="8" w:space="0"/>
              <w:left w:val="single" w:color="000000" w:sz="8" w:space="0"/>
              <w:bottom w:val="single" w:color="000000" w:sz="8" w:space="0"/>
              <w:right w:val="nil"/>
            </w:tcBorders>
            <w:shd w:val="clear" w:color="auto" w:fill="auto"/>
            <w:noWrap/>
            <w:vAlign w:val="center"/>
          </w:tcPr>
          <w:p w14:paraId="1FDCB7FC">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0" w:type="dxa"/>
            <w:tcBorders>
              <w:top w:val="single" w:color="000000" w:sz="8" w:space="0"/>
              <w:left w:val="single" w:color="000000" w:sz="8" w:space="0"/>
              <w:bottom w:val="single" w:color="000000" w:sz="8" w:space="0"/>
              <w:right w:val="nil"/>
            </w:tcBorders>
            <w:shd w:val="clear" w:color="auto" w:fill="auto"/>
            <w:noWrap/>
            <w:vAlign w:val="center"/>
          </w:tcPr>
          <w:p w14:paraId="1DA4F893">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2" w:type="dxa"/>
            <w:tcBorders>
              <w:top w:val="single" w:color="000000" w:sz="8" w:space="0"/>
              <w:left w:val="single" w:color="000000" w:sz="8" w:space="0"/>
              <w:bottom w:val="single" w:color="000000" w:sz="8" w:space="0"/>
              <w:right w:val="single" w:color="auto" w:sz="4" w:space="0"/>
            </w:tcBorders>
            <w:shd w:val="clear" w:color="auto" w:fill="auto"/>
            <w:noWrap/>
            <w:vAlign w:val="center"/>
          </w:tcPr>
          <w:p w14:paraId="08A1C421">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r>
      <w:tr w14:paraId="6EBE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0"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69179EB3">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539" w:type="dxa"/>
            <w:tcBorders>
              <w:top w:val="single" w:color="000000" w:sz="8" w:space="0"/>
              <w:left w:val="nil"/>
              <w:bottom w:val="single" w:color="000000" w:sz="8" w:space="0"/>
              <w:right w:val="single" w:color="000000" w:sz="8" w:space="0"/>
            </w:tcBorders>
            <w:shd w:val="clear" w:color="auto" w:fill="auto"/>
            <w:noWrap/>
            <w:vAlign w:val="center"/>
          </w:tcPr>
          <w:p w14:paraId="1908DDDB">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66640A">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599CED">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330" w:type="dxa"/>
            <w:tcBorders>
              <w:top w:val="single" w:color="000000" w:sz="8" w:space="0"/>
              <w:left w:val="single" w:color="000000" w:sz="8" w:space="0"/>
              <w:bottom w:val="single" w:color="000000" w:sz="8" w:space="0"/>
              <w:right w:val="nil"/>
            </w:tcBorders>
            <w:shd w:val="clear" w:color="auto" w:fill="auto"/>
            <w:noWrap/>
            <w:vAlign w:val="center"/>
          </w:tcPr>
          <w:p w14:paraId="11A10E3F">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0" w:type="dxa"/>
            <w:tcBorders>
              <w:top w:val="single" w:color="000000" w:sz="8" w:space="0"/>
              <w:left w:val="single" w:color="000000" w:sz="8" w:space="0"/>
              <w:bottom w:val="single" w:color="000000" w:sz="8" w:space="0"/>
              <w:right w:val="nil"/>
            </w:tcBorders>
            <w:shd w:val="clear" w:color="auto" w:fill="auto"/>
            <w:noWrap/>
            <w:vAlign w:val="center"/>
          </w:tcPr>
          <w:p w14:paraId="65F96543">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2" w:type="dxa"/>
            <w:tcBorders>
              <w:top w:val="single" w:color="000000" w:sz="8" w:space="0"/>
              <w:left w:val="single" w:color="000000" w:sz="8" w:space="0"/>
              <w:bottom w:val="single" w:color="000000" w:sz="8" w:space="0"/>
              <w:right w:val="single" w:color="auto" w:sz="4" w:space="0"/>
            </w:tcBorders>
            <w:shd w:val="clear" w:color="auto" w:fill="auto"/>
            <w:noWrap/>
            <w:vAlign w:val="center"/>
          </w:tcPr>
          <w:p w14:paraId="2583C1DE">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r>
      <w:tr w14:paraId="5A23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0"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6C034615">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539" w:type="dxa"/>
            <w:tcBorders>
              <w:top w:val="single" w:color="000000" w:sz="8" w:space="0"/>
              <w:left w:val="nil"/>
              <w:bottom w:val="single" w:color="000000" w:sz="8" w:space="0"/>
              <w:right w:val="single" w:color="000000" w:sz="8" w:space="0"/>
            </w:tcBorders>
            <w:shd w:val="clear" w:color="auto" w:fill="auto"/>
            <w:noWrap/>
            <w:vAlign w:val="center"/>
          </w:tcPr>
          <w:p w14:paraId="7031A659">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3BD18D">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CE86D5">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330" w:type="dxa"/>
            <w:tcBorders>
              <w:top w:val="single" w:color="000000" w:sz="8" w:space="0"/>
              <w:left w:val="single" w:color="000000" w:sz="8" w:space="0"/>
              <w:bottom w:val="single" w:color="000000" w:sz="8" w:space="0"/>
              <w:right w:val="nil"/>
            </w:tcBorders>
            <w:shd w:val="clear" w:color="auto" w:fill="auto"/>
            <w:noWrap/>
            <w:vAlign w:val="center"/>
          </w:tcPr>
          <w:p w14:paraId="3F6E0224">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0" w:type="dxa"/>
            <w:tcBorders>
              <w:top w:val="single" w:color="000000" w:sz="8" w:space="0"/>
              <w:left w:val="single" w:color="000000" w:sz="8" w:space="0"/>
              <w:bottom w:val="single" w:color="000000" w:sz="8" w:space="0"/>
              <w:right w:val="nil"/>
            </w:tcBorders>
            <w:shd w:val="clear" w:color="auto" w:fill="auto"/>
            <w:noWrap/>
            <w:vAlign w:val="center"/>
          </w:tcPr>
          <w:p w14:paraId="3C3C901F">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2" w:type="dxa"/>
            <w:tcBorders>
              <w:top w:val="single" w:color="000000" w:sz="8" w:space="0"/>
              <w:left w:val="single" w:color="000000" w:sz="8" w:space="0"/>
              <w:bottom w:val="single" w:color="000000" w:sz="8" w:space="0"/>
              <w:right w:val="single" w:color="auto" w:sz="4" w:space="0"/>
            </w:tcBorders>
            <w:shd w:val="clear" w:color="auto" w:fill="auto"/>
            <w:noWrap/>
            <w:vAlign w:val="center"/>
          </w:tcPr>
          <w:p w14:paraId="4B53AE37">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r>
      <w:tr w14:paraId="3461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0"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676BF7F5">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539" w:type="dxa"/>
            <w:tcBorders>
              <w:top w:val="single" w:color="000000" w:sz="8" w:space="0"/>
              <w:left w:val="nil"/>
              <w:bottom w:val="single" w:color="000000" w:sz="8" w:space="0"/>
              <w:right w:val="single" w:color="000000" w:sz="8" w:space="0"/>
            </w:tcBorders>
            <w:shd w:val="clear" w:color="auto" w:fill="auto"/>
            <w:noWrap/>
            <w:vAlign w:val="center"/>
          </w:tcPr>
          <w:p w14:paraId="66088A3F">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2B7DDF">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8A049C">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330" w:type="dxa"/>
            <w:tcBorders>
              <w:top w:val="single" w:color="000000" w:sz="8" w:space="0"/>
              <w:left w:val="single" w:color="000000" w:sz="8" w:space="0"/>
              <w:bottom w:val="single" w:color="000000" w:sz="8" w:space="0"/>
              <w:right w:val="nil"/>
            </w:tcBorders>
            <w:shd w:val="clear" w:color="auto" w:fill="auto"/>
            <w:noWrap/>
            <w:vAlign w:val="center"/>
          </w:tcPr>
          <w:p w14:paraId="732540C5">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0" w:type="dxa"/>
            <w:tcBorders>
              <w:top w:val="single" w:color="000000" w:sz="8" w:space="0"/>
              <w:left w:val="single" w:color="000000" w:sz="8" w:space="0"/>
              <w:bottom w:val="single" w:color="000000" w:sz="8" w:space="0"/>
              <w:right w:val="nil"/>
            </w:tcBorders>
            <w:shd w:val="clear" w:color="auto" w:fill="auto"/>
            <w:noWrap/>
            <w:vAlign w:val="center"/>
          </w:tcPr>
          <w:p w14:paraId="0C4307EA">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2" w:type="dxa"/>
            <w:tcBorders>
              <w:top w:val="single" w:color="000000" w:sz="8" w:space="0"/>
              <w:left w:val="single" w:color="000000" w:sz="8" w:space="0"/>
              <w:bottom w:val="single" w:color="000000" w:sz="8" w:space="0"/>
              <w:right w:val="single" w:color="auto" w:sz="4" w:space="0"/>
            </w:tcBorders>
            <w:shd w:val="clear" w:color="auto" w:fill="auto"/>
            <w:noWrap/>
            <w:vAlign w:val="center"/>
          </w:tcPr>
          <w:p w14:paraId="08F594AB">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r>
      <w:tr w14:paraId="710D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0"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3C43DD6D">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539" w:type="dxa"/>
            <w:tcBorders>
              <w:top w:val="single" w:color="000000" w:sz="8" w:space="0"/>
              <w:left w:val="nil"/>
              <w:bottom w:val="single" w:color="000000" w:sz="8" w:space="0"/>
              <w:right w:val="single" w:color="000000" w:sz="8" w:space="0"/>
            </w:tcBorders>
            <w:shd w:val="clear" w:color="auto" w:fill="auto"/>
            <w:noWrap/>
            <w:vAlign w:val="center"/>
          </w:tcPr>
          <w:p w14:paraId="263B8903">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2FF773">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EBDE57">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330" w:type="dxa"/>
            <w:tcBorders>
              <w:top w:val="single" w:color="000000" w:sz="8" w:space="0"/>
              <w:left w:val="single" w:color="000000" w:sz="8" w:space="0"/>
              <w:bottom w:val="single" w:color="000000" w:sz="8" w:space="0"/>
              <w:right w:val="nil"/>
            </w:tcBorders>
            <w:shd w:val="clear" w:color="auto" w:fill="auto"/>
            <w:noWrap/>
            <w:vAlign w:val="center"/>
          </w:tcPr>
          <w:p w14:paraId="38E8E3A4">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0" w:type="dxa"/>
            <w:tcBorders>
              <w:top w:val="single" w:color="000000" w:sz="8" w:space="0"/>
              <w:left w:val="single" w:color="000000" w:sz="8" w:space="0"/>
              <w:bottom w:val="single" w:color="000000" w:sz="8" w:space="0"/>
              <w:right w:val="nil"/>
            </w:tcBorders>
            <w:shd w:val="clear" w:color="auto" w:fill="auto"/>
            <w:noWrap/>
            <w:vAlign w:val="center"/>
          </w:tcPr>
          <w:p w14:paraId="55595D5E">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2" w:type="dxa"/>
            <w:tcBorders>
              <w:top w:val="single" w:color="000000" w:sz="8" w:space="0"/>
              <w:left w:val="single" w:color="000000" w:sz="8" w:space="0"/>
              <w:bottom w:val="single" w:color="000000" w:sz="8" w:space="0"/>
              <w:right w:val="single" w:color="auto" w:sz="4" w:space="0"/>
            </w:tcBorders>
            <w:shd w:val="clear" w:color="auto" w:fill="auto"/>
            <w:noWrap/>
            <w:vAlign w:val="center"/>
          </w:tcPr>
          <w:p w14:paraId="7E7BF61D">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r>
      <w:tr w14:paraId="248E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0"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4E558FDA">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539" w:type="dxa"/>
            <w:tcBorders>
              <w:top w:val="single" w:color="000000" w:sz="8" w:space="0"/>
              <w:left w:val="nil"/>
              <w:bottom w:val="single" w:color="000000" w:sz="8" w:space="0"/>
              <w:right w:val="single" w:color="000000" w:sz="8" w:space="0"/>
            </w:tcBorders>
            <w:shd w:val="clear" w:color="auto" w:fill="auto"/>
            <w:noWrap/>
            <w:vAlign w:val="center"/>
          </w:tcPr>
          <w:p w14:paraId="3889E6FF">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1E2A59">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074F19">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330" w:type="dxa"/>
            <w:tcBorders>
              <w:top w:val="single" w:color="000000" w:sz="8" w:space="0"/>
              <w:left w:val="single" w:color="000000" w:sz="8" w:space="0"/>
              <w:bottom w:val="single" w:color="000000" w:sz="8" w:space="0"/>
              <w:right w:val="nil"/>
            </w:tcBorders>
            <w:shd w:val="clear" w:color="auto" w:fill="auto"/>
            <w:noWrap/>
            <w:vAlign w:val="center"/>
          </w:tcPr>
          <w:p w14:paraId="0C787A78">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0" w:type="dxa"/>
            <w:tcBorders>
              <w:top w:val="single" w:color="000000" w:sz="8" w:space="0"/>
              <w:left w:val="single" w:color="000000" w:sz="8" w:space="0"/>
              <w:bottom w:val="single" w:color="000000" w:sz="8" w:space="0"/>
              <w:right w:val="nil"/>
            </w:tcBorders>
            <w:shd w:val="clear" w:color="auto" w:fill="auto"/>
            <w:noWrap/>
            <w:vAlign w:val="center"/>
          </w:tcPr>
          <w:p w14:paraId="2A2B09E0">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2" w:type="dxa"/>
            <w:tcBorders>
              <w:top w:val="single" w:color="000000" w:sz="8" w:space="0"/>
              <w:left w:val="single" w:color="000000" w:sz="8" w:space="0"/>
              <w:bottom w:val="single" w:color="000000" w:sz="8" w:space="0"/>
              <w:right w:val="single" w:color="auto" w:sz="4" w:space="0"/>
            </w:tcBorders>
            <w:shd w:val="clear" w:color="auto" w:fill="auto"/>
            <w:noWrap/>
            <w:vAlign w:val="center"/>
          </w:tcPr>
          <w:p w14:paraId="1EE0F2F3">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r>
      <w:tr w14:paraId="2567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0"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2616C09D">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539" w:type="dxa"/>
            <w:tcBorders>
              <w:top w:val="single" w:color="000000" w:sz="8" w:space="0"/>
              <w:left w:val="nil"/>
              <w:bottom w:val="single" w:color="000000" w:sz="8" w:space="0"/>
              <w:right w:val="single" w:color="000000" w:sz="8" w:space="0"/>
            </w:tcBorders>
            <w:shd w:val="clear" w:color="auto" w:fill="auto"/>
            <w:noWrap/>
            <w:vAlign w:val="center"/>
          </w:tcPr>
          <w:p w14:paraId="55446A87">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0E0C46">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5E5238">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330" w:type="dxa"/>
            <w:tcBorders>
              <w:top w:val="single" w:color="000000" w:sz="8" w:space="0"/>
              <w:left w:val="single" w:color="000000" w:sz="8" w:space="0"/>
              <w:bottom w:val="single" w:color="000000" w:sz="8" w:space="0"/>
              <w:right w:val="nil"/>
            </w:tcBorders>
            <w:shd w:val="clear" w:color="auto" w:fill="auto"/>
            <w:noWrap/>
            <w:vAlign w:val="center"/>
          </w:tcPr>
          <w:p w14:paraId="5A0ED35D">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0" w:type="dxa"/>
            <w:tcBorders>
              <w:top w:val="single" w:color="000000" w:sz="8" w:space="0"/>
              <w:left w:val="single" w:color="000000" w:sz="8" w:space="0"/>
              <w:bottom w:val="single" w:color="000000" w:sz="8" w:space="0"/>
              <w:right w:val="nil"/>
            </w:tcBorders>
            <w:shd w:val="clear" w:color="auto" w:fill="auto"/>
            <w:noWrap/>
            <w:vAlign w:val="center"/>
          </w:tcPr>
          <w:p w14:paraId="39582C2E">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2" w:type="dxa"/>
            <w:tcBorders>
              <w:top w:val="single" w:color="000000" w:sz="8" w:space="0"/>
              <w:left w:val="single" w:color="000000" w:sz="8" w:space="0"/>
              <w:bottom w:val="single" w:color="000000" w:sz="8" w:space="0"/>
              <w:right w:val="single" w:color="auto" w:sz="4" w:space="0"/>
            </w:tcBorders>
            <w:shd w:val="clear" w:color="auto" w:fill="auto"/>
            <w:noWrap/>
            <w:vAlign w:val="center"/>
          </w:tcPr>
          <w:p w14:paraId="791AD90F">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r>
      <w:tr w14:paraId="3995B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0" w:type="dxa"/>
            <w:tcBorders>
              <w:top w:val="single" w:color="000000" w:sz="8" w:space="0"/>
              <w:left w:val="single" w:color="auto" w:sz="4" w:space="0"/>
              <w:bottom w:val="single" w:color="auto" w:sz="4" w:space="0"/>
              <w:right w:val="single" w:color="000000" w:sz="8" w:space="0"/>
            </w:tcBorders>
            <w:shd w:val="clear" w:color="auto" w:fill="auto"/>
            <w:noWrap/>
            <w:vAlign w:val="center"/>
          </w:tcPr>
          <w:p w14:paraId="1E461AE8">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539" w:type="dxa"/>
            <w:tcBorders>
              <w:top w:val="single" w:color="000000" w:sz="8" w:space="0"/>
              <w:left w:val="nil"/>
              <w:bottom w:val="single" w:color="auto" w:sz="4" w:space="0"/>
              <w:right w:val="single" w:color="000000" w:sz="8" w:space="0"/>
            </w:tcBorders>
            <w:shd w:val="clear" w:color="auto" w:fill="auto"/>
            <w:noWrap/>
            <w:vAlign w:val="center"/>
          </w:tcPr>
          <w:p w14:paraId="3D1B85A8">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70"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3DBA66BA">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2670"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766B7FA2">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330" w:type="dxa"/>
            <w:tcBorders>
              <w:top w:val="single" w:color="000000" w:sz="8" w:space="0"/>
              <w:left w:val="single" w:color="000000" w:sz="8" w:space="0"/>
              <w:bottom w:val="single" w:color="auto" w:sz="4" w:space="0"/>
              <w:right w:val="nil"/>
            </w:tcBorders>
            <w:shd w:val="clear" w:color="auto" w:fill="auto"/>
            <w:noWrap/>
            <w:vAlign w:val="center"/>
          </w:tcPr>
          <w:p w14:paraId="7AD978CE">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0" w:type="dxa"/>
            <w:tcBorders>
              <w:top w:val="single" w:color="000000" w:sz="8" w:space="0"/>
              <w:left w:val="single" w:color="000000" w:sz="8" w:space="0"/>
              <w:bottom w:val="single" w:color="auto" w:sz="4" w:space="0"/>
              <w:right w:val="nil"/>
            </w:tcBorders>
            <w:shd w:val="clear" w:color="auto" w:fill="auto"/>
            <w:noWrap/>
            <w:vAlign w:val="center"/>
          </w:tcPr>
          <w:p w14:paraId="55A1B604">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c>
          <w:tcPr>
            <w:tcW w:w="1492" w:type="dxa"/>
            <w:tcBorders>
              <w:top w:val="single" w:color="000000" w:sz="8" w:space="0"/>
              <w:left w:val="single" w:color="000000" w:sz="8" w:space="0"/>
              <w:bottom w:val="single" w:color="auto" w:sz="4" w:space="0"/>
              <w:right w:val="single" w:color="auto" w:sz="4" w:space="0"/>
            </w:tcBorders>
            <w:shd w:val="clear" w:color="auto" w:fill="auto"/>
            <w:noWrap/>
            <w:vAlign w:val="center"/>
          </w:tcPr>
          <w:p w14:paraId="212CAD2B">
            <w:pPr>
              <w:pageBreakBefore w:val="0"/>
              <w:wordWrap/>
              <w:overflowPunct/>
              <w:topLinePunct w:val="0"/>
              <w:bidi w:val="0"/>
              <w:adjustRightInd/>
              <w:snapToGrid/>
              <w:spacing w:line="240" w:lineRule="auto"/>
              <w:ind w:left="0" w:leftChars="0" w:firstLine="440" w:firstLineChars="200"/>
              <w:jc w:val="left"/>
              <w:rPr>
                <w:rFonts w:hint="default" w:ascii="等线" w:hAnsi="等线" w:eastAsia="等线" w:cs="等线"/>
                <w:i w:val="0"/>
                <w:iCs w:val="0"/>
                <w:color w:val="000000"/>
                <w:sz w:val="22"/>
                <w:szCs w:val="22"/>
                <w:u w:val="none"/>
              </w:rPr>
            </w:pPr>
          </w:p>
        </w:tc>
      </w:tr>
    </w:tbl>
    <w:p w14:paraId="3499500D">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p>
    <w:p w14:paraId="47884F3B">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eastAsia" w:ascii="Times New Roman" w:hAnsi="Times New Roman" w:cs="Times New Roman" w:eastAsiaTheme="minorEastAsia"/>
          <w:bCs/>
          <w:color w:val="auto"/>
          <w:spacing w:val="-17"/>
          <w:sz w:val="24"/>
          <w:szCs w:val="21"/>
          <w:lang w:val="en-US" w:eastAsia="zh-CN"/>
        </w:rPr>
      </w:pPr>
    </w:p>
    <w:p w14:paraId="43B822C4">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
          <w:bCs w:val="0"/>
          <w:color w:val="auto"/>
          <w:spacing w:val="-17"/>
          <w:sz w:val="24"/>
          <w:szCs w:val="21"/>
          <w:lang w:val="en-US" w:eastAsia="zh-CN"/>
        </w:rPr>
      </w:pPr>
    </w:p>
    <w:p w14:paraId="77B9ED11">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
          <w:bCs w:val="0"/>
          <w:color w:val="auto"/>
          <w:spacing w:val="-17"/>
          <w:sz w:val="24"/>
          <w:szCs w:val="21"/>
          <w:lang w:val="en-US" w:eastAsia="zh-CN"/>
        </w:rPr>
      </w:pPr>
    </w:p>
    <w:p w14:paraId="4397BBB5">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
          <w:bCs w:val="0"/>
          <w:color w:val="auto"/>
          <w:spacing w:val="-17"/>
          <w:sz w:val="24"/>
          <w:szCs w:val="21"/>
          <w:lang w:val="en-US" w:eastAsia="zh-CN"/>
        </w:rPr>
      </w:pPr>
    </w:p>
    <w:p w14:paraId="2C6E53FE">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
          <w:bCs w:val="0"/>
          <w:color w:val="auto"/>
          <w:spacing w:val="-17"/>
          <w:sz w:val="24"/>
          <w:szCs w:val="21"/>
          <w:lang w:val="en-US" w:eastAsia="zh-CN"/>
        </w:rPr>
      </w:pPr>
    </w:p>
    <w:p w14:paraId="49FD12B7">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
          <w:bCs w:val="0"/>
          <w:color w:val="auto"/>
          <w:spacing w:val="-17"/>
          <w:sz w:val="24"/>
          <w:szCs w:val="21"/>
          <w:lang w:val="en-US" w:eastAsia="zh-CN"/>
        </w:rPr>
      </w:pPr>
    </w:p>
    <w:p w14:paraId="6016B698">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
          <w:bCs w:val="0"/>
          <w:color w:val="auto"/>
          <w:spacing w:val="-17"/>
          <w:sz w:val="24"/>
          <w:szCs w:val="21"/>
          <w:lang w:val="en-US" w:eastAsia="zh-CN"/>
        </w:rPr>
      </w:pPr>
    </w:p>
    <w:p w14:paraId="31055E96">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
          <w:bCs w:val="0"/>
          <w:color w:val="auto"/>
          <w:spacing w:val="-17"/>
          <w:sz w:val="24"/>
          <w:szCs w:val="21"/>
          <w:lang w:val="en-US" w:eastAsia="zh-CN"/>
        </w:rPr>
      </w:pPr>
    </w:p>
    <w:p w14:paraId="3750970C">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
          <w:bCs w:val="0"/>
          <w:color w:val="auto"/>
          <w:spacing w:val="-17"/>
          <w:sz w:val="24"/>
          <w:szCs w:val="21"/>
          <w:lang w:val="en-US" w:eastAsia="zh-CN"/>
        </w:rPr>
      </w:pPr>
    </w:p>
    <w:p w14:paraId="4DC688AB">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
          <w:bCs w:val="0"/>
          <w:color w:val="auto"/>
          <w:spacing w:val="-17"/>
          <w:sz w:val="24"/>
          <w:szCs w:val="21"/>
          <w:lang w:val="en-US" w:eastAsia="zh-CN"/>
        </w:rPr>
      </w:pPr>
    </w:p>
    <w:p w14:paraId="75AAF050">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Times New Roman" w:hAnsi="Times New Roman" w:cs="Times New Roman" w:eastAsiaTheme="minorEastAsia"/>
          <w:b/>
          <w:bCs w:val="0"/>
          <w:color w:val="auto"/>
          <w:spacing w:val="-17"/>
          <w:sz w:val="24"/>
          <w:szCs w:val="21"/>
          <w:lang w:val="en-US" w:eastAsia="zh-CN"/>
        </w:rPr>
      </w:pPr>
      <w:r>
        <w:rPr>
          <w:rFonts w:hint="eastAsia" w:ascii="Times New Roman" w:hAnsi="Times New Roman" w:cs="Times New Roman" w:eastAsiaTheme="minorEastAsia"/>
          <w:b/>
          <w:bCs w:val="0"/>
          <w:color w:val="auto"/>
          <w:spacing w:val="-17"/>
          <w:sz w:val="24"/>
          <w:szCs w:val="21"/>
          <w:lang w:val="en-US" w:eastAsia="zh-CN"/>
        </w:rPr>
        <w:t>附表2. 香港大学深圳医院临床-基础-转化实验室病原微生物出入库记录表</w:t>
      </w:r>
    </w:p>
    <w:tbl>
      <w:tblPr>
        <w:tblStyle w:val="13"/>
        <w:tblW w:w="936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5"/>
        <w:gridCol w:w="1005"/>
        <w:gridCol w:w="1185"/>
        <w:gridCol w:w="1185"/>
        <w:gridCol w:w="1395"/>
        <w:gridCol w:w="1065"/>
        <w:gridCol w:w="1140"/>
        <w:gridCol w:w="1278"/>
      </w:tblGrid>
      <w:tr w14:paraId="7A27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449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23A2080">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病原微生物名称：</w:t>
            </w:r>
          </w:p>
        </w:tc>
        <w:tc>
          <w:tcPr>
            <w:tcW w:w="48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79FFA0">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病原微生物类别：</w:t>
            </w:r>
          </w:p>
        </w:tc>
      </w:tr>
      <w:tr w14:paraId="7D05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right"/>
        </w:trPr>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80BBB">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课题组：</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DA02DCA">
            <w:pPr>
              <w:keepNext w:val="0"/>
              <w:keepLines w:val="0"/>
              <w:pageBreakBefore w:val="0"/>
              <w:widowControl/>
              <w:kinsoku/>
              <w:wordWrap/>
              <w:overflowPunct/>
              <w:topLinePunct w:val="0"/>
              <w:autoSpaceDE w:val="0"/>
              <w:autoSpaceDN w:val="0"/>
              <w:bidi w:val="0"/>
              <w:adjustRightInd/>
              <w:snapToGrid/>
              <w:ind w:left="0" w:leftChars="0" w:firstLine="0" w:firstLineChars="0"/>
              <w:jc w:val="center"/>
              <w:rPr>
                <w:rFonts w:hint="default" w:ascii="等线" w:hAnsi="等线" w:eastAsia="等线" w:cs="等线"/>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3394B">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保存位置：</w:t>
            </w:r>
          </w:p>
        </w:tc>
        <w:tc>
          <w:tcPr>
            <w:tcW w:w="34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4A5842">
            <w:pPr>
              <w:keepNext w:val="0"/>
              <w:keepLines w:val="0"/>
              <w:pageBreakBefore w:val="0"/>
              <w:widowControl/>
              <w:kinsoku/>
              <w:wordWrap/>
              <w:overflowPunct/>
              <w:topLinePunct w:val="0"/>
              <w:autoSpaceDE w:val="0"/>
              <w:autoSpaceDN w:val="0"/>
              <w:bidi w:val="0"/>
              <w:adjustRightInd/>
              <w:snapToGrid/>
              <w:ind w:left="0" w:leftChars="0" w:firstLine="0" w:firstLineChars="0"/>
              <w:jc w:val="center"/>
              <w:rPr>
                <w:rFonts w:hint="default" w:ascii="等线" w:hAnsi="等线" w:eastAsia="等线" w:cs="等线"/>
                <w:i w:val="0"/>
                <w:iCs w:val="0"/>
                <w:color w:val="000000"/>
                <w:sz w:val="22"/>
                <w:szCs w:val="22"/>
                <w:u w:val="none"/>
              </w:rPr>
            </w:pPr>
          </w:p>
        </w:tc>
      </w:tr>
      <w:tr w14:paraId="3001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right"/>
        </w:trPr>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FA9D1">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日期</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44B2">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入库数</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E4E8F">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出库数</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57097">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库存数</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01379">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使用人</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A9521">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sz w:val="22"/>
                <w:szCs w:val="22"/>
                <w:u w:val="none"/>
                <w:lang w:val="en-US"/>
              </w:rPr>
            </w:pPr>
            <w:r>
              <w:rPr>
                <w:rFonts w:hint="default" w:ascii="等线" w:hAnsi="等线" w:eastAsia="等线" w:cs="等线"/>
                <w:i w:val="0"/>
                <w:iCs w:val="0"/>
                <w:color w:val="000000"/>
                <w:kern w:val="0"/>
                <w:sz w:val="22"/>
                <w:szCs w:val="22"/>
                <w:u w:val="none"/>
                <w:lang w:val="en-US" w:eastAsia="zh-CN" w:bidi="ar"/>
              </w:rPr>
              <w:t>审核人</w:t>
            </w:r>
            <w:r>
              <w:rPr>
                <w:rFonts w:hint="eastAsia" w:ascii="等线" w:hAnsi="等线" w:eastAsia="等线" w:cs="等线"/>
                <w:i w:val="0"/>
                <w:iCs w:val="0"/>
                <w:color w:val="000000"/>
                <w:kern w:val="0"/>
                <w:sz w:val="22"/>
                <w:szCs w:val="22"/>
                <w:u w:val="none"/>
                <w:lang w:val="en-US" w:eastAsia="zh-CN" w:bidi="ar"/>
              </w:rPr>
              <w:t>1</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8C6AB">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审核人</w:t>
            </w:r>
            <w:r>
              <w:rPr>
                <w:rFonts w:hint="eastAsia" w:ascii="等线" w:hAnsi="等线" w:eastAsia="等线" w:cs="等线"/>
                <w:i w:val="0"/>
                <w:iCs w:val="0"/>
                <w:color w:val="000000"/>
                <w:kern w:val="0"/>
                <w:sz w:val="22"/>
                <w:szCs w:val="22"/>
                <w:u w:val="none"/>
                <w:lang w:val="en-US" w:eastAsia="zh-CN" w:bidi="ar"/>
              </w:rPr>
              <w:t>2</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6C5DD">
            <w:pPr>
              <w:keepNext w:val="0"/>
              <w:keepLines w:val="0"/>
              <w:pageBreakBefore w:val="0"/>
              <w:widowControl/>
              <w:suppressLineNumbers w:val="0"/>
              <w:kinsoku/>
              <w:wordWrap/>
              <w:overflowPunct/>
              <w:topLinePunct w:val="0"/>
              <w:autoSpaceDE w:val="0"/>
              <w:autoSpaceDN w:val="0"/>
              <w:bidi w:val="0"/>
              <w:adjustRightInd/>
              <w:snapToGrid/>
              <w:ind w:left="0" w:leftChars="0" w:firstLine="0" w:firstLineChars="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备注</w:t>
            </w:r>
          </w:p>
        </w:tc>
      </w:tr>
      <w:tr w14:paraId="67708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right"/>
        </w:trPr>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4076F">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E1EDD">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3E40C">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5FFEA">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FA337">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8B63E">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51AC6">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CEA09">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r>
      <w:tr w14:paraId="33B9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right"/>
        </w:trPr>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AC06D">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FB1B5">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4FF4E">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86229">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66EBE">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0472C">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26A97">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DF089">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r>
      <w:tr w14:paraId="1324E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right"/>
        </w:trPr>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6DF9C">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6300F">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565FB">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D1FFA">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348C1">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D59D7">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0985C">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EEE06">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r>
      <w:tr w14:paraId="703D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right"/>
        </w:trPr>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F8E4B">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5CBE8">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02554">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52CFA">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ABCB9">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3ADC6">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431A0">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7D15F">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r>
      <w:tr w14:paraId="5EF8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right"/>
        </w:trPr>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CA0F5">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F905B">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5743D">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D96FE">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16DF7">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D358D">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0F846">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A5F2A">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r>
      <w:tr w14:paraId="6C3B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right"/>
        </w:trPr>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27089">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D8F63">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4AEC5">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63DC6">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B40AA">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912C1">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9B292">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0657D">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r>
      <w:tr w14:paraId="6860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right"/>
        </w:trPr>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BF7D3">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7DF45">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AF2FF">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B310B">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55BF4">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32FF1">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CF9F9">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495B0">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r>
      <w:tr w14:paraId="49D9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right"/>
        </w:trPr>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5A0A4">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1EDB0">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AE86A">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24FDE">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6809D">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6CC49">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EFA98">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6518D">
            <w:pPr>
              <w:pageBreakBefore w:val="0"/>
              <w:wordWrap/>
              <w:overflowPunct/>
              <w:topLinePunct w:val="0"/>
              <w:bidi w:val="0"/>
              <w:adjustRightInd/>
              <w:snapToGrid/>
              <w:ind w:left="0" w:leftChars="0" w:firstLine="440" w:firstLineChars="200"/>
              <w:jc w:val="left"/>
              <w:rPr>
                <w:rFonts w:hint="default" w:ascii="等线" w:hAnsi="等线" w:eastAsia="等线" w:cs="等线"/>
                <w:i w:val="0"/>
                <w:iCs w:val="0"/>
                <w:color w:val="000000"/>
                <w:sz w:val="22"/>
                <w:szCs w:val="22"/>
                <w:u w:val="none"/>
              </w:rPr>
            </w:pPr>
          </w:p>
        </w:tc>
      </w:tr>
    </w:tbl>
    <w:p w14:paraId="0A358884">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left="0" w:leftChars="0" w:right="0" w:rightChars="0" w:firstLine="414" w:firstLineChars="200"/>
        <w:jc w:val="left"/>
        <w:textAlignment w:val="auto"/>
        <w:outlineLvl w:val="9"/>
        <w:rPr>
          <w:rFonts w:hint="default" w:ascii="Times New Roman" w:hAnsi="Times New Roman" w:cs="Times New Roman" w:eastAsiaTheme="minorEastAsia"/>
          <w:b/>
          <w:bCs w:val="0"/>
          <w:color w:val="auto"/>
          <w:spacing w:val="-17"/>
          <w:sz w:val="24"/>
          <w:szCs w:val="21"/>
          <w:lang w:val="en-US" w:eastAsia="zh-CN"/>
        </w:rPr>
      </w:pPr>
    </w:p>
    <w:p w14:paraId="6CD89348">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14:paraId="4D55E806">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177" w:name="_Toc2741"/>
      <w:bookmarkStart w:id="178" w:name="_Toc28225"/>
      <w:r>
        <w:rPr>
          <w:rFonts w:hint="eastAsia" w:ascii="黑体" w:hAnsi="黑体" w:eastAsia="黑体" w:cs="黑体"/>
          <w:sz w:val="32"/>
          <w:szCs w:val="32"/>
        </w:rPr>
        <w:t>临床样本处理规范</w:t>
      </w:r>
      <w:bookmarkEnd w:id="177"/>
      <w:bookmarkEnd w:id="178"/>
    </w:p>
    <w:p w14:paraId="02DCD41A">
      <w:pPr>
        <w:keepNext w:val="0"/>
        <w:keepLines w:val="0"/>
        <w:pageBreakBefore w:val="0"/>
        <w:widowControl w:val="0"/>
        <w:numPr>
          <w:ilvl w:val="0"/>
          <w:numId w:val="73"/>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default" w:ascii="Times New Roman" w:hAnsi="Times New Roman" w:cs="Times New Roman" w:eastAsiaTheme="majorEastAsia"/>
          <w:bCs/>
          <w:color w:val="auto"/>
          <w:spacing w:val="-17"/>
          <w:sz w:val="24"/>
          <w:szCs w:val="21"/>
        </w:rPr>
      </w:pPr>
      <w:bookmarkStart w:id="179" w:name="_Toc21698"/>
      <w:bookmarkStart w:id="180" w:name="_Toc22509"/>
      <w:r>
        <w:rPr>
          <w:rFonts w:hint="default" w:ascii="Times New Roman" w:hAnsi="Times New Roman" w:cs="Times New Roman" w:eastAsiaTheme="majorEastAsia"/>
          <w:bCs/>
          <w:color w:val="auto"/>
          <w:spacing w:val="-17"/>
          <w:sz w:val="24"/>
          <w:szCs w:val="21"/>
        </w:rPr>
        <w:t>目的</w:t>
      </w:r>
      <w:bookmarkEnd w:id="179"/>
      <w:bookmarkEnd w:id="180"/>
    </w:p>
    <w:p w14:paraId="5062E151">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规范生物安全二级实验室的临床样品处理工作。</w:t>
      </w:r>
    </w:p>
    <w:p w14:paraId="7FAE0A8B">
      <w:pPr>
        <w:keepNext w:val="0"/>
        <w:keepLines w:val="0"/>
        <w:pageBreakBefore w:val="0"/>
        <w:widowControl w:val="0"/>
        <w:numPr>
          <w:ilvl w:val="0"/>
          <w:numId w:val="73"/>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default" w:ascii="Times New Roman" w:hAnsi="Times New Roman" w:cs="Times New Roman" w:eastAsiaTheme="majorEastAsia"/>
          <w:bCs/>
          <w:color w:val="auto"/>
          <w:spacing w:val="-17"/>
          <w:sz w:val="24"/>
          <w:szCs w:val="21"/>
        </w:rPr>
      </w:pPr>
      <w:bookmarkStart w:id="181" w:name="_Toc30284"/>
      <w:bookmarkStart w:id="182" w:name="_Toc11273"/>
      <w:r>
        <w:rPr>
          <w:rFonts w:hint="default" w:ascii="Times New Roman" w:hAnsi="Times New Roman" w:cs="Times New Roman" w:eastAsiaTheme="majorEastAsia"/>
          <w:bCs/>
          <w:color w:val="auto"/>
          <w:spacing w:val="-17"/>
          <w:sz w:val="24"/>
          <w:szCs w:val="21"/>
        </w:rPr>
        <w:t>适用范围</w:t>
      </w:r>
      <w:bookmarkEnd w:id="181"/>
      <w:bookmarkEnd w:id="182"/>
    </w:p>
    <w:p w14:paraId="116E1FC2">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ajorEastAsia"/>
          <w:bCs/>
          <w:color w:val="auto"/>
          <w:spacing w:val="-17"/>
          <w:sz w:val="24"/>
          <w:szCs w:val="21"/>
        </w:rPr>
      </w:pPr>
      <w:r>
        <w:rPr>
          <w:rFonts w:hint="default" w:ascii="Times New Roman" w:hAnsi="Times New Roman" w:cs="Times New Roman" w:eastAsiaTheme="minorEastAsia"/>
          <w:bCs/>
          <w:color w:val="auto"/>
          <w:spacing w:val="-17"/>
          <w:sz w:val="24"/>
          <w:szCs w:val="21"/>
        </w:rPr>
        <w:t>生物安全二级实验室所有实验人员。</w:t>
      </w:r>
    </w:p>
    <w:p w14:paraId="679BB115">
      <w:pPr>
        <w:keepNext w:val="0"/>
        <w:keepLines w:val="0"/>
        <w:pageBreakBefore w:val="0"/>
        <w:widowControl w:val="0"/>
        <w:numPr>
          <w:ilvl w:val="0"/>
          <w:numId w:val="73"/>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default" w:ascii="Times New Roman" w:hAnsi="Times New Roman" w:cs="Times New Roman" w:eastAsiaTheme="majorEastAsia"/>
          <w:bCs/>
          <w:color w:val="auto"/>
          <w:spacing w:val="-17"/>
          <w:sz w:val="24"/>
          <w:szCs w:val="21"/>
        </w:rPr>
      </w:pPr>
      <w:bookmarkStart w:id="183" w:name="_Toc5776"/>
      <w:bookmarkStart w:id="184" w:name="_Toc8033"/>
      <w:r>
        <w:rPr>
          <w:rFonts w:hint="default" w:ascii="Times New Roman" w:hAnsi="Times New Roman" w:cs="Times New Roman" w:eastAsiaTheme="majorEastAsia"/>
          <w:bCs/>
          <w:color w:val="auto"/>
          <w:spacing w:val="-17"/>
          <w:sz w:val="24"/>
          <w:szCs w:val="21"/>
        </w:rPr>
        <w:t>职责</w:t>
      </w:r>
      <w:bookmarkEnd w:id="183"/>
      <w:bookmarkEnd w:id="184"/>
    </w:p>
    <w:p w14:paraId="67976A36">
      <w:pPr>
        <w:keepNext w:val="0"/>
        <w:keepLines w:val="0"/>
        <w:pageBreakBefore w:val="0"/>
        <w:widowControl w:val="0"/>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ajorEastAsia"/>
          <w:bCs/>
          <w:color w:val="auto"/>
          <w:spacing w:val="-17"/>
          <w:sz w:val="24"/>
          <w:szCs w:val="21"/>
        </w:rPr>
      </w:pPr>
      <w:r>
        <w:rPr>
          <w:rFonts w:hint="default" w:ascii="Times New Roman" w:hAnsi="Times New Roman" w:cs="Times New Roman" w:eastAsiaTheme="minorEastAsia"/>
          <w:bCs/>
          <w:color w:val="auto"/>
          <w:spacing w:val="-17"/>
          <w:sz w:val="24"/>
          <w:szCs w:val="21"/>
        </w:rPr>
        <w:t>所有工作人员都必须遵从本规程。</w:t>
      </w:r>
    </w:p>
    <w:p w14:paraId="1CDC9758">
      <w:pPr>
        <w:keepNext w:val="0"/>
        <w:keepLines w:val="0"/>
        <w:pageBreakBefore w:val="0"/>
        <w:widowControl w:val="0"/>
        <w:numPr>
          <w:ilvl w:val="0"/>
          <w:numId w:val="73"/>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2"/>
        <w:rPr>
          <w:rFonts w:hint="default" w:ascii="Times New Roman" w:hAnsi="Times New Roman" w:cs="Times New Roman" w:eastAsiaTheme="majorEastAsia"/>
          <w:bCs/>
          <w:color w:val="auto"/>
          <w:spacing w:val="-17"/>
          <w:sz w:val="24"/>
          <w:szCs w:val="21"/>
        </w:rPr>
      </w:pPr>
      <w:bookmarkStart w:id="185" w:name="_Toc23372"/>
      <w:bookmarkStart w:id="186" w:name="_Toc13947"/>
      <w:r>
        <w:rPr>
          <w:rFonts w:hint="default" w:ascii="Times New Roman" w:hAnsi="Times New Roman" w:cs="Times New Roman" w:eastAsiaTheme="majorEastAsia"/>
          <w:bCs/>
          <w:color w:val="auto"/>
          <w:spacing w:val="-17"/>
          <w:sz w:val="24"/>
          <w:szCs w:val="21"/>
        </w:rPr>
        <w:t>具体要求</w:t>
      </w:r>
      <w:bookmarkEnd w:id="185"/>
      <w:bookmarkEnd w:id="186"/>
    </w:p>
    <w:p w14:paraId="6809951D">
      <w:pPr>
        <w:keepNext w:val="0"/>
        <w:keepLines w:val="0"/>
        <w:pageBreakBefore w:val="0"/>
        <w:widowControl w:val="0"/>
        <w:numPr>
          <w:ilvl w:val="0"/>
          <w:numId w:val="74"/>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样品采集原则</w:t>
      </w:r>
    </w:p>
    <w:p w14:paraId="0F72B6DB">
      <w:pPr>
        <w:keepNext w:val="0"/>
        <w:keepLines w:val="0"/>
        <w:pageBreakBefore w:val="0"/>
        <w:widowControl w:val="0"/>
        <w:numPr>
          <w:ilvl w:val="0"/>
          <w:numId w:val="75"/>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样品采集需经过医院伦理委员会许可，并遵守相应伦理规定。</w:t>
      </w:r>
    </w:p>
    <w:p w14:paraId="43498E5A">
      <w:pPr>
        <w:keepNext w:val="0"/>
        <w:keepLines w:val="0"/>
        <w:pageBreakBefore w:val="0"/>
        <w:widowControl w:val="0"/>
        <w:numPr>
          <w:ilvl w:val="0"/>
          <w:numId w:val="75"/>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lang w:val="en-US" w:eastAsia="zh-CN"/>
        </w:rPr>
        <w:t>请提前确认样品是否携带传染性病原微生物，并做好登记记录。</w:t>
      </w:r>
    </w:p>
    <w:p w14:paraId="73BE15B3">
      <w:pPr>
        <w:keepNext w:val="0"/>
        <w:keepLines w:val="0"/>
        <w:pageBreakBefore w:val="0"/>
        <w:widowControl w:val="0"/>
        <w:numPr>
          <w:ilvl w:val="0"/>
          <w:numId w:val="75"/>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lang w:val="en-US" w:eastAsia="zh-CN"/>
        </w:rPr>
        <w:t>若临床样品涉及高传染性病原微生物，请参照相关规定进行备案获得许可后，方可在实验室开展实验。</w:t>
      </w:r>
    </w:p>
    <w:p w14:paraId="298868C2">
      <w:pPr>
        <w:keepNext w:val="0"/>
        <w:keepLines w:val="0"/>
        <w:pageBreakBefore w:val="0"/>
        <w:widowControl w:val="0"/>
        <w:numPr>
          <w:ilvl w:val="0"/>
          <w:numId w:val="75"/>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lang w:val="en-US" w:eastAsia="zh-CN"/>
        </w:rPr>
        <w:t>未经备案的高传染性病原微生物样品，不得进入实验室。</w:t>
      </w:r>
    </w:p>
    <w:p w14:paraId="75FDADA5">
      <w:pPr>
        <w:keepNext w:val="0"/>
        <w:keepLines w:val="0"/>
        <w:pageBreakBefore w:val="0"/>
        <w:widowControl w:val="0"/>
        <w:numPr>
          <w:ilvl w:val="0"/>
          <w:numId w:val="75"/>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采集者需做好生物安全防护，如需穿戴实验服或防护服，佩戴口罩、手套、防护镜、面罩等。</w:t>
      </w:r>
    </w:p>
    <w:p w14:paraId="5B1BD182">
      <w:pPr>
        <w:keepNext w:val="0"/>
        <w:keepLines w:val="0"/>
        <w:pageBreakBefore w:val="0"/>
        <w:widowControl w:val="0"/>
        <w:numPr>
          <w:ilvl w:val="0"/>
          <w:numId w:val="74"/>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样品运输过程</w:t>
      </w:r>
    </w:p>
    <w:p w14:paraId="6B41D151">
      <w:pPr>
        <w:keepNext w:val="0"/>
        <w:keepLines w:val="0"/>
        <w:pageBreakBefore w:val="0"/>
        <w:widowControl w:val="0"/>
        <w:numPr>
          <w:ilvl w:val="0"/>
          <w:numId w:val="76"/>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采集后检查密封性，确保不会外泄或溢漏。运输样品管时，应确保样品管封闭、无泄露、无损坏、无破裂。</w:t>
      </w:r>
    </w:p>
    <w:p w14:paraId="6E124FEC">
      <w:pPr>
        <w:keepNext w:val="0"/>
        <w:keepLines w:val="0"/>
        <w:pageBreakBefore w:val="0"/>
        <w:widowControl w:val="0"/>
        <w:numPr>
          <w:ilvl w:val="0"/>
          <w:numId w:val="76"/>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样品管置于一次性黄色密封袋内密封后运输。样品袋标记需与袋内样品一致，此样品袋不得重复使用。</w:t>
      </w:r>
    </w:p>
    <w:p w14:paraId="2F784364">
      <w:pPr>
        <w:keepNext w:val="0"/>
        <w:keepLines w:val="0"/>
        <w:pageBreakBefore w:val="0"/>
        <w:widowControl w:val="0"/>
        <w:numPr>
          <w:ilvl w:val="0"/>
          <w:numId w:val="76"/>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样品采集后需登记取材时间、日期、患者病人号、样品采集者等信息。</w:t>
      </w:r>
    </w:p>
    <w:p w14:paraId="61026C61">
      <w:pPr>
        <w:keepNext w:val="0"/>
        <w:keepLines w:val="0"/>
        <w:pageBreakBefore w:val="0"/>
        <w:widowControl w:val="0"/>
        <w:numPr>
          <w:ilvl w:val="0"/>
          <w:numId w:val="74"/>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样品处理过程</w:t>
      </w:r>
    </w:p>
    <w:p w14:paraId="12F50442">
      <w:pPr>
        <w:keepNext w:val="0"/>
        <w:keepLines w:val="0"/>
        <w:pageBreakBefore w:val="0"/>
        <w:widowControl w:val="0"/>
        <w:numPr>
          <w:ilvl w:val="0"/>
          <w:numId w:val="0"/>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请严格遵守生物安全守则，加强个人生物安全的防护，熟知发生泼洒或暴露的紧急处理与报告。</w:t>
      </w:r>
    </w:p>
    <w:p w14:paraId="249F08D6">
      <w:pPr>
        <w:keepNext w:val="0"/>
        <w:keepLines w:val="0"/>
        <w:pageBreakBefore w:val="0"/>
        <w:widowControl w:val="0"/>
        <w:numPr>
          <w:ilvl w:val="0"/>
          <w:numId w:val="77"/>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样品袋开袋前后，均用75%乙醇消毒。</w:t>
      </w:r>
    </w:p>
    <w:p w14:paraId="1F35323E">
      <w:pPr>
        <w:keepNext w:val="0"/>
        <w:keepLines w:val="0"/>
        <w:pageBreakBefore w:val="0"/>
        <w:widowControl w:val="0"/>
        <w:numPr>
          <w:ilvl w:val="0"/>
          <w:numId w:val="77"/>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样品处理前：务必检查采集管有无破损，盖/帽是否盖紧等。拔采集管帽时，动作应轻柔小心，防止样品飞溅。</w:t>
      </w:r>
    </w:p>
    <w:p w14:paraId="2CA43F63">
      <w:pPr>
        <w:keepNext w:val="0"/>
        <w:keepLines w:val="0"/>
        <w:pageBreakBefore w:val="0"/>
        <w:widowControl w:val="0"/>
        <w:numPr>
          <w:ilvl w:val="0"/>
          <w:numId w:val="77"/>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样品离心：离心管需符合离心机要求，离心前确保样品不过量、不外漏，以免污染机腔或造成事故。配平后上机。待离心机完全停止转动后再打开机盖。如离心后有样品泄露在机腔，需用75%乙醇消毒清理。</w:t>
      </w:r>
    </w:p>
    <w:p w14:paraId="7AE35EBF">
      <w:pPr>
        <w:keepNext w:val="0"/>
        <w:keepLines w:val="0"/>
        <w:pageBreakBefore w:val="0"/>
        <w:widowControl w:val="0"/>
        <w:numPr>
          <w:ilvl w:val="0"/>
          <w:numId w:val="77"/>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样品处理：应在二级生物安全柜内开盖和取样处理，处理完毕后，需盖好盖子，取出生物安全柜。生物安全柜使用前后，应用75%乙醇清洁台面，并开启紫外灯消毒30分钟，实验人员需做好生物安全柜消毒记录。</w:t>
      </w:r>
    </w:p>
    <w:p w14:paraId="391E2015">
      <w:pPr>
        <w:keepNext w:val="0"/>
        <w:keepLines w:val="0"/>
        <w:pageBreakBefore w:val="0"/>
        <w:widowControl w:val="0"/>
        <w:numPr>
          <w:ilvl w:val="0"/>
          <w:numId w:val="77"/>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ajorEastAsia"/>
          <w:bCs/>
          <w:color w:val="auto"/>
          <w:spacing w:val="-17"/>
          <w:sz w:val="24"/>
          <w:szCs w:val="21"/>
        </w:rPr>
      </w:pPr>
      <w:r>
        <w:rPr>
          <w:rFonts w:hint="default" w:ascii="Times New Roman" w:hAnsi="Times New Roman" w:cs="Times New Roman" w:eastAsiaTheme="minorEastAsia"/>
          <w:bCs/>
          <w:color w:val="auto"/>
          <w:spacing w:val="-17"/>
          <w:sz w:val="24"/>
          <w:szCs w:val="21"/>
        </w:rPr>
        <w:t>接触样品的锐器：如针头、刀片等，需用75%乙醇或含氯消毒水消毒后置于锐器盒内。如操作人员遭遇锐器损伤，需立即联系医院院感同事进行上报和备案。</w:t>
      </w:r>
    </w:p>
    <w:p w14:paraId="149014D3">
      <w:pPr>
        <w:keepNext w:val="0"/>
        <w:keepLines w:val="0"/>
        <w:pageBreakBefore w:val="0"/>
        <w:widowControl w:val="0"/>
        <w:numPr>
          <w:ilvl w:val="0"/>
          <w:numId w:val="77"/>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ajorEastAsia"/>
          <w:bCs/>
          <w:color w:val="auto"/>
          <w:spacing w:val="-17"/>
          <w:sz w:val="24"/>
          <w:szCs w:val="21"/>
        </w:rPr>
      </w:pPr>
      <w:r>
        <w:rPr>
          <w:rFonts w:hint="default" w:ascii="Times New Roman" w:hAnsi="Times New Roman" w:cs="Times New Roman" w:eastAsiaTheme="minorEastAsia"/>
          <w:bCs/>
          <w:color w:val="auto"/>
          <w:spacing w:val="-17"/>
          <w:sz w:val="24"/>
          <w:szCs w:val="21"/>
          <w:lang w:val="en-US" w:eastAsia="zh-CN"/>
        </w:rPr>
        <w:t>如发生感染泄露，请参考</w:t>
      </w:r>
      <w:r>
        <w:rPr>
          <w:rFonts w:hint="eastAsia" w:ascii="Times New Roman" w:hAnsi="Times New Roman" w:cs="Times New Roman" w:eastAsiaTheme="minorEastAsia"/>
          <w:bCs/>
          <w:color w:val="auto"/>
          <w:spacing w:val="-17"/>
          <w:sz w:val="24"/>
          <w:szCs w:val="21"/>
          <w:lang w:val="en-US" w:eastAsia="zh-CN"/>
        </w:rPr>
        <w:t>第九章《</w:t>
      </w:r>
      <w:r>
        <w:rPr>
          <w:rFonts w:hint="default" w:ascii="Times New Roman" w:hAnsi="Times New Roman" w:cs="Times New Roman" w:eastAsiaTheme="minorEastAsia"/>
          <w:bCs/>
          <w:color w:val="auto"/>
          <w:spacing w:val="-17"/>
          <w:sz w:val="24"/>
          <w:szCs w:val="21"/>
          <w:lang w:val="en-US" w:eastAsia="zh-CN"/>
        </w:rPr>
        <w:t>应急处置与报告制度</w:t>
      </w:r>
      <w:r>
        <w:rPr>
          <w:rFonts w:hint="eastAsia" w:ascii="Times New Roman" w:hAnsi="Times New Roman" w:cs="Times New Roman" w:eastAsiaTheme="minorEastAsia"/>
          <w:bCs/>
          <w:color w:val="auto"/>
          <w:spacing w:val="-17"/>
          <w:sz w:val="24"/>
          <w:szCs w:val="21"/>
          <w:lang w:val="en-US" w:eastAsia="zh-CN"/>
        </w:rPr>
        <w:t>》第六点“</w:t>
      </w:r>
      <w:r>
        <w:rPr>
          <w:rFonts w:hint="default" w:ascii="Times New Roman" w:hAnsi="Times New Roman" w:cs="Times New Roman" w:eastAsiaTheme="minorEastAsia"/>
          <w:bCs/>
          <w:color w:val="auto"/>
          <w:spacing w:val="-17"/>
          <w:sz w:val="24"/>
          <w:szCs w:val="21"/>
          <w:lang w:val="en-US" w:eastAsia="zh-CN"/>
        </w:rPr>
        <w:t>意外事故处理细则</w:t>
      </w:r>
      <w:r>
        <w:rPr>
          <w:rFonts w:hint="eastAsia" w:ascii="Times New Roman" w:hAnsi="Times New Roman" w:cs="Times New Roman" w:eastAsiaTheme="minorEastAsia"/>
          <w:bCs/>
          <w:color w:val="auto"/>
          <w:spacing w:val="-17"/>
          <w:sz w:val="24"/>
          <w:szCs w:val="21"/>
          <w:lang w:val="en-US" w:eastAsia="zh-CN"/>
        </w:rPr>
        <w:t>”</w:t>
      </w:r>
      <w:r>
        <w:rPr>
          <w:rFonts w:hint="default" w:ascii="Times New Roman" w:hAnsi="Times New Roman" w:cs="Times New Roman" w:eastAsiaTheme="minorEastAsia"/>
          <w:bCs/>
          <w:color w:val="auto"/>
          <w:spacing w:val="-17"/>
          <w:sz w:val="24"/>
          <w:szCs w:val="21"/>
          <w:lang w:val="en-US" w:eastAsia="zh-CN"/>
        </w:rPr>
        <w:t>规范处理。</w:t>
      </w:r>
    </w:p>
    <w:p w14:paraId="15420A5A">
      <w:pPr>
        <w:keepNext w:val="0"/>
        <w:keepLines w:val="0"/>
        <w:pageBreakBefore w:val="0"/>
        <w:widowControl w:val="0"/>
        <w:numPr>
          <w:ilvl w:val="0"/>
          <w:numId w:val="77"/>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ajorEastAsia"/>
          <w:bCs/>
          <w:color w:val="auto"/>
          <w:spacing w:val="-17"/>
          <w:sz w:val="24"/>
          <w:szCs w:val="21"/>
        </w:rPr>
      </w:pPr>
      <w:r>
        <w:rPr>
          <w:rFonts w:hint="default" w:ascii="Times New Roman" w:hAnsi="Times New Roman" w:cs="Times New Roman" w:eastAsiaTheme="minorEastAsia"/>
          <w:bCs/>
          <w:color w:val="auto"/>
          <w:spacing w:val="-17"/>
          <w:sz w:val="24"/>
          <w:szCs w:val="21"/>
          <w:lang w:val="en-US" w:eastAsia="zh-CN"/>
        </w:rPr>
        <w:t>样品处理后，做好消毒和杀菌</w:t>
      </w:r>
      <w:r>
        <w:rPr>
          <w:rFonts w:hint="eastAsia" w:ascii="Times New Roman" w:hAnsi="Times New Roman" w:cs="Times New Roman" w:eastAsiaTheme="minorEastAsia"/>
          <w:bCs/>
          <w:color w:val="auto"/>
          <w:spacing w:val="-17"/>
          <w:sz w:val="24"/>
          <w:szCs w:val="21"/>
          <w:lang w:val="en-US" w:eastAsia="zh-CN"/>
        </w:rPr>
        <w:t>，</w:t>
      </w:r>
      <w:r>
        <w:rPr>
          <w:rFonts w:hint="default" w:ascii="Times New Roman" w:hAnsi="Times New Roman" w:cs="Times New Roman" w:eastAsiaTheme="minorEastAsia"/>
          <w:bCs/>
          <w:color w:val="auto"/>
          <w:spacing w:val="-17"/>
          <w:sz w:val="24"/>
          <w:szCs w:val="21"/>
          <w:lang w:val="en-US" w:eastAsia="zh-CN"/>
        </w:rPr>
        <w:t>做好登记记录。</w:t>
      </w:r>
    </w:p>
    <w:p w14:paraId="7D72078D">
      <w:pPr>
        <w:keepNext w:val="0"/>
        <w:keepLines w:val="0"/>
        <w:pageBreakBefore w:val="0"/>
        <w:widowControl w:val="0"/>
        <w:numPr>
          <w:ilvl w:val="0"/>
          <w:numId w:val="74"/>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样品丢弃</w:t>
      </w:r>
    </w:p>
    <w:p w14:paraId="155A0DB5">
      <w:pPr>
        <w:keepNext w:val="0"/>
        <w:keepLines w:val="0"/>
        <w:pageBreakBefore w:val="0"/>
        <w:widowControl w:val="0"/>
        <w:numPr>
          <w:ilvl w:val="0"/>
          <w:numId w:val="78"/>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ajorEastAsia"/>
          <w:bCs/>
          <w:color w:val="auto"/>
          <w:spacing w:val="-17"/>
          <w:sz w:val="24"/>
          <w:szCs w:val="21"/>
        </w:rPr>
      </w:pPr>
      <w:r>
        <w:rPr>
          <w:rFonts w:hint="default" w:ascii="Times New Roman" w:hAnsi="Times New Roman" w:cs="Times New Roman" w:eastAsiaTheme="majorEastAsia"/>
          <w:bCs/>
          <w:color w:val="auto"/>
          <w:spacing w:val="-17"/>
          <w:sz w:val="24"/>
          <w:szCs w:val="21"/>
        </w:rPr>
        <w:t>如少量样本管需要丢弃：需将样品管、直接接触过样品的非锐器材料，均用含氯消毒水处理后，置于一次性黄色密封袋内排掉袋子空气，密封样本袋后，尽快置于防渗漏的医疗垃圾桶内，盖好垃圾桶桶盖。不得放置于其他垃圾桶、实验室台面、地面等。</w:t>
      </w:r>
    </w:p>
    <w:p w14:paraId="58E52F7D">
      <w:pPr>
        <w:keepNext w:val="0"/>
        <w:keepLines w:val="0"/>
        <w:pageBreakBefore w:val="0"/>
        <w:widowControl w:val="0"/>
        <w:numPr>
          <w:ilvl w:val="0"/>
          <w:numId w:val="78"/>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ajorEastAsia"/>
          <w:bCs/>
          <w:color w:val="auto"/>
          <w:spacing w:val="-17"/>
          <w:sz w:val="24"/>
          <w:szCs w:val="21"/>
        </w:rPr>
      </w:pPr>
      <w:r>
        <w:rPr>
          <w:rFonts w:hint="default" w:ascii="Times New Roman" w:hAnsi="Times New Roman" w:cs="Times New Roman" w:eastAsiaTheme="majorEastAsia"/>
          <w:bCs/>
          <w:color w:val="auto"/>
          <w:spacing w:val="-17"/>
          <w:sz w:val="24"/>
          <w:szCs w:val="21"/>
        </w:rPr>
        <w:t>如有大量样本管需要丢弃：应提前联系实验室工作人员一起处理，在工作时间内进行含氯消毒处理后放入双层医疗废物垃圾袋内，进行包扎和封口，放置于防渗漏的医疗废物垃圾桶内，盖好垃圾桶桶盖，不得放置于其他垃圾桶、实验室台面、地面等。实验室工作人员应联系保洁人员和医疗废物运输人员尽快运走医疗废物。</w:t>
      </w:r>
    </w:p>
    <w:p w14:paraId="1BC6C9CF">
      <w:pPr>
        <w:keepNext w:val="0"/>
        <w:keepLines w:val="0"/>
        <w:pageBreakBefore w:val="0"/>
        <w:widowControl w:val="0"/>
        <w:numPr>
          <w:ilvl w:val="0"/>
          <w:numId w:val="78"/>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ajorEastAsia"/>
          <w:bCs/>
          <w:color w:val="auto"/>
          <w:spacing w:val="-17"/>
          <w:sz w:val="24"/>
          <w:szCs w:val="21"/>
        </w:rPr>
      </w:pPr>
      <w:r>
        <w:rPr>
          <w:rFonts w:hint="default" w:ascii="Times New Roman" w:hAnsi="Times New Roman" w:cs="Times New Roman" w:eastAsiaTheme="majorEastAsia"/>
          <w:bCs/>
          <w:color w:val="auto"/>
          <w:spacing w:val="-17"/>
          <w:sz w:val="24"/>
          <w:szCs w:val="21"/>
        </w:rPr>
        <w:t>接触样品的锐器：如针头、刀片等，需用75%乙醇或含氯消毒水消毒后置于锐器盒内。如操作人员遭遇锐器损伤，需立即联系医院院感同事进行上报和备案。</w:t>
      </w:r>
    </w:p>
    <w:p w14:paraId="72CC662E">
      <w:pPr>
        <w:keepNext w:val="0"/>
        <w:keepLines w:val="0"/>
        <w:pageBreakBefore w:val="0"/>
        <w:widowControl w:val="0"/>
        <w:numPr>
          <w:ilvl w:val="0"/>
          <w:numId w:val="74"/>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rPr>
        <w:t>样本暂存</w:t>
      </w:r>
    </w:p>
    <w:p w14:paraId="4133F9BC">
      <w:pPr>
        <w:keepNext w:val="0"/>
        <w:keepLines w:val="0"/>
        <w:pageBreakBefore w:val="0"/>
        <w:widowControl w:val="0"/>
        <w:numPr>
          <w:ilvl w:val="0"/>
          <w:numId w:val="79"/>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ajorEastAsia"/>
          <w:bCs/>
          <w:color w:val="auto"/>
          <w:spacing w:val="-17"/>
          <w:sz w:val="24"/>
          <w:szCs w:val="21"/>
        </w:rPr>
      </w:pPr>
      <w:r>
        <w:rPr>
          <w:rFonts w:hint="default" w:ascii="Times New Roman" w:hAnsi="Times New Roman" w:cs="Times New Roman" w:eastAsiaTheme="majorEastAsia"/>
          <w:bCs/>
          <w:color w:val="auto"/>
          <w:spacing w:val="-17"/>
          <w:sz w:val="24"/>
          <w:szCs w:val="21"/>
        </w:rPr>
        <w:t>如需暂存样品管，需联系实验室管理人员，按要求放置在实验室规定区域内，不得随意放置，以免发生打翻泄露污染实验室环境和造成人员感染或受伤。</w:t>
      </w:r>
    </w:p>
    <w:p w14:paraId="675B3613">
      <w:pPr>
        <w:keepNext w:val="0"/>
        <w:keepLines w:val="0"/>
        <w:pageBreakBefore w:val="0"/>
        <w:widowControl w:val="0"/>
        <w:numPr>
          <w:ilvl w:val="0"/>
          <w:numId w:val="79"/>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ajorEastAsia"/>
          <w:bCs/>
          <w:color w:val="auto"/>
          <w:spacing w:val="-17"/>
          <w:sz w:val="28"/>
        </w:rPr>
      </w:pPr>
      <w:r>
        <w:rPr>
          <w:rFonts w:hint="default" w:ascii="Times New Roman" w:hAnsi="Times New Roman" w:cs="Times New Roman" w:eastAsiaTheme="majorEastAsia"/>
          <w:bCs/>
          <w:color w:val="auto"/>
          <w:spacing w:val="-17"/>
          <w:sz w:val="24"/>
          <w:szCs w:val="21"/>
        </w:rPr>
        <w:t>采血管不允许冷冻暂存。</w:t>
      </w:r>
    </w:p>
    <w:p w14:paraId="0F7F5583">
      <w:pPr>
        <w:keepNext w:val="0"/>
        <w:keepLines w:val="0"/>
        <w:pageBreakBefore w:val="0"/>
        <w:kinsoku/>
        <w:wordWrap/>
        <w:overflowPunct/>
        <w:topLinePunct w:val="0"/>
        <w:bidi w:val="0"/>
        <w:adjustRightInd/>
        <w:snapToGrid/>
        <w:ind w:left="0" w:leftChars="0" w:right="0" w:rightChars="0" w:firstLine="440" w:firstLineChars="200"/>
        <w:jc w:val="left"/>
        <w:textAlignment w:val="auto"/>
        <w:outlineLvl w:val="9"/>
        <w:rPr>
          <w:rFonts w:hint="default" w:ascii="Times New Roman" w:hAnsi="Times New Roman" w:cs="Times New Roman"/>
          <w:color w:val="auto"/>
        </w:rPr>
      </w:pPr>
    </w:p>
    <w:p w14:paraId="5E3996E5">
      <w:pPr>
        <w:keepNext w:val="0"/>
        <w:keepLines w:val="0"/>
        <w:pageBreakBefore w:val="0"/>
        <w:kinsoku/>
        <w:wordWrap/>
        <w:overflowPunct/>
        <w:topLinePunct w:val="0"/>
        <w:bidi w:val="0"/>
        <w:adjustRightInd/>
        <w:snapToGrid/>
        <w:ind w:left="0" w:leftChars="0" w:right="0" w:rightChars="0" w:firstLine="640" w:firstLineChars="200"/>
        <w:jc w:val="left"/>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br w:type="page"/>
      </w:r>
    </w:p>
    <w:p w14:paraId="5C0DBAFD">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187" w:name="_Toc9750"/>
      <w:bookmarkStart w:id="188" w:name="_Toc5484"/>
      <w:r>
        <w:rPr>
          <w:rFonts w:hint="eastAsia" w:ascii="黑体" w:hAnsi="黑体" w:eastAsia="黑体" w:cs="黑体"/>
          <w:sz w:val="32"/>
          <w:szCs w:val="32"/>
          <w:lang w:val="en-US" w:eastAsia="zh-CN"/>
        </w:rPr>
        <w:t>生物危害风险评估及防控</w:t>
      </w:r>
      <w:bookmarkEnd w:id="187"/>
      <w:bookmarkEnd w:id="188"/>
    </w:p>
    <w:p w14:paraId="710ED975">
      <w:pPr>
        <w:keepNext w:val="0"/>
        <w:keepLines w:val="0"/>
        <w:pageBreakBefore w:val="0"/>
        <w:widowControl w:val="0"/>
        <w:numPr>
          <w:ilvl w:val="0"/>
          <w:numId w:val="80"/>
        </w:numPr>
        <w:kinsoku/>
        <w:wordWrap/>
        <w:overflowPunct/>
        <w:topLinePunct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eastAsia="宋体" w:cs="Times New Roman"/>
          <w:color w:val="auto"/>
          <w:sz w:val="24"/>
          <w:szCs w:val="24"/>
          <w:lang w:eastAsia="zh-CN"/>
        </w:rPr>
      </w:pPr>
      <w:bookmarkStart w:id="189" w:name="_Toc9027"/>
      <w:r>
        <w:rPr>
          <w:rFonts w:hint="default" w:ascii="Times New Roman" w:hAnsi="Times New Roman" w:eastAsia="宋体" w:cs="Times New Roman"/>
          <w:color w:val="auto"/>
          <w:sz w:val="24"/>
          <w:szCs w:val="24"/>
          <w:lang w:eastAsia="zh-CN"/>
        </w:rPr>
        <w:t>目的</w:t>
      </w:r>
      <w:bookmarkEnd w:id="189"/>
    </w:p>
    <w:p w14:paraId="1EB2D0B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正确地指导和风险评估能帮助免暴露于生物危害，以及最大程度减少实验室受到感染的可能性。</w:t>
      </w:r>
    </w:p>
    <w:p w14:paraId="26B875E1">
      <w:pPr>
        <w:keepNext w:val="0"/>
        <w:keepLines w:val="0"/>
        <w:pageBreakBefore w:val="0"/>
        <w:widowControl w:val="0"/>
        <w:numPr>
          <w:ilvl w:val="0"/>
          <w:numId w:val="80"/>
        </w:numPr>
        <w:kinsoku/>
        <w:wordWrap/>
        <w:overflowPunct/>
        <w:topLinePunct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eastAsia="宋体" w:cs="Times New Roman"/>
          <w:color w:val="auto"/>
          <w:sz w:val="24"/>
          <w:szCs w:val="24"/>
        </w:rPr>
      </w:pPr>
      <w:bookmarkStart w:id="190" w:name="_Toc1422"/>
      <w:r>
        <w:rPr>
          <w:rFonts w:hint="default" w:ascii="Times New Roman" w:hAnsi="Times New Roman" w:eastAsia="宋体" w:cs="Times New Roman"/>
          <w:color w:val="auto"/>
          <w:sz w:val="24"/>
          <w:szCs w:val="24"/>
          <w:lang w:eastAsia="zh-CN"/>
        </w:rPr>
        <w:t>适用</w:t>
      </w:r>
      <w:r>
        <w:rPr>
          <w:rFonts w:hint="default" w:ascii="Times New Roman" w:hAnsi="Times New Roman" w:eastAsia="宋体" w:cs="Times New Roman"/>
          <w:color w:val="auto"/>
          <w:sz w:val="24"/>
          <w:szCs w:val="24"/>
        </w:rPr>
        <w:t>范围</w:t>
      </w:r>
      <w:bookmarkEnd w:id="190"/>
    </w:p>
    <w:p w14:paraId="3A9D73A2">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eastAsia="宋体" w:cs="Times New Roman"/>
          <w:b w:val="0"/>
          <w:bCs/>
          <w:color w:val="auto"/>
          <w:sz w:val="24"/>
          <w:szCs w:val="24"/>
          <w:lang w:val="en-US" w:eastAsia="zh-CN"/>
        </w:rPr>
      </w:pPr>
      <w:r>
        <w:rPr>
          <w:rFonts w:hint="default" w:ascii="Times New Roman" w:hAnsi="Times New Roman" w:cs="Times New Roman"/>
          <w:b w:val="0"/>
          <w:bCs/>
          <w:color w:val="auto"/>
          <w:sz w:val="24"/>
          <w:szCs w:val="24"/>
        </w:rPr>
        <w:t>适用于进入实验室所有工作人员。</w:t>
      </w:r>
    </w:p>
    <w:p w14:paraId="6188023B">
      <w:pPr>
        <w:keepNext w:val="0"/>
        <w:keepLines w:val="0"/>
        <w:pageBreakBefore w:val="0"/>
        <w:widowControl w:val="0"/>
        <w:numPr>
          <w:ilvl w:val="0"/>
          <w:numId w:val="80"/>
        </w:numPr>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2"/>
        <w:rPr>
          <w:rFonts w:hint="default" w:ascii="Times New Roman" w:hAnsi="Times New Roman" w:eastAsia="宋体" w:cs="Times New Roman"/>
          <w:color w:val="auto"/>
          <w:sz w:val="24"/>
          <w:szCs w:val="24"/>
          <w:lang w:val="en-US" w:eastAsia="zh-CN"/>
        </w:rPr>
      </w:pPr>
      <w:bookmarkStart w:id="191" w:name="_Toc14829"/>
      <w:r>
        <w:rPr>
          <w:rFonts w:hint="default" w:ascii="Times New Roman" w:hAnsi="Times New Roman" w:cs="Times New Roman"/>
          <w:color w:val="auto"/>
          <w:sz w:val="24"/>
          <w:szCs w:val="24"/>
          <w:lang w:val="en-US" w:eastAsia="zh-CN"/>
        </w:rPr>
        <w:t>职责</w:t>
      </w:r>
      <w:bookmarkEnd w:id="191"/>
    </w:p>
    <w:p w14:paraId="03DA2140">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rPr>
        <w:t>所有工作人员都必须遵从本规程。</w:t>
      </w:r>
    </w:p>
    <w:p w14:paraId="139831EA">
      <w:pPr>
        <w:keepNext w:val="0"/>
        <w:keepLines w:val="0"/>
        <w:pageBreakBefore w:val="0"/>
        <w:widowControl w:val="0"/>
        <w:numPr>
          <w:ilvl w:val="0"/>
          <w:numId w:val="80"/>
        </w:numPr>
        <w:kinsoku/>
        <w:wordWrap/>
        <w:overflowPunct/>
        <w:topLinePunct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eastAsia="宋体" w:cs="Times New Roman"/>
          <w:color w:val="auto"/>
          <w:sz w:val="24"/>
          <w:szCs w:val="24"/>
          <w:lang w:val="en-US" w:eastAsia="zh-CN"/>
        </w:rPr>
      </w:pPr>
      <w:bookmarkStart w:id="192" w:name="_Toc20222"/>
      <w:r>
        <w:rPr>
          <w:rFonts w:hint="default" w:ascii="Times New Roman" w:hAnsi="Times New Roman" w:eastAsia="宋体" w:cs="Times New Roman"/>
          <w:color w:val="auto"/>
          <w:sz w:val="24"/>
          <w:szCs w:val="24"/>
        </w:rPr>
        <w:t>生物危害风险评估</w:t>
      </w:r>
      <w:bookmarkEnd w:id="192"/>
    </w:p>
    <w:p w14:paraId="0E0528B5">
      <w:pPr>
        <w:keepNext w:val="0"/>
        <w:keepLines w:val="0"/>
        <w:pageBreakBefore w:val="0"/>
        <w:widowControl w:val="0"/>
        <w:numPr>
          <w:ilvl w:val="0"/>
          <w:numId w:val="81"/>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lang w:val="en-US" w:eastAsia="zh-CN"/>
        </w:rPr>
        <w:t>实验人员需要</w:t>
      </w:r>
      <w:r>
        <w:rPr>
          <w:rFonts w:hint="default" w:ascii="Times New Roman" w:hAnsi="Times New Roman" w:cs="Times New Roman" w:eastAsiaTheme="minorEastAsia"/>
          <w:bCs/>
          <w:color w:val="auto"/>
          <w:spacing w:val="-17"/>
          <w:sz w:val="24"/>
          <w:szCs w:val="21"/>
        </w:rPr>
        <w:t>参照《卫生部人间传染的病原微生物名录》对拟操作的生物因素的危害程度、实验活动的危险性、气溶胶传播的可能性、预防治疗的获得性、防护屏障的安全性、应急预案的有效性等因素进行评估，确定相应的生物安全防护水平等级。</w:t>
      </w:r>
    </w:p>
    <w:p w14:paraId="24DFD710">
      <w:pPr>
        <w:keepNext w:val="0"/>
        <w:keepLines w:val="0"/>
        <w:pageBreakBefore w:val="0"/>
        <w:widowControl w:val="0"/>
        <w:numPr>
          <w:ilvl w:val="0"/>
          <w:numId w:val="81"/>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rPr>
      </w:pPr>
      <w:r>
        <w:rPr>
          <w:rFonts w:hint="default" w:ascii="Times New Roman" w:hAnsi="Times New Roman" w:cs="Times New Roman" w:eastAsiaTheme="minorEastAsia"/>
          <w:bCs/>
          <w:color w:val="auto"/>
          <w:spacing w:val="-17"/>
          <w:sz w:val="24"/>
          <w:szCs w:val="21"/>
          <w:lang w:val="en-US" w:eastAsia="zh-CN"/>
        </w:rPr>
        <w:t>拟开展高</w:t>
      </w:r>
      <w:r>
        <w:rPr>
          <w:rFonts w:hint="default" w:ascii="Times New Roman" w:hAnsi="Times New Roman" w:cs="Times New Roman" w:eastAsiaTheme="minorEastAsia"/>
          <w:bCs/>
          <w:color w:val="auto"/>
          <w:spacing w:val="-17"/>
          <w:sz w:val="24"/>
          <w:szCs w:val="21"/>
        </w:rPr>
        <w:t>致病性病原微生物</w:t>
      </w:r>
      <w:r>
        <w:rPr>
          <w:rFonts w:hint="default" w:ascii="Times New Roman" w:hAnsi="Times New Roman" w:cs="Times New Roman" w:eastAsiaTheme="minorEastAsia"/>
          <w:bCs/>
          <w:color w:val="auto"/>
          <w:spacing w:val="-17"/>
          <w:sz w:val="24"/>
          <w:szCs w:val="21"/>
          <w:lang w:val="en-US" w:eastAsia="zh-CN"/>
        </w:rPr>
        <w:t>项目，必须提交该病原微生物的</w:t>
      </w:r>
      <w:r>
        <w:rPr>
          <w:rFonts w:hint="default" w:ascii="Times New Roman" w:hAnsi="Times New Roman" w:cs="Times New Roman" w:eastAsiaTheme="minorEastAsia"/>
          <w:bCs/>
          <w:color w:val="auto"/>
          <w:spacing w:val="-17"/>
          <w:sz w:val="24"/>
          <w:szCs w:val="21"/>
        </w:rPr>
        <w:t>危害评估报告</w:t>
      </w:r>
      <w:r>
        <w:rPr>
          <w:rFonts w:hint="default" w:ascii="Times New Roman" w:hAnsi="Times New Roman" w:cs="Times New Roman" w:eastAsiaTheme="minorEastAsia"/>
          <w:bCs/>
          <w:color w:val="auto"/>
          <w:spacing w:val="-17"/>
          <w:sz w:val="24"/>
          <w:szCs w:val="21"/>
          <w:lang w:val="en-US" w:eastAsia="zh-CN"/>
        </w:rPr>
        <w:t>至实验室、医院生物安全委员会、市卫健委和市疾控，获得相应备案</w:t>
      </w:r>
      <w:r>
        <w:rPr>
          <w:rFonts w:hint="default" w:ascii="Times New Roman" w:hAnsi="Times New Roman" w:cs="Times New Roman" w:eastAsiaTheme="minorEastAsia"/>
          <w:bCs/>
          <w:color w:val="auto"/>
          <w:spacing w:val="-17"/>
          <w:sz w:val="24"/>
          <w:szCs w:val="21"/>
        </w:rPr>
        <w:t>批准</w:t>
      </w:r>
      <w:r>
        <w:rPr>
          <w:rFonts w:hint="default" w:ascii="Times New Roman" w:hAnsi="Times New Roman" w:cs="Times New Roman" w:eastAsiaTheme="minorEastAsia"/>
          <w:bCs/>
          <w:color w:val="auto"/>
          <w:spacing w:val="-17"/>
          <w:sz w:val="24"/>
          <w:szCs w:val="21"/>
          <w:lang w:val="en-US" w:eastAsia="zh-CN"/>
        </w:rPr>
        <w:t>后，方可在实验室开展此类项目</w:t>
      </w:r>
      <w:r>
        <w:rPr>
          <w:rFonts w:hint="default" w:ascii="Times New Roman" w:hAnsi="Times New Roman" w:cs="Times New Roman" w:eastAsiaTheme="minorEastAsia"/>
          <w:bCs/>
          <w:color w:val="auto"/>
          <w:spacing w:val="-17"/>
          <w:sz w:val="24"/>
          <w:szCs w:val="21"/>
        </w:rPr>
        <w:t>。</w:t>
      </w:r>
      <w:r>
        <w:rPr>
          <w:rFonts w:hint="default" w:ascii="Times New Roman" w:hAnsi="Times New Roman" w:cs="Times New Roman" w:eastAsiaTheme="minorEastAsia"/>
          <w:bCs/>
          <w:color w:val="auto"/>
          <w:spacing w:val="-17"/>
          <w:sz w:val="24"/>
          <w:szCs w:val="21"/>
          <w:lang w:val="en-US" w:eastAsia="zh-CN"/>
        </w:rPr>
        <w:t>已获得备案资质可开展实验的病原微生物</w:t>
      </w:r>
      <w:r>
        <w:rPr>
          <w:rFonts w:hint="default" w:ascii="Times New Roman" w:hAnsi="Times New Roman" w:cs="Times New Roman" w:eastAsiaTheme="minorEastAsia"/>
          <w:bCs/>
          <w:color w:val="auto"/>
          <w:spacing w:val="-17"/>
          <w:sz w:val="24"/>
          <w:szCs w:val="21"/>
        </w:rPr>
        <w:t>危害评估结果</w:t>
      </w:r>
      <w:r>
        <w:rPr>
          <w:rFonts w:hint="default" w:ascii="Times New Roman" w:hAnsi="Times New Roman" w:cs="Times New Roman" w:eastAsiaTheme="minorEastAsia"/>
          <w:bCs/>
          <w:color w:val="auto"/>
          <w:spacing w:val="-17"/>
          <w:sz w:val="24"/>
          <w:szCs w:val="21"/>
          <w:lang w:val="en-US" w:eastAsia="zh-CN"/>
        </w:rPr>
        <w:t>应由医院院务部归档保存，并按照规定做好相应记录及后续工作。</w:t>
      </w:r>
    </w:p>
    <w:p w14:paraId="6532F46F">
      <w:pPr>
        <w:keepNext w:val="0"/>
        <w:keepLines w:val="0"/>
        <w:pageBreakBefore w:val="0"/>
        <w:widowControl w:val="0"/>
        <w:numPr>
          <w:ilvl w:val="0"/>
          <w:numId w:val="81"/>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lang w:eastAsia="zh-TW"/>
        </w:rPr>
      </w:pPr>
      <w:r>
        <w:rPr>
          <w:rFonts w:hint="default" w:ascii="Times New Roman" w:hAnsi="Times New Roman" w:cs="Times New Roman" w:eastAsiaTheme="minorEastAsia"/>
          <w:bCs/>
          <w:color w:val="auto"/>
          <w:spacing w:val="-17"/>
          <w:sz w:val="24"/>
          <w:szCs w:val="21"/>
          <w:lang w:val="en-US" w:eastAsia="zh-CN"/>
        </w:rPr>
        <w:t>未获得备案许可的高致病性病原微生物，不得在实验室开展相关实验。如私自在实验室开展未经备案许可的高致病性微生物，将收到相应法规的处罚和制裁。</w:t>
      </w:r>
    </w:p>
    <w:p w14:paraId="386B5A3B">
      <w:pPr>
        <w:keepNext w:val="0"/>
        <w:keepLines w:val="0"/>
        <w:pageBreakBefore w:val="0"/>
        <w:widowControl w:val="0"/>
        <w:numPr>
          <w:ilvl w:val="0"/>
          <w:numId w:val="80"/>
        </w:numPr>
        <w:kinsoku/>
        <w:wordWrap/>
        <w:overflowPunct/>
        <w:topLinePunct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eastAsia="宋体" w:cs="Times New Roman"/>
          <w:color w:val="auto"/>
          <w:sz w:val="24"/>
          <w:szCs w:val="24"/>
        </w:rPr>
      </w:pPr>
      <w:bookmarkStart w:id="193" w:name="_Toc28012"/>
      <w:r>
        <w:rPr>
          <w:rFonts w:hint="default" w:ascii="Times New Roman" w:hAnsi="Times New Roman" w:eastAsia="宋体" w:cs="Times New Roman"/>
          <w:color w:val="auto"/>
          <w:sz w:val="24"/>
          <w:szCs w:val="24"/>
          <w:lang w:val="en-US" w:eastAsia="zh-CN"/>
        </w:rPr>
        <w:t>防控措施</w:t>
      </w:r>
      <w:bookmarkEnd w:id="193"/>
    </w:p>
    <w:p w14:paraId="6997AA8C">
      <w:pPr>
        <w:keepNext w:val="0"/>
        <w:keepLines w:val="0"/>
        <w:pageBreakBefore w:val="0"/>
        <w:widowControl w:val="0"/>
        <w:numPr>
          <w:ilvl w:val="0"/>
          <w:numId w:val="8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lang w:val="en-US" w:eastAsia="zh-CN"/>
        </w:rPr>
      </w:pPr>
      <w:r>
        <w:rPr>
          <w:rFonts w:hint="default" w:ascii="Times New Roman" w:hAnsi="Times New Roman" w:cs="Times New Roman" w:eastAsiaTheme="minorEastAsia"/>
          <w:bCs/>
          <w:color w:val="auto"/>
          <w:spacing w:val="-17"/>
          <w:sz w:val="24"/>
          <w:szCs w:val="21"/>
          <w:lang w:val="en-US" w:eastAsia="zh-CN"/>
        </w:rPr>
        <w:t>实验室人员的进入：</w:t>
      </w:r>
    </w:p>
    <w:p w14:paraId="5BF766F3">
      <w:pPr>
        <w:keepNext w:val="0"/>
        <w:keepLines w:val="0"/>
        <w:pageBreakBefore w:val="0"/>
        <w:widowControl w:val="0"/>
        <w:numPr>
          <w:ilvl w:val="0"/>
          <w:numId w:val="83"/>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未经实验室负责人批准，任何人不得进入实验室，儿童不得进入实验室工作区域。</w:t>
      </w:r>
    </w:p>
    <w:p w14:paraId="556B1B06">
      <w:pPr>
        <w:keepNext w:val="0"/>
        <w:keepLines w:val="0"/>
        <w:pageBreakBefore w:val="0"/>
        <w:widowControl w:val="0"/>
        <w:numPr>
          <w:ilvl w:val="0"/>
          <w:numId w:val="83"/>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不允许可能增加获得性感染的危险性或感染后可能引起严重后果的人士进入实验室。</w:t>
      </w:r>
    </w:p>
    <w:p w14:paraId="1335AEF3">
      <w:pPr>
        <w:keepNext w:val="0"/>
        <w:keepLines w:val="0"/>
        <w:pageBreakBefore w:val="0"/>
        <w:widowControl w:val="0"/>
        <w:numPr>
          <w:ilvl w:val="0"/>
          <w:numId w:val="83"/>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实验室门上都应贴上国际通用生物危害警告标志，实验室的门应保持关闭。</w:t>
      </w:r>
    </w:p>
    <w:p w14:paraId="410059EB">
      <w:pPr>
        <w:keepNext w:val="0"/>
        <w:keepLines w:val="0"/>
        <w:pageBreakBefore w:val="0"/>
        <w:widowControl w:val="0"/>
        <w:numPr>
          <w:ilvl w:val="0"/>
          <w:numId w:val="8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lang w:val="en-US" w:eastAsia="zh-CN"/>
        </w:rPr>
      </w:pPr>
      <w:r>
        <w:rPr>
          <w:rFonts w:hint="default" w:ascii="Times New Roman" w:hAnsi="Times New Roman" w:cs="Times New Roman" w:eastAsiaTheme="minorEastAsia"/>
          <w:bCs/>
          <w:color w:val="auto"/>
          <w:spacing w:val="-17"/>
          <w:sz w:val="24"/>
          <w:szCs w:val="21"/>
          <w:lang w:val="en-US" w:eastAsia="zh-CN"/>
        </w:rPr>
        <w:t>工作人员的防护要求：</w:t>
      </w:r>
    </w:p>
    <w:p w14:paraId="65B97845">
      <w:pPr>
        <w:keepNext w:val="0"/>
        <w:keepLines w:val="0"/>
        <w:pageBreakBefore w:val="0"/>
        <w:widowControl w:val="0"/>
        <w:numPr>
          <w:ilvl w:val="0"/>
          <w:numId w:val="84"/>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禁止在实验室工作区域进食、饮水、吸烟、化妆和处理角膜接触镜(隐形眼镜)。禁止在实验室工作区域储存食品和饮料。</w:t>
      </w:r>
    </w:p>
    <w:p w14:paraId="157418C6">
      <w:pPr>
        <w:keepNext w:val="0"/>
        <w:keepLines w:val="0"/>
        <w:pageBreakBefore w:val="0"/>
        <w:widowControl w:val="0"/>
        <w:numPr>
          <w:ilvl w:val="0"/>
          <w:numId w:val="84"/>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个人</w:t>
      </w:r>
      <w:r>
        <w:rPr>
          <w:rFonts w:hint="default" w:ascii="Times New Roman" w:hAnsi="Times New Roman" w:cs="Times New Roman"/>
          <w:color w:val="auto"/>
          <w:sz w:val="24"/>
          <w:szCs w:val="24"/>
        </w:rPr>
        <w:t>防护服和日常服装</w:t>
      </w:r>
      <w:r>
        <w:rPr>
          <w:rFonts w:hint="default" w:ascii="Times New Roman" w:hAnsi="Times New Roman" w:cs="Times New Roman"/>
          <w:color w:val="auto"/>
          <w:sz w:val="24"/>
          <w:szCs w:val="24"/>
          <w:lang w:val="en-US" w:eastAsia="zh-CN"/>
        </w:rPr>
        <w:t>分开储存，不得</w:t>
      </w:r>
      <w:r>
        <w:rPr>
          <w:rFonts w:hint="default" w:ascii="Times New Roman" w:hAnsi="Times New Roman" w:cs="Times New Roman"/>
          <w:color w:val="auto"/>
          <w:sz w:val="24"/>
          <w:szCs w:val="24"/>
        </w:rPr>
        <w:t>放在同一柜子内。</w:t>
      </w:r>
    </w:p>
    <w:p w14:paraId="0E4744B1">
      <w:pPr>
        <w:keepNext w:val="0"/>
        <w:keepLines w:val="0"/>
        <w:pageBreakBefore w:val="0"/>
        <w:widowControl w:val="0"/>
        <w:numPr>
          <w:ilvl w:val="0"/>
          <w:numId w:val="84"/>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实验室</w:t>
      </w:r>
      <w:r>
        <w:rPr>
          <w:rFonts w:hint="default" w:ascii="Times New Roman" w:hAnsi="Times New Roman" w:cs="Times New Roman"/>
          <w:color w:val="auto"/>
          <w:sz w:val="24"/>
          <w:szCs w:val="24"/>
        </w:rPr>
        <w:t>内穿戴好个人防护设备，离开实验室前务必脱去个人防护设备</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严禁穿着实验室防护服离开实验室工作区域。所用过口罩、手套必须投入标有生物危害的贮物桶内，严禁带出实验室。</w:t>
      </w:r>
    </w:p>
    <w:p w14:paraId="3E0C7205">
      <w:pPr>
        <w:keepNext w:val="0"/>
        <w:keepLines w:val="0"/>
        <w:pageBreakBefore w:val="0"/>
        <w:widowControl w:val="0"/>
        <w:numPr>
          <w:ilvl w:val="0"/>
          <w:numId w:val="84"/>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穿脱防护设备需规范。留长发的实验</w:t>
      </w:r>
      <w:r>
        <w:rPr>
          <w:rFonts w:hint="default" w:ascii="Times New Roman" w:hAnsi="Times New Roman" w:cs="Times New Roman"/>
          <w:color w:val="auto"/>
          <w:sz w:val="24"/>
          <w:szCs w:val="24"/>
        </w:rPr>
        <w:t>人员要盘好头发或戴一次性帽子，不得在实验室内穿露脚趾的鞋。</w:t>
      </w:r>
    </w:p>
    <w:p w14:paraId="4DB6976B">
      <w:pPr>
        <w:keepNext w:val="0"/>
        <w:keepLines w:val="0"/>
        <w:pageBreakBefore w:val="0"/>
        <w:widowControl w:val="0"/>
        <w:numPr>
          <w:ilvl w:val="0"/>
          <w:numId w:val="84"/>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实验</w:t>
      </w:r>
      <w:r>
        <w:rPr>
          <w:rFonts w:hint="default" w:ascii="Times New Roman" w:hAnsi="Times New Roman" w:cs="Times New Roman"/>
          <w:color w:val="auto"/>
          <w:sz w:val="24"/>
          <w:szCs w:val="24"/>
        </w:rPr>
        <w:t>人员在进行可能接触到血液、体液以及其他具有潜在感染性的材料或感染性动物以及其他有害物质的操作时，应戴上合适的手套。手套用完后，应先消毒再摘除，随后必须洗手。</w:t>
      </w:r>
    </w:p>
    <w:p w14:paraId="76AD4289">
      <w:pPr>
        <w:keepNext w:val="0"/>
        <w:keepLines w:val="0"/>
        <w:pageBreakBefore w:val="0"/>
        <w:widowControl w:val="0"/>
        <w:numPr>
          <w:ilvl w:val="0"/>
          <w:numId w:val="84"/>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在处理完感染性材料和动物以及其他有害物质后，以及在离开实验室工作区域前，都必须洗手。</w:t>
      </w:r>
    </w:p>
    <w:p w14:paraId="23A11D25">
      <w:pPr>
        <w:keepNext w:val="0"/>
        <w:keepLines w:val="0"/>
        <w:pageBreakBefore w:val="0"/>
        <w:widowControl w:val="0"/>
        <w:numPr>
          <w:ilvl w:val="0"/>
          <w:numId w:val="84"/>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用</w:t>
      </w:r>
      <w:r>
        <w:rPr>
          <w:rFonts w:hint="default" w:ascii="Times New Roman" w:hAnsi="Times New Roman" w:cs="Times New Roman"/>
          <w:color w:val="auto"/>
          <w:sz w:val="24"/>
          <w:szCs w:val="24"/>
        </w:rPr>
        <w:t>锐器要</w:t>
      </w:r>
      <w:r>
        <w:rPr>
          <w:rFonts w:hint="default" w:ascii="Times New Roman" w:hAnsi="Times New Roman" w:cs="Times New Roman"/>
          <w:color w:val="auto"/>
          <w:sz w:val="24"/>
          <w:szCs w:val="24"/>
          <w:lang w:val="en-US" w:eastAsia="zh-CN"/>
        </w:rPr>
        <w:t>做好防护，需要</w:t>
      </w:r>
      <w:r>
        <w:rPr>
          <w:rFonts w:hint="default" w:ascii="Times New Roman" w:hAnsi="Times New Roman" w:cs="Times New Roman"/>
          <w:color w:val="auto"/>
          <w:sz w:val="24"/>
          <w:szCs w:val="24"/>
        </w:rPr>
        <w:t>格外小心</w:t>
      </w:r>
      <w:r>
        <w:rPr>
          <w:rFonts w:hint="default" w:ascii="Times New Roman" w:hAnsi="Times New Roman" w:cs="Times New Roman"/>
          <w:color w:val="auto"/>
          <w:sz w:val="24"/>
          <w:szCs w:val="24"/>
          <w:lang w:eastAsia="zh-CN"/>
        </w:rPr>
        <w:t>。</w:t>
      </w:r>
    </w:p>
    <w:p w14:paraId="5A7E1D61">
      <w:pPr>
        <w:keepNext w:val="0"/>
        <w:keepLines w:val="0"/>
        <w:pageBreakBefore w:val="0"/>
        <w:widowControl w:val="0"/>
        <w:numPr>
          <w:ilvl w:val="0"/>
          <w:numId w:val="84"/>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实验人员每年定期体检。涉及病原微生物实验的人员需重点关注与此病原微生物相关的体检项目，定期完成体检，医院存档。</w:t>
      </w:r>
    </w:p>
    <w:p w14:paraId="6E351A6D">
      <w:pPr>
        <w:keepNext w:val="0"/>
        <w:keepLines w:val="0"/>
        <w:pageBreakBefore w:val="0"/>
        <w:widowControl w:val="0"/>
        <w:numPr>
          <w:ilvl w:val="0"/>
          <w:numId w:val="8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lang w:val="en-US" w:eastAsia="zh-CN"/>
        </w:rPr>
      </w:pPr>
      <w:r>
        <w:rPr>
          <w:rFonts w:hint="default" w:ascii="Times New Roman" w:hAnsi="Times New Roman" w:cs="Times New Roman" w:eastAsiaTheme="minorEastAsia"/>
          <w:bCs/>
          <w:color w:val="auto"/>
          <w:spacing w:val="-17"/>
          <w:sz w:val="24"/>
          <w:szCs w:val="21"/>
          <w:lang w:val="en-US" w:eastAsia="zh-CN"/>
        </w:rPr>
        <w:t>实验室内传染因子的传播及控制措施：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3"/>
        <w:gridCol w:w="5239"/>
      </w:tblGrid>
      <w:tr w14:paraId="7142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98" w:type="dxa"/>
            <w:noWrap w:val="0"/>
            <w:vAlign w:val="center"/>
          </w:tcPr>
          <w:p w14:paraId="76FDC1DD">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传染因子的传播</w:t>
            </w:r>
          </w:p>
        </w:tc>
        <w:tc>
          <w:tcPr>
            <w:tcW w:w="5605" w:type="dxa"/>
            <w:noWrap w:val="0"/>
            <w:vAlign w:val="center"/>
          </w:tcPr>
          <w:p w14:paraId="72789D52">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控制措施</w:t>
            </w:r>
          </w:p>
        </w:tc>
      </w:tr>
      <w:tr w14:paraId="3E3D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4298" w:type="dxa"/>
            <w:noWrap w:val="0"/>
            <w:vAlign w:val="center"/>
          </w:tcPr>
          <w:p w14:paraId="5C1B3874">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黏膜：</w:t>
            </w:r>
            <w:r>
              <w:rPr>
                <w:rFonts w:hint="default" w:ascii="Times New Roman" w:hAnsi="Times New Roman" w:eastAsia="宋体" w:cs="Times New Roman"/>
                <w:color w:val="auto"/>
                <w:sz w:val="24"/>
                <w:szCs w:val="24"/>
              </w:rPr>
              <w:t>通过飞溅或溅泼</w:t>
            </w:r>
            <w:r>
              <w:rPr>
                <w:rFonts w:hint="default" w:ascii="Times New Roman" w:hAnsi="Times New Roman" w:eastAsia="宋体" w:cs="Times New Roman"/>
                <w:color w:val="auto"/>
                <w:sz w:val="24"/>
                <w:szCs w:val="24"/>
                <w:lang w:eastAsia="zh-TW"/>
              </w:rPr>
              <w:t xml:space="preserve"> (例如</w:t>
            </w:r>
            <w:r>
              <w:rPr>
                <w:rFonts w:hint="default" w:ascii="Times New Roman" w:hAnsi="Times New Roman" w:eastAsia="宋体" w:cs="Times New Roman"/>
                <w:color w:val="auto"/>
                <w:sz w:val="24"/>
                <w:szCs w:val="24"/>
              </w:rPr>
              <w:t>处理呕吐物及粪便溢溅</w:t>
            </w:r>
            <w:r>
              <w:rPr>
                <w:rFonts w:hint="default" w:ascii="Times New Roman" w:hAnsi="Times New Roman" w:eastAsia="宋体" w:cs="Times New Roman"/>
                <w:color w:val="auto"/>
                <w:sz w:val="24"/>
                <w:szCs w:val="24"/>
                <w:lang w:eastAsia="zh-TW"/>
              </w:rPr>
              <w:t xml:space="preserve">) </w:t>
            </w:r>
            <w:r>
              <w:rPr>
                <w:rFonts w:hint="default" w:ascii="Times New Roman" w:hAnsi="Times New Roman" w:eastAsia="宋体" w:cs="Times New Roman"/>
                <w:color w:val="auto"/>
                <w:sz w:val="24"/>
                <w:szCs w:val="24"/>
              </w:rPr>
              <w:t>暴露眼、鼻、嘴里的黏膜</w:t>
            </w:r>
          </w:p>
        </w:tc>
        <w:tc>
          <w:tcPr>
            <w:tcW w:w="5605" w:type="dxa"/>
            <w:noWrap w:val="0"/>
            <w:vAlign w:val="center"/>
          </w:tcPr>
          <w:p w14:paraId="62C72269">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通过以下方式进行面部的预防：</w:t>
            </w:r>
          </w:p>
          <w:p w14:paraId="077DFADF">
            <w:pPr>
              <w:keepNext w:val="0"/>
              <w:keepLines w:val="0"/>
              <w:pageBreakBefore w:val="0"/>
              <w:widowControl w:val="0"/>
              <w:numPr>
                <w:ilvl w:val="0"/>
                <w:numId w:val="85"/>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戴护眼镜或面罩</w:t>
            </w:r>
          </w:p>
          <w:p w14:paraId="35722595">
            <w:pPr>
              <w:keepNext w:val="0"/>
              <w:keepLines w:val="0"/>
              <w:pageBreakBefore w:val="0"/>
              <w:widowControl w:val="0"/>
              <w:numPr>
                <w:ilvl w:val="0"/>
                <w:numId w:val="85"/>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在生物安全柜内或保护罩后工作</w:t>
            </w:r>
          </w:p>
          <w:p w14:paraId="09F42FA0">
            <w:pPr>
              <w:keepNext w:val="0"/>
              <w:keepLines w:val="0"/>
              <w:pageBreakBefore w:val="0"/>
              <w:widowControl w:val="0"/>
              <w:numPr>
                <w:ilvl w:val="0"/>
                <w:numId w:val="85"/>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进行规范的微生物操作</w:t>
            </w:r>
          </w:p>
        </w:tc>
      </w:tr>
      <w:tr w14:paraId="326A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4298" w:type="dxa"/>
            <w:noWrap w:val="0"/>
            <w:vAlign w:val="center"/>
          </w:tcPr>
          <w:p w14:paraId="06388257">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吸入：</w:t>
            </w:r>
            <w:r>
              <w:rPr>
                <w:rFonts w:hint="default" w:ascii="Times New Roman" w:hAnsi="Times New Roman" w:eastAsia="宋体" w:cs="Times New Roman"/>
                <w:color w:val="auto"/>
                <w:sz w:val="24"/>
                <w:szCs w:val="24"/>
              </w:rPr>
              <w:t>由于离心渗漏、溅溢或产生气</w:t>
            </w:r>
          </w:p>
          <w:p w14:paraId="2B04BCEE">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溶胶的操作如吸液、混匀等而</w:t>
            </w:r>
          </w:p>
          <w:p w14:paraId="1F204ACD">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吸入了可吸入的气溶胶粒子</w:t>
            </w:r>
          </w:p>
          <w:p w14:paraId="69D0019C">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(直径&lt;5µm)。</w:t>
            </w:r>
          </w:p>
        </w:tc>
        <w:tc>
          <w:tcPr>
            <w:tcW w:w="5605" w:type="dxa"/>
            <w:noWrap w:val="0"/>
            <w:vAlign w:val="center"/>
          </w:tcPr>
          <w:p w14:paraId="4A9183F7">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通过以下方式避免暴露气溶胶：</w:t>
            </w:r>
          </w:p>
          <w:p w14:paraId="5CEC4E7D">
            <w:pPr>
              <w:keepNext w:val="0"/>
              <w:keepLines w:val="0"/>
              <w:pageBreakBefore w:val="0"/>
              <w:widowControl w:val="0"/>
              <w:numPr>
                <w:ilvl w:val="0"/>
                <w:numId w:val="86"/>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在生物安全柜内工作或佩戴</w:t>
            </w:r>
            <w:r>
              <w:rPr>
                <w:rFonts w:hint="default" w:ascii="Times New Roman" w:hAnsi="Times New Roman" w:eastAsia="宋体" w:cs="Times New Roman"/>
                <w:color w:val="auto"/>
                <w:sz w:val="24"/>
                <w:szCs w:val="24"/>
                <w:lang w:eastAsia="zh-TW"/>
              </w:rPr>
              <w:t>N95口罩</w:t>
            </w:r>
          </w:p>
          <w:p w14:paraId="474F061E">
            <w:pPr>
              <w:keepNext w:val="0"/>
              <w:keepLines w:val="0"/>
              <w:pageBreakBefore w:val="0"/>
              <w:widowControl w:val="0"/>
              <w:numPr>
                <w:ilvl w:val="0"/>
                <w:numId w:val="86"/>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离心时使用密封转子或杯</w:t>
            </w:r>
          </w:p>
          <w:p w14:paraId="461CC035">
            <w:pPr>
              <w:keepNext w:val="0"/>
              <w:keepLines w:val="0"/>
              <w:pageBreakBefore w:val="0"/>
              <w:widowControl w:val="0"/>
              <w:numPr>
                <w:ilvl w:val="0"/>
                <w:numId w:val="86"/>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进行规范的微生物操作</w:t>
            </w:r>
          </w:p>
        </w:tc>
      </w:tr>
      <w:tr w14:paraId="68D5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298" w:type="dxa"/>
            <w:noWrap w:val="0"/>
            <w:vAlign w:val="center"/>
          </w:tcPr>
          <w:p w14:paraId="49204B32">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吞咽</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color w:val="auto"/>
                <w:sz w:val="24"/>
                <w:szCs w:val="24"/>
              </w:rPr>
              <w:t>口腔吸入、吃、喝、在实验室</w:t>
            </w:r>
          </w:p>
          <w:p w14:paraId="0A568703">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t>里抽烟</w:t>
            </w:r>
          </w:p>
        </w:tc>
        <w:tc>
          <w:tcPr>
            <w:tcW w:w="5605" w:type="dxa"/>
            <w:noWrap w:val="0"/>
            <w:vAlign w:val="center"/>
          </w:tcPr>
          <w:p w14:paraId="77A626C3">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通过以下方式防止经吞咽产生的暴露：</w:t>
            </w:r>
          </w:p>
          <w:p w14:paraId="53E16FEA">
            <w:pPr>
              <w:keepNext w:val="0"/>
              <w:keepLines w:val="0"/>
              <w:pageBreakBefore w:val="0"/>
              <w:widowControl w:val="0"/>
              <w:numPr>
                <w:ilvl w:val="0"/>
                <w:numId w:val="87"/>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不在实验室内吃、喝或吸烟</w:t>
            </w:r>
          </w:p>
          <w:p w14:paraId="12955FE3">
            <w:pPr>
              <w:keepNext w:val="0"/>
              <w:keepLines w:val="0"/>
              <w:pageBreakBefore w:val="0"/>
              <w:widowControl w:val="0"/>
              <w:numPr>
                <w:ilvl w:val="0"/>
                <w:numId w:val="87"/>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始终使用手工吸液</w:t>
            </w:r>
          </w:p>
          <w:p w14:paraId="07180DEC">
            <w:pPr>
              <w:keepNext w:val="0"/>
              <w:keepLines w:val="0"/>
              <w:pageBreakBefore w:val="0"/>
              <w:widowControl w:val="0"/>
              <w:numPr>
                <w:ilvl w:val="0"/>
                <w:numId w:val="87"/>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进行规范的微生物操作</w:t>
            </w:r>
          </w:p>
        </w:tc>
      </w:tr>
      <w:tr w14:paraId="7EA7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4298" w:type="dxa"/>
            <w:noWrap w:val="0"/>
            <w:vAlign w:val="center"/>
          </w:tcPr>
          <w:p w14:paraId="629564CA">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经皮:</w:t>
            </w:r>
            <w:r>
              <w:rPr>
                <w:rFonts w:hint="default" w:ascii="Times New Roman" w:hAnsi="Times New Roman" w:eastAsia="宋体" w:cs="Times New Roman"/>
                <w:color w:val="auto"/>
                <w:sz w:val="24"/>
                <w:szCs w:val="24"/>
              </w:rPr>
              <w:t>被感染过的锐器刺伤完好或破损</w:t>
            </w:r>
          </w:p>
          <w:p w14:paraId="2073438D">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皮肤、动物叮咬、抓伤、湿疹</w:t>
            </w:r>
          </w:p>
        </w:tc>
        <w:tc>
          <w:tcPr>
            <w:tcW w:w="5605" w:type="dxa"/>
            <w:noWrap w:val="0"/>
            <w:vAlign w:val="center"/>
          </w:tcPr>
          <w:p w14:paraId="460E085C">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通过以下方式防止皮肤破损：</w:t>
            </w:r>
          </w:p>
          <w:p w14:paraId="5BBC150A">
            <w:pPr>
              <w:keepNext w:val="0"/>
              <w:keepLines w:val="0"/>
              <w:pageBreakBefore w:val="0"/>
              <w:widowControl w:val="0"/>
              <w:numPr>
                <w:ilvl w:val="0"/>
                <w:numId w:val="88"/>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用塑料制品代替玻璃制品</w:t>
            </w:r>
          </w:p>
          <w:p w14:paraId="491BBE66">
            <w:pPr>
              <w:keepNext w:val="0"/>
              <w:keepLines w:val="0"/>
              <w:pageBreakBefore w:val="0"/>
              <w:widowControl w:val="0"/>
              <w:numPr>
                <w:ilvl w:val="0"/>
                <w:numId w:val="88"/>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使用锐器要非常小心</w:t>
            </w:r>
          </w:p>
          <w:p w14:paraId="3C1F6A9F">
            <w:pPr>
              <w:keepNext w:val="0"/>
              <w:keepLines w:val="0"/>
              <w:pageBreakBefore w:val="0"/>
              <w:widowControl w:val="0"/>
              <w:numPr>
                <w:ilvl w:val="0"/>
                <w:numId w:val="88"/>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用后立即将锐器丢弃在坚固防漏容器内</w:t>
            </w:r>
          </w:p>
          <w:p w14:paraId="4C64A456">
            <w:pPr>
              <w:keepNext w:val="0"/>
              <w:keepLines w:val="0"/>
              <w:pageBreakBefore w:val="0"/>
              <w:widowControl w:val="0"/>
              <w:numPr>
                <w:ilvl w:val="0"/>
                <w:numId w:val="88"/>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适当限制动物</w:t>
            </w:r>
          </w:p>
          <w:p w14:paraId="1F935DF6">
            <w:pPr>
              <w:keepNext w:val="0"/>
              <w:keepLines w:val="0"/>
              <w:pageBreakBefore w:val="0"/>
              <w:widowControl w:val="0"/>
              <w:numPr>
                <w:ilvl w:val="0"/>
                <w:numId w:val="88"/>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戴不易划破的手套、袖套、用防水绷带包扎</w:t>
            </w:r>
          </w:p>
          <w:p w14:paraId="2491C461">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好破损皮肤并戴双层手套</w:t>
            </w:r>
          </w:p>
        </w:tc>
      </w:tr>
      <w:tr w14:paraId="7D9F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298" w:type="dxa"/>
            <w:noWrap w:val="0"/>
            <w:vAlign w:val="center"/>
          </w:tcPr>
          <w:p w14:paraId="399F5FB0">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接触 (间接传播):</w:t>
            </w:r>
            <w:r>
              <w:rPr>
                <w:rFonts w:hint="default" w:ascii="Times New Roman" w:hAnsi="Times New Roman" w:eastAsia="宋体" w:cs="Times New Roman"/>
                <w:color w:val="auto"/>
                <w:sz w:val="24"/>
                <w:szCs w:val="24"/>
              </w:rPr>
              <w:t>通过接触污染面</w:t>
            </w:r>
          </w:p>
          <w:p w14:paraId="480C48E4">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（如凳、电话、电脑、设备把手</w:t>
            </w:r>
          </w:p>
          <w:p w14:paraId="716B099D">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等）的手来触摸黏膜或破损皮肤，或实验后洗手不够彻底。</w:t>
            </w:r>
          </w:p>
        </w:tc>
        <w:tc>
          <w:tcPr>
            <w:tcW w:w="5605" w:type="dxa"/>
            <w:noWrap w:val="0"/>
            <w:vAlign w:val="center"/>
          </w:tcPr>
          <w:p w14:paraId="5EBFCF51">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通过以下方式防止间接暴露：</w:t>
            </w:r>
          </w:p>
          <w:p w14:paraId="678EAE00">
            <w:pPr>
              <w:keepNext w:val="0"/>
              <w:keepLines w:val="0"/>
              <w:pageBreakBefore w:val="0"/>
              <w:widowControl w:val="0"/>
              <w:numPr>
                <w:ilvl w:val="0"/>
                <w:numId w:val="89"/>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工作台面消毒</w:t>
            </w:r>
          </w:p>
          <w:p w14:paraId="37E255AA">
            <w:pPr>
              <w:keepNext w:val="0"/>
              <w:keepLines w:val="0"/>
              <w:pageBreakBefore w:val="0"/>
              <w:widowControl w:val="0"/>
              <w:numPr>
                <w:ilvl w:val="0"/>
                <w:numId w:val="89"/>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工作后、脱去手套后总是洗手。</w:t>
            </w:r>
          </w:p>
          <w:p w14:paraId="5585D77D">
            <w:pPr>
              <w:keepNext w:val="0"/>
              <w:keepLines w:val="0"/>
              <w:pageBreakBefore w:val="0"/>
              <w:widowControl w:val="0"/>
              <w:numPr>
                <w:ilvl w:val="0"/>
                <w:numId w:val="89"/>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不要用戴手套或不戴手套的手触摸脸部（良好的个人习惯）实验室内不使用化妆品。</w:t>
            </w:r>
          </w:p>
        </w:tc>
      </w:tr>
    </w:tbl>
    <w:p w14:paraId="3DF991F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jc w:val="left"/>
        <w:textAlignment w:val="auto"/>
        <w:outlineLvl w:val="9"/>
        <w:rPr>
          <w:rFonts w:hint="default" w:ascii="Times New Roman" w:hAnsi="Times New Roman" w:cs="Times New Roman"/>
          <w:color w:val="auto"/>
          <w:sz w:val="28"/>
          <w:szCs w:val="28"/>
        </w:rPr>
      </w:pPr>
    </w:p>
    <w:p w14:paraId="65766D20">
      <w:pPr>
        <w:keepNext w:val="0"/>
        <w:keepLines w:val="0"/>
        <w:pageBreakBefore w:val="0"/>
        <w:widowControl w:val="0"/>
        <w:numPr>
          <w:ilvl w:val="0"/>
          <w:numId w:val="8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lang w:val="en-US" w:eastAsia="zh-CN"/>
        </w:rPr>
      </w:pPr>
      <w:r>
        <w:rPr>
          <w:rFonts w:hint="default" w:ascii="Times New Roman" w:hAnsi="Times New Roman" w:cs="Times New Roman" w:eastAsiaTheme="minorEastAsia"/>
          <w:bCs/>
          <w:color w:val="auto"/>
          <w:spacing w:val="-17"/>
          <w:sz w:val="24"/>
          <w:szCs w:val="21"/>
          <w:lang w:val="en-US" w:eastAsia="zh-CN"/>
        </w:rPr>
        <w:t>有关操作规范：</w:t>
      </w:r>
    </w:p>
    <w:p w14:paraId="5661E340">
      <w:pPr>
        <w:keepNext w:val="0"/>
        <w:keepLines w:val="0"/>
        <w:pageBreakBefore w:val="0"/>
        <w:widowControl w:val="0"/>
        <w:numPr>
          <w:ilvl w:val="0"/>
          <w:numId w:val="90"/>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严禁用口吸移液管。</w:t>
      </w:r>
    </w:p>
    <w:p w14:paraId="781C282F">
      <w:pPr>
        <w:keepNext w:val="0"/>
        <w:keepLines w:val="0"/>
        <w:pageBreakBefore w:val="0"/>
        <w:widowControl w:val="0"/>
        <w:numPr>
          <w:ilvl w:val="0"/>
          <w:numId w:val="90"/>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实验室接收的样本必须是封闭状态，标本接收区应进行有效的消毒</w:t>
      </w:r>
      <w:r>
        <w:rPr>
          <w:rFonts w:hint="default" w:ascii="Times New Roman" w:hAnsi="Times New Roman" w:cs="Times New Roman"/>
          <w:color w:val="auto"/>
          <w:sz w:val="24"/>
          <w:szCs w:val="24"/>
          <w:lang w:eastAsia="zh-CN"/>
        </w:rPr>
        <w:t>。</w:t>
      </w:r>
    </w:p>
    <w:p w14:paraId="7B0B541B">
      <w:pPr>
        <w:keepNext w:val="0"/>
        <w:keepLines w:val="0"/>
        <w:pageBreakBefore w:val="0"/>
        <w:widowControl w:val="0"/>
        <w:numPr>
          <w:ilvl w:val="0"/>
          <w:numId w:val="90"/>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样本的接收</w:t>
      </w:r>
      <w:r>
        <w:rPr>
          <w:rFonts w:hint="default" w:ascii="Times New Roman" w:hAnsi="Times New Roman" w:cs="Times New Roman"/>
          <w:color w:val="auto"/>
          <w:sz w:val="24"/>
          <w:szCs w:val="24"/>
          <w:lang w:val="en-US" w:eastAsia="zh-CN"/>
        </w:rPr>
        <w:t>处理等</w:t>
      </w:r>
      <w:r>
        <w:rPr>
          <w:rFonts w:hint="default" w:ascii="Times New Roman" w:hAnsi="Times New Roman" w:cs="Times New Roman"/>
          <w:color w:val="auto"/>
          <w:sz w:val="24"/>
          <w:szCs w:val="24"/>
        </w:rPr>
        <w:t>所有的实验操作要尽量减少气溶胶和微小液滴形成方式进行。标本接种分离必须在生物安全柜内进行。标本的涂片等与实验有关的技术工作在安全柜内完成。安全柜的使用详见生物安全柜的使用规范。</w:t>
      </w:r>
    </w:p>
    <w:p w14:paraId="44910B0C">
      <w:pPr>
        <w:keepNext w:val="0"/>
        <w:keepLines w:val="0"/>
        <w:pageBreakBefore w:val="0"/>
        <w:widowControl w:val="0"/>
        <w:numPr>
          <w:ilvl w:val="0"/>
          <w:numId w:val="90"/>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尽量减少使用注射器以避免针头刺伤。</w:t>
      </w:r>
      <w:r>
        <w:rPr>
          <w:rFonts w:hint="default" w:ascii="Times New Roman" w:hAnsi="Times New Roman" w:cs="Times New Roman"/>
          <w:color w:val="auto"/>
          <w:sz w:val="24"/>
          <w:szCs w:val="24"/>
          <w:lang w:val="en-US" w:eastAsia="zh-CN"/>
        </w:rPr>
        <w:t>如发生锐器伤或其他发生感染可能，请立即按照流程处理，并立即报告实验室同事、职安健、院感科进行登记和后续跟进处理。</w:t>
      </w:r>
    </w:p>
    <w:p w14:paraId="395283E5">
      <w:pPr>
        <w:keepNext w:val="0"/>
        <w:keepLines w:val="0"/>
        <w:pageBreakBefore w:val="0"/>
        <w:widowControl w:val="0"/>
        <w:numPr>
          <w:ilvl w:val="0"/>
          <w:numId w:val="90"/>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注意做好</w:t>
      </w:r>
      <w:r>
        <w:rPr>
          <w:rFonts w:hint="default" w:ascii="Times New Roman" w:hAnsi="Times New Roman" w:cs="Times New Roman"/>
          <w:color w:val="auto"/>
          <w:sz w:val="24"/>
          <w:szCs w:val="24"/>
        </w:rPr>
        <w:t>对工作台面、溢出物和废弃物</w:t>
      </w:r>
      <w:r>
        <w:rPr>
          <w:rFonts w:hint="default" w:ascii="Times New Roman" w:hAnsi="Times New Roman" w:cs="Times New Roman"/>
          <w:color w:val="auto"/>
          <w:sz w:val="24"/>
          <w:szCs w:val="24"/>
          <w:lang w:val="en-US" w:eastAsia="zh-CN"/>
        </w:rPr>
        <w:t>的消毒。如发生感染性物质泄露，请参照医院流程处理。</w:t>
      </w:r>
    </w:p>
    <w:p w14:paraId="0AD2872A">
      <w:pPr>
        <w:keepNext w:val="0"/>
        <w:keepLines w:val="0"/>
        <w:pageBreakBefore w:val="0"/>
        <w:widowControl w:val="0"/>
        <w:numPr>
          <w:ilvl w:val="0"/>
          <w:numId w:val="90"/>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实验物品的消毒和灭菌等操作，请详见高压灭菌锅的使用规范。</w:t>
      </w:r>
    </w:p>
    <w:p w14:paraId="2162AF31">
      <w:pPr>
        <w:keepNext w:val="0"/>
        <w:keepLines w:val="0"/>
        <w:pageBreakBefore w:val="0"/>
        <w:widowControl w:val="0"/>
        <w:numPr>
          <w:ilvl w:val="0"/>
          <w:numId w:val="82"/>
        </w:numPr>
        <w:tabs>
          <w:tab w:val="left" w:pos="1650"/>
        </w:tabs>
        <w:kinsoku/>
        <w:wordWrap/>
        <w:overflowPunct/>
        <w:topLinePunct w:val="0"/>
        <w:autoSpaceDE w:val="0"/>
        <w:autoSpaceDN w:val="0"/>
        <w:bidi w:val="0"/>
        <w:adjustRightInd/>
        <w:snapToGrid/>
        <w:spacing w:line="360" w:lineRule="auto"/>
        <w:ind w:left="0" w:leftChars="0" w:right="0" w:rightChars="0" w:firstLine="412" w:firstLineChars="200"/>
        <w:jc w:val="left"/>
        <w:textAlignment w:val="auto"/>
        <w:outlineLvl w:val="9"/>
        <w:rPr>
          <w:rFonts w:hint="default" w:ascii="Times New Roman" w:hAnsi="Times New Roman" w:cs="Times New Roman" w:eastAsiaTheme="minorEastAsia"/>
          <w:bCs/>
          <w:color w:val="auto"/>
          <w:spacing w:val="-17"/>
          <w:sz w:val="24"/>
          <w:szCs w:val="21"/>
          <w:lang w:val="en-US" w:eastAsia="zh-CN"/>
        </w:rPr>
      </w:pPr>
      <w:r>
        <w:rPr>
          <w:rFonts w:hint="default" w:ascii="Times New Roman" w:hAnsi="Times New Roman" w:cs="Times New Roman" w:eastAsiaTheme="minorEastAsia"/>
          <w:bCs/>
          <w:color w:val="auto"/>
          <w:spacing w:val="-17"/>
          <w:sz w:val="24"/>
          <w:szCs w:val="21"/>
          <w:lang w:val="en-US" w:eastAsia="zh-CN"/>
        </w:rPr>
        <w:t>实验室工作区的预防措施</w:t>
      </w:r>
    </w:p>
    <w:p w14:paraId="6B7E1CAA">
      <w:pPr>
        <w:keepNext w:val="0"/>
        <w:keepLines w:val="0"/>
        <w:pageBreakBefore w:val="0"/>
        <w:widowControl w:val="0"/>
        <w:numPr>
          <w:ilvl w:val="0"/>
          <w:numId w:val="91"/>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实验室应保持清洁、整齐，严禁摆放和实验无关的物品。</w:t>
      </w:r>
    </w:p>
    <w:p w14:paraId="1599A7E2">
      <w:pPr>
        <w:keepNext w:val="0"/>
        <w:keepLines w:val="0"/>
        <w:pageBreakBefore w:val="0"/>
        <w:widowControl w:val="0"/>
        <w:numPr>
          <w:ilvl w:val="0"/>
          <w:numId w:val="91"/>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实验室应在各区内设置生物危害标签识的锐器盒、医疗垃圾桶、防泄露包等。</w:t>
      </w:r>
    </w:p>
    <w:p w14:paraId="048CE46E">
      <w:pPr>
        <w:keepNext w:val="0"/>
        <w:keepLines w:val="0"/>
        <w:pageBreakBefore w:val="0"/>
        <w:widowControl w:val="0"/>
        <w:numPr>
          <w:ilvl w:val="0"/>
          <w:numId w:val="91"/>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实验室特定区域需配备紫外消毒装置或流动消毒装置，定期进行环境空间消毒。</w:t>
      </w:r>
    </w:p>
    <w:p w14:paraId="520750F1">
      <w:pPr>
        <w:keepNext w:val="0"/>
        <w:keepLines w:val="0"/>
        <w:pageBreakBefore w:val="0"/>
        <w:widowControl w:val="0"/>
        <w:numPr>
          <w:ilvl w:val="0"/>
          <w:numId w:val="91"/>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每天工作前应用消毒剂擦拭工作台面，如工作时洒溢应立即消毒，清洗。</w:t>
      </w:r>
    </w:p>
    <w:p w14:paraId="6EDC1297">
      <w:pPr>
        <w:keepNext w:val="0"/>
        <w:keepLines w:val="0"/>
        <w:pageBreakBefore w:val="0"/>
        <w:widowControl w:val="0"/>
        <w:numPr>
          <w:ilvl w:val="0"/>
          <w:numId w:val="91"/>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所有受到污染的材料、标本和培养物在废弃或清洁利用前必须先清除污染。</w:t>
      </w:r>
    </w:p>
    <w:p w14:paraId="123A35EB">
      <w:pPr>
        <w:keepNext w:val="0"/>
        <w:keepLines w:val="0"/>
        <w:pageBreakBefore w:val="0"/>
        <w:widowControl w:val="0"/>
        <w:numPr>
          <w:ilvl w:val="0"/>
          <w:numId w:val="91"/>
        </w:numPr>
        <w:tabs>
          <w:tab w:val="left" w:pos="0"/>
          <w:tab w:val="clear" w:pos="42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感染性材料的包装和运输应遵循国家或国际的相关规定。</w:t>
      </w:r>
    </w:p>
    <w:p w14:paraId="6161E988">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outlineLvl w:val="1"/>
        <w:rPr>
          <w:rFonts w:hint="eastAsia" w:ascii="黑体" w:hAnsi="黑体" w:eastAsia="黑体" w:cs="黑体"/>
          <w:sz w:val="32"/>
          <w:szCs w:val="32"/>
        </w:rPr>
      </w:pPr>
      <w:bookmarkStart w:id="194" w:name="_Toc23724"/>
      <w:r>
        <w:rPr>
          <w:rFonts w:hint="eastAsia" w:ascii="黑体" w:hAnsi="黑体" w:eastAsia="黑体" w:cs="黑体"/>
          <w:sz w:val="32"/>
          <w:szCs w:val="32"/>
          <w:lang w:eastAsia="zh-CN"/>
        </w:rPr>
        <w:t>高压灭菌锅使用管理制度</w:t>
      </w:r>
      <w:bookmarkEnd w:id="194"/>
    </w:p>
    <w:p w14:paraId="2676B120">
      <w:pPr>
        <w:keepNext w:val="0"/>
        <w:keepLines w:val="0"/>
        <w:pageBreakBefore w:val="0"/>
        <w:widowControl w:val="0"/>
        <w:numPr>
          <w:ilvl w:val="0"/>
          <w:numId w:val="92"/>
        </w:numPr>
        <w:tabs>
          <w:tab w:val="left" w:pos="16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1"/>
        </w:rPr>
      </w:pPr>
      <w:bookmarkStart w:id="195" w:name="_Toc17663"/>
      <w:r>
        <w:rPr>
          <w:rFonts w:hint="default" w:ascii="Times New Roman" w:hAnsi="Times New Roman" w:cs="Times New Roman"/>
          <w:color w:val="auto"/>
          <w:sz w:val="24"/>
          <w:szCs w:val="21"/>
        </w:rPr>
        <w:t>目的</w:t>
      </w:r>
      <w:bookmarkEnd w:id="195"/>
    </w:p>
    <w:p w14:paraId="33C0A504">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w:t>
      </w:r>
      <w:r>
        <w:rPr>
          <w:rFonts w:hint="eastAsia" w:ascii="Times New Roman" w:hAnsi="Times New Roman" w:cs="Times New Roman"/>
          <w:color w:val="auto"/>
          <w:sz w:val="24"/>
          <w:szCs w:val="24"/>
          <w:lang w:eastAsia="zh-CN"/>
        </w:rPr>
        <w:t>实验室特种设备高压灭菌锅的安全使用规程，杜绝人为操作事故的发生，保证设备按预期使用</w:t>
      </w:r>
      <w:r>
        <w:rPr>
          <w:rFonts w:hint="default" w:ascii="Times New Roman" w:hAnsi="Times New Roman" w:cs="Times New Roman"/>
          <w:color w:val="auto"/>
          <w:sz w:val="24"/>
          <w:szCs w:val="24"/>
        </w:rPr>
        <w:t>。</w:t>
      </w:r>
    </w:p>
    <w:p w14:paraId="79FCD960">
      <w:pPr>
        <w:pStyle w:val="5"/>
        <w:keepNext w:val="0"/>
        <w:keepLines w:val="0"/>
        <w:pageBreakBefore w:val="0"/>
        <w:widowControl w:val="0"/>
        <w:numPr>
          <w:ilvl w:val="0"/>
          <w:numId w:val="9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96" w:name="_Toc26814"/>
      <w:r>
        <w:rPr>
          <w:rFonts w:hint="default" w:ascii="Times New Roman" w:hAnsi="Times New Roman" w:cs="Times New Roman"/>
          <w:color w:val="auto"/>
          <w:sz w:val="24"/>
          <w:szCs w:val="24"/>
        </w:rPr>
        <w:t>适用范围</w:t>
      </w:r>
      <w:bookmarkEnd w:id="196"/>
    </w:p>
    <w:p w14:paraId="527078C5">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imes New Roman"/>
          <w:color w:val="auto"/>
          <w:sz w:val="24"/>
          <w:szCs w:val="24"/>
          <w:lang w:eastAsia="zh-CN"/>
        </w:rPr>
      </w:pPr>
      <w:r>
        <w:rPr>
          <w:rFonts w:hint="eastAsia"/>
          <w:sz w:val="24"/>
        </w:rPr>
        <w:t>快开门式压力容器运行人员必须持</w:t>
      </w:r>
      <w:r>
        <w:rPr>
          <w:rFonts w:hint="eastAsia"/>
          <w:sz w:val="24"/>
          <w:lang w:eastAsia="zh-CN"/>
        </w:rPr>
        <w:t>快开门式压力容器</w:t>
      </w:r>
      <w:r>
        <w:rPr>
          <w:rFonts w:hint="eastAsia"/>
          <w:sz w:val="24"/>
        </w:rPr>
        <w:t>R1证方可独立操作</w:t>
      </w:r>
      <w:r>
        <w:rPr>
          <w:rFonts w:hint="eastAsia"/>
          <w:sz w:val="24"/>
          <w:lang w:eastAsia="zh-CN"/>
        </w:rPr>
        <w:t>。</w:t>
      </w:r>
    </w:p>
    <w:p w14:paraId="7DFB8BCB">
      <w:pPr>
        <w:pStyle w:val="5"/>
        <w:keepNext w:val="0"/>
        <w:keepLines w:val="0"/>
        <w:pageBreakBefore w:val="0"/>
        <w:widowControl w:val="0"/>
        <w:numPr>
          <w:ilvl w:val="0"/>
          <w:numId w:val="9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97" w:name="_Toc10893"/>
      <w:r>
        <w:rPr>
          <w:rFonts w:hint="default" w:ascii="Times New Roman" w:hAnsi="Times New Roman" w:cs="Times New Roman"/>
          <w:color w:val="auto"/>
          <w:sz w:val="24"/>
          <w:szCs w:val="21"/>
        </w:rPr>
        <w:t>职责</w:t>
      </w:r>
      <w:bookmarkEnd w:id="197"/>
    </w:p>
    <w:p w14:paraId="11E2495A">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所有</w:t>
      </w:r>
      <w:r>
        <w:rPr>
          <w:rFonts w:hint="eastAsia" w:ascii="Times New Roman" w:hAnsi="Times New Roman" w:cs="Times New Roman"/>
          <w:color w:val="auto"/>
          <w:sz w:val="24"/>
          <w:szCs w:val="24"/>
          <w:lang w:eastAsia="zh-CN"/>
        </w:rPr>
        <w:t>实验室</w:t>
      </w:r>
      <w:r>
        <w:rPr>
          <w:rFonts w:hint="default" w:ascii="Times New Roman" w:hAnsi="Times New Roman" w:cs="Times New Roman"/>
          <w:color w:val="auto"/>
          <w:sz w:val="24"/>
          <w:szCs w:val="24"/>
        </w:rPr>
        <w:t>工作人员都必须遵从本规程。</w:t>
      </w:r>
    </w:p>
    <w:p w14:paraId="3E4F946C">
      <w:pPr>
        <w:pStyle w:val="5"/>
        <w:keepNext w:val="0"/>
        <w:keepLines w:val="0"/>
        <w:pageBreakBefore w:val="0"/>
        <w:widowControl w:val="0"/>
        <w:numPr>
          <w:ilvl w:val="0"/>
          <w:numId w:val="9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198" w:name="_Toc21616"/>
      <w:r>
        <w:rPr>
          <w:rFonts w:hint="eastAsia" w:ascii="Times New Roman" w:hAnsi="Times New Roman" w:cs="Times New Roman"/>
          <w:color w:val="auto"/>
          <w:sz w:val="24"/>
          <w:szCs w:val="24"/>
          <w:lang w:eastAsia="zh-CN"/>
        </w:rPr>
        <w:t>压力容器使用安全管理制度</w:t>
      </w:r>
      <w:bookmarkEnd w:id="198"/>
    </w:p>
    <w:p w14:paraId="3FD31BBA">
      <w:pPr>
        <w:pStyle w:val="5"/>
        <w:keepNext w:val="0"/>
        <w:keepLines w:val="0"/>
        <w:pageBreakBefore w:val="0"/>
        <w:widowControl w:val="0"/>
        <w:numPr>
          <w:ilvl w:val="0"/>
          <w:numId w:val="9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en-US" w:eastAsia="zh-CN"/>
        </w:rPr>
      </w:pPr>
      <w:r>
        <w:rPr>
          <w:rFonts w:hint="eastAsia"/>
          <w:sz w:val="24"/>
          <w:lang w:val="en-US" w:eastAsia="zh-CN"/>
        </w:rPr>
        <w:t>根据实验室使用的压力容器数量、用途、使用环境等情况配备压力容器安全总监1名、压力容器安全员1名、压力容器作业人员3名。安全员负责日管控具体工作的情况落实，协助安全总监负责周排查、月调度具体工作的情况落实。</w:t>
      </w:r>
    </w:p>
    <w:p w14:paraId="05DCD99F">
      <w:pPr>
        <w:pStyle w:val="5"/>
        <w:keepNext w:val="0"/>
        <w:keepLines w:val="0"/>
        <w:pageBreakBefore w:val="0"/>
        <w:widowControl w:val="0"/>
        <w:numPr>
          <w:ilvl w:val="0"/>
          <w:numId w:val="9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日管控</w:t>
      </w:r>
    </w:p>
    <w:p w14:paraId="4E9147F8">
      <w:pPr>
        <w:pStyle w:val="5"/>
        <w:keepNext w:val="0"/>
        <w:keepLines w:val="0"/>
        <w:pageBreakBefore w:val="0"/>
        <w:widowControl w:val="0"/>
        <w:numPr>
          <w:ilvl w:val="0"/>
          <w:numId w:val="9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sz w:val="24"/>
          <w:lang w:val="en-US" w:eastAsia="zh-CN"/>
        </w:rPr>
        <w:t>工作期间，压力容器安全员每日根据</w:t>
      </w:r>
      <w:r>
        <w:rPr>
          <w:rFonts w:hint="eastAsia" w:ascii="宋体" w:hAnsi="宋体" w:eastAsia="宋体" w:cs="宋体"/>
          <w:color w:val="auto"/>
          <w:sz w:val="24"/>
          <w:highlight w:val="none"/>
          <w:u w:val="single"/>
          <w:lang w:val="en-US" w:eastAsia="zh-CN"/>
        </w:rPr>
        <w:fldChar w:fldCharType="begin"/>
      </w:r>
      <w:r>
        <w:rPr>
          <w:rFonts w:hint="eastAsia" w:ascii="宋体" w:hAnsi="宋体" w:eastAsia="宋体" w:cs="宋体"/>
          <w:color w:val="auto"/>
          <w:sz w:val="24"/>
          <w:highlight w:val="none"/>
          <w:u w:val="single"/>
          <w:lang w:val="en-US" w:eastAsia="zh-CN"/>
        </w:rPr>
        <w:instrText xml:space="preserve"> HYPERLINK \l "附表一" </w:instrText>
      </w:r>
      <w:r>
        <w:rPr>
          <w:rFonts w:hint="eastAsia" w:ascii="宋体" w:hAnsi="宋体" w:eastAsia="宋体" w:cs="宋体"/>
          <w:color w:val="auto"/>
          <w:sz w:val="24"/>
          <w:highlight w:val="none"/>
          <w:u w:val="single"/>
          <w:lang w:val="en-US" w:eastAsia="zh-CN"/>
        </w:rPr>
        <w:fldChar w:fldCharType="separate"/>
      </w:r>
      <w:r>
        <w:rPr>
          <w:rStyle w:val="16"/>
          <w:rFonts w:hint="eastAsia" w:ascii="宋体" w:hAnsi="宋体" w:eastAsia="宋体" w:cs="宋体"/>
          <w:color w:val="auto"/>
          <w:sz w:val="24"/>
          <w:highlight w:val="none"/>
          <w:u w:val="single"/>
          <w:lang w:val="en-US" w:eastAsia="zh-CN"/>
        </w:rPr>
        <w:t>附表一</w:t>
      </w:r>
      <w:r>
        <w:rPr>
          <w:rFonts w:hint="eastAsia" w:ascii="宋体" w:hAnsi="宋体" w:eastAsia="宋体" w:cs="宋体"/>
          <w:color w:val="auto"/>
          <w:sz w:val="24"/>
          <w:highlight w:val="none"/>
          <w:u w:val="single"/>
          <w:lang w:val="en-US" w:eastAsia="zh-CN"/>
        </w:rPr>
        <w:fldChar w:fldCharType="end"/>
      </w:r>
      <w:r>
        <w:rPr>
          <w:rFonts w:hint="eastAsia" w:ascii="宋体" w:hAnsi="宋体" w:eastAsia="宋体" w:cs="宋体"/>
          <w:sz w:val="24"/>
          <w:lang w:val="en-US" w:eastAsia="zh-CN"/>
        </w:rPr>
        <w:t>《压力容器日常使用状况检查表》进行检查</w:t>
      </w:r>
      <w:r>
        <w:rPr>
          <w:rFonts w:hint="eastAsia" w:ascii="宋体" w:hAnsi="宋体" w:eastAsia="宋体" w:cs="宋体"/>
          <w:color w:val="auto"/>
          <w:sz w:val="24"/>
          <w:highlight w:val="none"/>
          <w:lang w:val="en-US" w:eastAsia="zh-CN"/>
        </w:rPr>
        <w:t>，管控各个环节可能存在的压力容器安全风险隐患，并将检查结果汇总记录在</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\l "附表二" </w:instrText>
      </w:r>
      <w:r>
        <w:rPr>
          <w:rFonts w:hint="eastAsia" w:ascii="宋体" w:hAnsi="宋体" w:eastAsia="宋体" w:cs="宋体"/>
          <w:color w:val="auto"/>
          <w:sz w:val="24"/>
          <w:highlight w:val="none"/>
          <w:lang w:val="en-US" w:eastAsia="zh-CN"/>
        </w:rPr>
        <w:fldChar w:fldCharType="separate"/>
      </w:r>
      <w:r>
        <w:rPr>
          <w:rStyle w:val="17"/>
          <w:rFonts w:hint="eastAsia" w:ascii="宋体" w:hAnsi="宋体" w:eastAsia="宋体" w:cs="宋体"/>
          <w:color w:val="auto"/>
          <w:sz w:val="24"/>
          <w:highlight w:val="none"/>
          <w:lang w:val="en-US" w:eastAsia="zh-CN"/>
        </w:rPr>
        <w:t>附表二</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《每日压力容器安全检查记录》表上</w:t>
      </w:r>
    </w:p>
    <w:p w14:paraId="7087B87F">
      <w:pPr>
        <w:pStyle w:val="5"/>
        <w:keepNext w:val="0"/>
        <w:keepLines w:val="0"/>
        <w:pageBreakBefore w:val="0"/>
        <w:widowControl w:val="0"/>
        <w:numPr>
          <w:ilvl w:val="0"/>
          <w:numId w:val="9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于日管控检查中发现的压力容器安全风险隐患问题，明确责任人，及时反馈压力容器安全总监并立即釆取防范措施。对于现场能立即整改的应立即整改；对于不能现场立即整改的，应明确整改期限，在后续日管控检查中跟踪验证整改落实情况。</w:t>
      </w:r>
    </w:p>
    <w:p w14:paraId="7E6AE963">
      <w:pPr>
        <w:pStyle w:val="5"/>
        <w:keepNext w:val="0"/>
        <w:keepLines w:val="0"/>
        <w:pageBreakBefore w:val="0"/>
        <w:widowControl w:val="0"/>
        <w:numPr>
          <w:ilvl w:val="0"/>
          <w:numId w:val="9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周排查</w:t>
      </w:r>
    </w:p>
    <w:p w14:paraId="63F30F5F">
      <w:pPr>
        <w:pStyle w:val="5"/>
        <w:keepNext w:val="0"/>
        <w:keepLines w:val="0"/>
        <w:pageBreakBefore w:val="0"/>
        <w:widowControl w:val="0"/>
        <w:numPr>
          <w:ilvl w:val="0"/>
          <w:numId w:val="9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工作期间，压力容器安全总监根据</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\l "附表三" </w:instrText>
      </w:r>
      <w:r>
        <w:rPr>
          <w:rFonts w:hint="eastAsia" w:ascii="宋体" w:hAnsi="宋体" w:eastAsia="宋体" w:cs="宋体"/>
          <w:color w:val="auto"/>
          <w:sz w:val="24"/>
          <w:highlight w:val="none"/>
          <w:lang w:val="en-US" w:eastAsia="zh-CN"/>
        </w:rPr>
        <w:fldChar w:fldCharType="separate"/>
      </w:r>
      <w:r>
        <w:rPr>
          <w:rStyle w:val="17"/>
          <w:rFonts w:hint="eastAsia" w:ascii="宋体" w:hAnsi="宋体" w:eastAsia="宋体" w:cs="宋体"/>
          <w:color w:val="auto"/>
          <w:sz w:val="24"/>
          <w:highlight w:val="none"/>
          <w:lang w:val="en-US" w:eastAsia="zh-CN"/>
        </w:rPr>
        <w:t>附表三</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每周压力容器安全排查报告》每周至少组织1次风险隐患排查，全面排查使用过程各环节可能存在的压力容器安全风险隐患，排查可以结合日管控情况、现场自查情况、其他各渠道收集的压力容器安全信息等，分析压力容器安全管理情况，检讨日管控中存在的问题，对于频繁发生或者存在较高压力容器安全风险的问题，应制定相应的纠正预防措施，督促落实整改并跟踪整改结果。</w:t>
      </w:r>
    </w:p>
    <w:p w14:paraId="7FB55CD3">
      <w:pPr>
        <w:pStyle w:val="5"/>
        <w:keepNext w:val="0"/>
        <w:keepLines w:val="0"/>
        <w:pageBreakBefore w:val="0"/>
        <w:widowControl w:val="0"/>
        <w:numPr>
          <w:ilvl w:val="0"/>
          <w:numId w:val="9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highlight w:val="none"/>
          <w:lang w:val="en-US" w:eastAsia="zh-CN"/>
        </w:rPr>
      </w:pPr>
      <w:bookmarkStart w:id="199" w:name="bookmark1564"/>
      <w:bookmarkEnd w:id="199"/>
      <w:bookmarkStart w:id="200" w:name="bookmark1565"/>
      <w:bookmarkEnd w:id="200"/>
      <w:r>
        <w:rPr>
          <w:rFonts w:hint="eastAsia" w:ascii="宋体" w:hAnsi="宋体" w:eastAsia="宋体" w:cs="宋体"/>
          <w:color w:val="auto"/>
          <w:sz w:val="24"/>
          <w:highlight w:val="none"/>
          <w:lang w:val="en-US" w:eastAsia="zh-CN"/>
        </w:rPr>
        <w:t>对排查出的风险隐患，如能在短期完成治理整改的，应立即釆取措施进行治理排除；对情况复杂、短期内难以治理排除的,要制订整改方案和应对预案，落实治理整改措施、整改效果、责任人和期限等，防范突发事件的发生。</w:t>
      </w:r>
    </w:p>
    <w:p w14:paraId="6C1F685D">
      <w:pPr>
        <w:pStyle w:val="5"/>
        <w:keepNext w:val="0"/>
        <w:keepLines w:val="0"/>
        <w:pageBreakBefore w:val="0"/>
        <w:widowControl w:val="0"/>
        <w:numPr>
          <w:ilvl w:val="0"/>
          <w:numId w:val="9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月调度</w:t>
      </w:r>
    </w:p>
    <w:p w14:paraId="2B91CBD7">
      <w:pPr>
        <w:pStyle w:val="5"/>
        <w:keepNext w:val="0"/>
        <w:keepLines w:val="0"/>
        <w:pageBreakBefore w:val="0"/>
        <w:widowControl w:val="0"/>
        <w:numPr>
          <w:ilvl w:val="0"/>
          <w:numId w:val="97"/>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压力容器安全总监负责月调度具体工作的落实，组织召开月调度会议，会议汇总最近一个月度内压力容器使用安全管理工作情况，主要包括日管控、周排查中发现的重大压力容器安全风险问题及整改情况，日常压力容器安全管理情况的汇总分析。</w:t>
      </w:r>
    </w:p>
    <w:p w14:paraId="623D222D">
      <w:pPr>
        <w:pStyle w:val="5"/>
        <w:keepNext w:val="0"/>
        <w:keepLines w:val="0"/>
        <w:pageBreakBefore w:val="0"/>
        <w:widowControl w:val="0"/>
        <w:numPr>
          <w:ilvl w:val="0"/>
          <w:numId w:val="97"/>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highlight w:val="none"/>
          <w:lang w:val="en-US" w:eastAsia="zh-CN"/>
        </w:rPr>
        <w:t>月调度会议中，压力容器安全总监对近一个月内实验室压力容器使用安全管理工作情况进行汇报，对当月压力容器使用安全日常管理、风险隐患排查治理等情况进行工作总结并制定下个月压力容器安全管理重点工作计划，完成</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\l "附表四" </w:instrText>
      </w:r>
      <w:r>
        <w:rPr>
          <w:rFonts w:hint="eastAsia" w:ascii="宋体" w:hAnsi="宋体" w:eastAsia="宋体" w:cs="宋体"/>
          <w:color w:val="auto"/>
          <w:sz w:val="24"/>
          <w:highlight w:val="none"/>
          <w:lang w:val="en-US" w:eastAsia="zh-CN"/>
        </w:rPr>
        <w:fldChar w:fldCharType="separate"/>
      </w:r>
      <w:r>
        <w:rPr>
          <w:rStyle w:val="17"/>
          <w:rFonts w:hint="eastAsia" w:ascii="宋体" w:hAnsi="宋体" w:eastAsia="宋体" w:cs="宋体"/>
          <w:color w:val="auto"/>
          <w:sz w:val="24"/>
          <w:highlight w:val="none"/>
          <w:lang w:val="en-US" w:eastAsia="zh-CN"/>
        </w:rPr>
        <w:t>附表四</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《每月安全调度会议纪要》。</w:t>
      </w:r>
    </w:p>
    <w:p w14:paraId="4DCF74FD">
      <w:pPr>
        <w:pStyle w:val="5"/>
        <w:keepNext w:val="0"/>
        <w:keepLines w:val="0"/>
        <w:pageBreakBefore w:val="0"/>
        <w:widowControl w:val="0"/>
        <w:numPr>
          <w:ilvl w:val="0"/>
          <w:numId w:val="9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01" w:name="_Toc25992"/>
      <w:r>
        <w:rPr>
          <w:rFonts w:hint="eastAsia" w:ascii="Times New Roman" w:hAnsi="Times New Roman" w:cs="Times New Roman"/>
          <w:color w:val="auto"/>
          <w:sz w:val="24"/>
          <w:szCs w:val="24"/>
          <w:highlight w:val="none"/>
          <w:lang w:eastAsia="zh-CN"/>
        </w:rPr>
        <w:t>压力容器</w:t>
      </w:r>
      <w:r>
        <w:rPr>
          <w:rFonts w:hint="eastAsia" w:ascii="Times New Roman" w:hAnsi="Times New Roman" w:cs="Times New Roman"/>
          <w:color w:val="auto"/>
          <w:sz w:val="24"/>
          <w:szCs w:val="24"/>
          <w:lang w:eastAsia="zh-CN"/>
        </w:rPr>
        <w:t>操作规程和注意事项</w:t>
      </w:r>
      <w:bookmarkEnd w:id="201"/>
    </w:p>
    <w:p w14:paraId="69870FD8">
      <w:pPr>
        <w:pStyle w:val="5"/>
        <w:keepNext w:val="0"/>
        <w:keepLines w:val="0"/>
        <w:pageBreakBefore w:val="0"/>
        <w:widowControl w:val="0"/>
        <w:numPr>
          <w:ilvl w:val="0"/>
          <w:numId w:val="98"/>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eastAsia="zh-CN"/>
        </w:rPr>
        <w:t>高压灭菌锅安全操作规程</w:t>
      </w:r>
    </w:p>
    <w:p w14:paraId="06BC5235">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rPr>
        <w:t>使用前请先在灭菌锅使用登记表上填写信息。</w:t>
      </w:r>
    </w:p>
    <w:p w14:paraId="523A8099">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eastAsia="zh-CN"/>
        </w:rPr>
        <w:t>刷卡通电后，确认仪器各方面无误，</w:t>
      </w:r>
      <w:r>
        <w:rPr>
          <w:rFonts w:hint="eastAsia" w:ascii="Times New Roman" w:hAnsi="Times New Roman" w:cs="Times New Roman"/>
          <w:color w:val="auto"/>
          <w:spacing w:val="-13"/>
          <w:sz w:val="24"/>
          <w:szCs w:val="24"/>
        </w:rPr>
        <w:t>按“</w:t>
      </w:r>
      <w:r>
        <w:rPr>
          <w:rFonts w:hint="default" w:ascii="Times New Roman" w:hAnsi="Times New Roman" w:cs="Times New Roman"/>
          <w:color w:val="auto"/>
          <w:spacing w:val="-13"/>
          <w:sz w:val="24"/>
          <w:szCs w:val="24"/>
        </w:rPr>
        <w:t>Power ON/OFF</w:t>
      </w:r>
      <w:r>
        <w:rPr>
          <w:rFonts w:hint="eastAsia" w:ascii="Times New Roman" w:hAnsi="Times New Roman" w:cs="Times New Roman"/>
          <w:color w:val="auto"/>
          <w:spacing w:val="-13"/>
          <w:sz w:val="24"/>
          <w:szCs w:val="24"/>
        </w:rPr>
        <w:t>”键开启电源。</w:t>
      </w:r>
    </w:p>
    <w:p w14:paraId="1406D97F">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rPr>
        <w:t>确认压力表读数为“0”后，将</w:t>
      </w:r>
      <w:r>
        <w:rPr>
          <w:rFonts w:hint="default" w:ascii="Times New Roman" w:hAnsi="Times New Roman" w:cs="Times New Roman"/>
          <w:color w:val="auto"/>
          <w:spacing w:val="-13"/>
          <w:sz w:val="24"/>
          <w:szCs w:val="24"/>
        </w:rPr>
        <w:t>L</w:t>
      </w:r>
      <w:r>
        <w:rPr>
          <w:rFonts w:hint="eastAsia" w:ascii="Times New Roman" w:hAnsi="Times New Roman" w:cs="Times New Roman"/>
          <w:color w:val="auto"/>
          <w:spacing w:val="-13"/>
          <w:sz w:val="24"/>
          <w:szCs w:val="24"/>
        </w:rPr>
        <w:t>ock/Unlock 推杆推向右边，小心打开盖子，</w:t>
      </w:r>
      <w:r>
        <w:rPr>
          <w:rFonts w:hint="eastAsia" w:ascii="Times New Roman" w:hAnsi="Times New Roman" w:cs="Times New Roman"/>
          <w:color w:val="auto"/>
          <w:spacing w:val="-13"/>
          <w:sz w:val="24"/>
          <w:szCs w:val="24"/>
          <w:lang w:eastAsia="zh-CN"/>
        </w:rPr>
        <w:t>向灭菌锅内注水直到看到水漫过底盘中心的孔（第一次加入大约需要</w:t>
      </w:r>
      <w:r>
        <w:rPr>
          <w:rFonts w:hint="eastAsia" w:ascii="Times New Roman" w:hAnsi="Times New Roman" w:cs="Times New Roman"/>
          <w:color w:val="auto"/>
          <w:spacing w:val="-13"/>
          <w:sz w:val="24"/>
          <w:szCs w:val="24"/>
          <w:lang w:val="en-US" w:eastAsia="zh-CN"/>
        </w:rPr>
        <w:t>4.0升水</w:t>
      </w:r>
      <w:r>
        <w:rPr>
          <w:rFonts w:hint="eastAsia" w:ascii="Times New Roman" w:hAnsi="Times New Roman" w:cs="Times New Roman"/>
          <w:color w:val="auto"/>
          <w:spacing w:val="-13"/>
          <w:sz w:val="24"/>
          <w:szCs w:val="24"/>
          <w:lang w:eastAsia="zh-CN"/>
        </w:rPr>
        <w:t>）</w:t>
      </w:r>
      <w:r>
        <w:rPr>
          <w:rFonts w:hint="eastAsia" w:ascii="Times New Roman" w:hAnsi="Times New Roman" w:cs="Times New Roman"/>
          <w:color w:val="auto"/>
          <w:spacing w:val="-13"/>
          <w:sz w:val="24"/>
          <w:szCs w:val="24"/>
        </w:rPr>
        <w:t>。</w:t>
      </w:r>
    </w:p>
    <w:p w14:paraId="24EDFE2A">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rPr>
        <w:t>确认排气瓶内水位在</w:t>
      </w:r>
      <w:r>
        <w:rPr>
          <w:rFonts w:hint="eastAsia" w:ascii="Times New Roman" w:hAnsi="Times New Roman" w:cs="Times New Roman"/>
          <w:color w:val="auto"/>
          <w:spacing w:val="-13"/>
          <w:sz w:val="24"/>
          <w:szCs w:val="24"/>
          <w:lang w:eastAsia="zh-CN"/>
        </w:rPr>
        <w:t>“</w:t>
      </w:r>
      <w:r>
        <w:rPr>
          <w:rFonts w:hint="eastAsia" w:ascii="Times New Roman" w:hAnsi="Times New Roman" w:cs="Times New Roman"/>
          <w:color w:val="auto"/>
          <w:spacing w:val="-13"/>
          <w:sz w:val="24"/>
          <w:szCs w:val="24"/>
          <w:lang w:val="en-US" w:eastAsia="zh-CN"/>
        </w:rPr>
        <w:t>High</w:t>
      </w:r>
      <w:r>
        <w:rPr>
          <w:rFonts w:hint="eastAsia" w:ascii="Times New Roman" w:hAnsi="Times New Roman" w:cs="Times New Roman"/>
          <w:color w:val="auto"/>
          <w:spacing w:val="-13"/>
          <w:sz w:val="24"/>
          <w:szCs w:val="24"/>
          <w:lang w:eastAsia="zh-CN"/>
        </w:rPr>
        <w:t>”与“</w:t>
      </w:r>
      <w:r>
        <w:rPr>
          <w:rFonts w:hint="eastAsia" w:ascii="Times New Roman" w:hAnsi="Times New Roman" w:cs="Times New Roman"/>
          <w:color w:val="auto"/>
          <w:spacing w:val="-13"/>
          <w:sz w:val="24"/>
          <w:szCs w:val="24"/>
          <w:lang w:val="en-US" w:eastAsia="zh-CN"/>
        </w:rPr>
        <w:t>Low</w:t>
      </w:r>
      <w:r>
        <w:rPr>
          <w:rFonts w:hint="eastAsia" w:ascii="Times New Roman" w:hAnsi="Times New Roman" w:cs="Times New Roman"/>
          <w:color w:val="auto"/>
          <w:spacing w:val="-13"/>
          <w:sz w:val="24"/>
          <w:szCs w:val="24"/>
          <w:lang w:eastAsia="zh-CN"/>
        </w:rPr>
        <w:t>”之间</w:t>
      </w:r>
      <w:r>
        <w:rPr>
          <w:rFonts w:hint="eastAsia" w:ascii="Times New Roman" w:hAnsi="Times New Roman" w:cs="Times New Roman"/>
          <w:color w:val="auto"/>
          <w:spacing w:val="-13"/>
          <w:sz w:val="24"/>
          <w:szCs w:val="24"/>
        </w:rPr>
        <w:t>，如果不是，请取出该塑料瓶倒水或加水</w:t>
      </w:r>
      <w:r>
        <w:rPr>
          <w:rFonts w:hint="eastAsia" w:ascii="Times New Roman" w:hAnsi="Times New Roman" w:cs="Times New Roman"/>
          <w:color w:val="auto"/>
          <w:spacing w:val="-13"/>
          <w:sz w:val="24"/>
          <w:szCs w:val="24"/>
          <w:lang w:eastAsia="zh-CN"/>
        </w:rPr>
        <w:t>（去离子水）</w:t>
      </w:r>
      <w:r>
        <w:rPr>
          <w:rFonts w:hint="eastAsia" w:ascii="Times New Roman" w:hAnsi="Times New Roman" w:cs="Times New Roman"/>
          <w:color w:val="auto"/>
          <w:spacing w:val="-13"/>
          <w:sz w:val="24"/>
          <w:szCs w:val="24"/>
        </w:rPr>
        <w:t>若干。</w:t>
      </w:r>
    </w:p>
    <w:p w14:paraId="6303AA98">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eastAsia="zh-CN"/>
        </w:rPr>
        <w:t>确定排水瓶内水位足够低，不会碰到排气管的顶端。</w:t>
      </w:r>
    </w:p>
    <w:p w14:paraId="7E294C30">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eastAsia="zh-CN"/>
        </w:rPr>
        <w:t>确定放气阀是关闭的。</w:t>
      </w:r>
    </w:p>
    <w:p w14:paraId="204EF1DB">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rPr>
        <w:t>将灭菌物放入灭菌篮子里，可一共放两层，盖上盖子，将Lock/Unlock 推杆推到左边（连续灭菌时，第二次操作前请确保</w:t>
      </w:r>
      <w:r>
        <w:rPr>
          <w:rFonts w:hint="eastAsia" w:ascii="Times New Roman" w:hAnsi="Times New Roman" w:cs="Times New Roman"/>
          <w:color w:val="auto"/>
          <w:spacing w:val="-13"/>
          <w:sz w:val="24"/>
          <w:szCs w:val="24"/>
          <w:lang w:eastAsia="zh-CN"/>
        </w:rPr>
        <w:t>压力表读数为“</w:t>
      </w:r>
      <w:r>
        <w:rPr>
          <w:rFonts w:hint="eastAsia" w:ascii="Times New Roman" w:hAnsi="Times New Roman" w:cs="Times New Roman"/>
          <w:color w:val="auto"/>
          <w:spacing w:val="-13"/>
          <w:sz w:val="24"/>
          <w:szCs w:val="24"/>
          <w:lang w:val="en-US" w:eastAsia="zh-CN"/>
        </w:rPr>
        <w:t>0</w:t>
      </w:r>
      <w:r>
        <w:rPr>
          <w:rFonts w:hint="eastAsia" w:ascii="Times New Roman" w:hAnsi="Times New Roman" w:cs="Times New Roman"/>
          <w:color w:val="auto"/>
          <w:spacing w:val="-13"/>
          <w:sz w:val="24"/>
          <w:szCs w:val="24"/>
          <w:lang w:eastAsia="zh-CN"/>
        </w:rPr>
        <w:t>”并且</w:t>
      </w:r>
      <w:r>
        <w:rPr>
          <w:rFonts w:hint="eastAsia" w:ascii="Times New Roman" w:hAnsi="Times New Roman" w:cs="Times New Roman"/>
          <w:color w:val="auto"/>
          <w:spacing w:val="-13"/>
          <w:sz w:val="24"/>
          <w:szCs w:val="24"/>
        </w:rPr>
        <w:t>灭菌腔温度已降至50摄氏度以下）</w:t>
      </w:r>
      <w:r>
        <w:rPr>
          <w:rFonts w:hint="eastAsia" w:ascii="Times New Roman" w:hAnsi="Times New Roman" w:cs="Times New Roman"/>
          <w:color w:val="auto"/>
          <w:spacing w:val="-13"/>
          <w:sz w:val="24"/>
          <w:szCs w:val="24"/>
          <w:lang w:eastAsia="zh-CN"/>
        </w:rPr>
        <w:t>。</w:t>
      </w:r>
    </w:p>
    <w:p w14:paraId="55CABFA7">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rPr>
        <w:t>按“Mode”键选择工作模式，一共有以下三种模式，选择合适的模式并检查灭菌压力参数是否符合自己需求。参数确定后，按“START”键开始程序。</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6"/>
        <w:gridCol w:w="2268"/>
        <w:gridCol w:w="4432"/>
      </w:tblGrid>
      <w:tr w14:paraId="12E4D4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1166" w:type="dxa"/>
            <w:vAlign w:val="center"/>
          </w:tcPr>
          <w:p w14:paraId="506094FA">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模式</w:t>
            </w:r>
          </w:p>
        </w:tc>
        <w:tc>
          <w:tcPr>
            <w:tcW w:w="2268" w:type="dxa"/>
            <w:vAlign w:val="center"/>
          </w:tcPr>
          <w:p w14:paraId="5E05ADD6">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用途</w:t>
            </w:r>
          </w:p>
        </w:tc>
        <w:tc>
          <w:tcPr>
            <w:tcW w:w="4432" w:type="dxa"/>
            <w:vAlign w:val="center"/>
          </w:tcPr>
          <w:p w14:paraId="56993E2B">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注意</w:t>
            </w:r>
          </w:p>
        </w:tc>
      </w:tr>
      <w:tr w14:paraId="4A78CC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jc w:val="center"/>
        </w:trPr>
        <w:tc>
          <w:tcPr>
            <w:tcW w:w="1166" w:type="dxa"/>
            <w:vAlign w:val="center"/>
          </w:tcPr>
          <w:p w14:paraId="101C26CA">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1</w:t>
            </w:r>
          </w:p>
        </w:tc>
        <w:tc>
          <w:tcPr>
            <w:tcW w:w="2268" w:type="dxa"/>
            <w:vAlign w:val="center"/>
          </w:tcPr>
          <w:p w14:paraId="222BE6D0">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液体（保温）</w:t>
            </w:r>
          </w:p>
        </w:tc>
        <w:tc>
          <w:tcPr>
            <w:tcW w:w="4432" w:type="dxa"/>
            <w:vAlign w:val="center"/>
          </w:tcPr>
          <w:p w14:paraId="010FFB4C">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灭完菌有保温效果，适合琼脂培养基</w:t>
            </w:r>
          </w:p>
        </w:tc>
      </w:tr>
      <w:tr w14:paraId="5421A4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jc w:val="center"/>
        </w:trPr>
        <w:tc>
          <w:tcPr>
            <w:tcW w:w="1166" w:type="dxa"/>
            <w:vAlign w:val="center"/>
          </w:tcPr>
          <w:p w14:paraId="46BC91CD">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2</w:t>
            </w:r>
          </w:p>
        </w:tc>
        <w:tc>
          <w:tcPr>
            <w:tcW w:w="2268" w:type="dxa"/>
            <w:vAlign w:val="center"/>
          </w:tcPr>
          <w:p w14:paraId="4BB661E4">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液体</w:t>
            </w:r>
          </w:p>
        </w:tc>
        <w:tc>
          <w:tcPr>
            <w:tcW w:w="4432" w:type="dxa"/>
            <w:vAlign w:val="center"/>
          </w:tcPr>
          <w:p w14:paraId="6231095E">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液体+固体</w:t>
            </w:r>
          </w:p>
        </w:tc>
      </w:tr>
      <w:tr w14:paraId="04C108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1166" w:type="dxa"/>
            <w:vAlign w:val="center"/>
          </w:tcPr>
          <w:p w14:paraId="6EBD8A9C">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w:t>
            </w:r>
          </w:p>
        </w:tc>
        <w:tc>
          <w:tcPr>
            <w:tcW w:w="2268" w:type="dxa"/>
            <w:vAlign w:val="center"/>
          </w:tcPr>
          <w:p w14:paraId="7EC847C0">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固体</w:t>
            </w:r>
          </w:p>
        </w:tc>
        <w:tc>
          <w:tcPr>
            <w:tcW w:w="4432" w:type="dxa"/>
            <w:vAlign w:val="center"/>
          </w:tcPr>
          <w:p w14:paraId="48AFE869">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由于降温快速，不兼容液体</w:t>
            </w:r>
          </w:p>
        </w:tc>
      </w:tr>
    </w:tbl>
    <w:p w14:paraId="33410E41">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rPr>
        <w:t>灭菌结束提示音响起后，确认压力表读数为“0”，方可打开灭菌锅。</w:t>
      </w:r>
    </w:p>
    <w:p w14:paraId="28083CD4">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rPr>
        <w:t>将开/关盖水平杆移向Unlock位置（右端），打开盖子，取出灭菌物。</w:t>
      </w:r>
    </w:p>
    <w:p w14:paraId="23BDDFE3">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rPr>
        <w:t>每次常规运行后均应关闭电源开关，</w:t>
      </w:r>
      <w:r>
        <w:rPr>
          <w:rFonts w:hint="eastAsia" w:ascii="Times New Roman" w:hAnsi="Times New Roman" w:cs="Times New Roman"/>
          <w:color w:val="auto"/>
          <w:spacing w:val="-13"/>
          <w:sz w:val="24"/>
          <w:szCs w:val="24"/>
          <w:lang w:eastAsia="zh-CN"/>
        </w:rPr>
        <w:t>刷卡下机。</w:t>
      </w:r>
    </w:p>
    <w:p w14:paraId="2477E81C">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eastAsia="zh-CN"/>
        </w:rPr>
        <w:t>离开前请确认是否完成纸质登记，</w:t>
      </w:r>
      <w:r>
        <w:rPr>
          <w:rFonts w:hint="eastAsia" w:ascii="Times New Roman" w:hAnsi="Times New Roman" w:cs="Times New Roman"/>
          <w:color w:val="auto"/>
          <w:spacing w:val="-13"/>
          <w:sz w:val="24"/>
          <w:szCs w:val="24"/>
        </w:rPr>
        <w:t>排气瓶水位于Low水位。</w:t>
      </w:r>
    </w:p>
    <w:p w14:paraId="189A7C37">
      <w:pPr>
        <w:pStyle w:val="5"/>
        <w:keepNext w:val="0"/>
        <w:keepLines w:val="0"/>
        <w:pageBreakBefore w:val="0"/>
        <w:widowControl w:val="0"/>
        <w:numPr>
          <w:ilvl w:val="0"/>
          <w:numId w:val="99"/>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eastAsia="zh-CN"/>
        </w:rPr>
        <w:t>如果有任何疑问，先咨询管理老师再进行操作。</w:t>
      </w:r>
    </w:p>
    <w:p w14:paraId="5A43A8FB">
      <w:pPr>
        <w:pStyle w:val="5"/>
        <w:keepNext w:val="0"/>
        <w:keepLines w:val="0"/>
        <w:pageBreakBefore w:val="0"/>
        <w:widowControl w:val="0"/>
        <w:numPr>
          <w:ilvl w:val="0"/>
          <w:numId w:val="98"/>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lang w:val="en-US"/>
        </w:rPr>
      </w:pPr>
      <w:r>
        <w:rPr>
          <w:rFonts w:hint="eastAsia" w:ascii="Times New Roman" w:hAnsi="Times New Roman" w:cs="Times New Roman"/>
          <w:color w:val="auto"/>
          <w:spacing w:val="-13"/>
          <w:sz w:val="24"/>
          <w:szCs w:val="24"/>
          <w:lang w:val="en-US" w:eastAsia="zh-CN"/>
        </w:rPr>
        <w:t>高压灭菌锅使用注意事项</w:t>
      </w:r>
    </w:p>
    <w:p w14:paraId="01BE31A2">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val="en-US" w:eastAsia="zh-CN"/>
        </w:rPr>
        <w:t xml:space="preserve">请在使用灭菌锅前，认真填写灭菌锅使用登记表。 </w:t>
      </w:r>
    </w:p>
    <w:p w14:paraId="54E8C7BB">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val="en-US" w:eastAsia="zh-CN"/>
        </w:rPr>
        <w:t xml:space="preserve">仪器绝对不可以用于易爆、易燃、易氧化、可燃和碱性物质，否则会引起爆炸、灭菌腔或管道腐蚀或垫圈变质。 </w:t>
      </w:r>
    </w:p>
    <w:p w14:paraId="2CE04AB3">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val="en-US" w:eastAsia="zh-CN"/>
        </w:rPr>
        <w:t xml:space="preserve">灭菌腔中除了加入水外，不可倒入其他液体。 </w:t>
      </w:r>
    </w:p>
    <w:p w14:paraId="01697617">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val="en-US" w:eastAsia="zh-CN"/>
        </w:rPr>
        <w:t xml:space="preserve">如若使用灭菌袋，请不要将袋子与灭菌腔的内壁和底部接触。 </w:t>
      </w:r>
    </w:p>
    <w:p w14:paraId="2F9F548E">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val="en-US" w:eastAsia="zh-CN"/>
        </w:rPr>
        <w:t xml:space="preserve">请勿堆叠样品，若灭菌腔塞得过满，蒸汽就难以穿透到所有点上，不能实现完全灭菌。 </w:t>
      </w:r>
    </w:p>
    <w:p w14:paraId="3E20DBA8">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val="en-US" w:eastAsia="zh-CN"/>
        </w:rPr>
        <w:t xml:space="preserve">对液体进行灭菌时候，注意容器中液体的体积，烧瓶约为容器体积的 </w:t>
      </w:r>
      <w:r>
        <w:rPr>
          <w:rFonts w:hint="default" w:ascii="Times New Roman" w:hAnsi="Times New Roman" w:cs="Times New Roman"/>
          <w:color w:val="auto"/>
          <w:spacing w:val="-13"/>
          <w:sz w:val="24"/>
          <w:szCs w:val="24"/>
          <w:lang w:val="en-US" w:eastAsia="zh-CN"/>
        </w:rPr>
        <w:t>3/4</w:t>
      </w:r>
      <w:r>
        <w:rPr>
          <w:rFonts w:hint="eastAsia" w:ascii="Times New Roman" w:hAnsi="Times New Roman" w:cs="Times New Roman"/>
          <w:color w:val="auto"/>
          <w:spacing w:val="-13"/>
          <w:sz w:val="24"/>
          <w:szCs w:val="24"/>
          <w:lang w:val="en-US" w:eastAsia="zh-CN"/>
        </w:rPr>
        <w:t xml:space="preserve">，试管约 </w:t>
      </w:r>
      <w:r>
        <w:rPr>
          <w:rFonts w:hint="default" w:ascii="Times New Roman" w:hAnsi="Times New Roman" w:cs="Times New Roman"/>
          <w:color w:val="auto"/>
          <w:spacing w:val="-13"/>
          <w:sz w:val="24"/>
          <w:szCs w:val="24"/>
          <w:lang w:val="en-US" w:eastAsia="zh-CN"/>
        </w:rPr>
        <w:t>1/2</w:t>
      </w:r>
      <w:r>
        <w:rPr>
          <w:rFonts w:hint="eastAsia" w:ascii="Times New Roman" w:hAnsi="Times New Roman" w:cs="Times New Roman"/>
          <w:color w:val="auto"/>
          <w:spacing w:val="-13"/>
          <w:sz w:val="24"/>
          <w:szCs w:val="24"/>
          <w:lang w:val="en-US" w:eastAsia="zh-CN"/>
        </w:rPr>
        <w:t xml:space="preserve">。如过量，升温或降温时，过量的液体将会从容器中溢出。 </w:t>
      </w:r>
    </w:p>
    <w:p w14:paraId="578C2E34">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val="en-US" w:eastAsia="zh-CN"/>
        </w:rPr>
        <w:t xml:space="preserve">运行结束后，开盖时请不要将脸、手靠近灭菌腔，以防蒸汽喷出导致伤害。 </w:t>
      </w:r>
    </w:p>
    <w:p w14:paraId="2C48A63F">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val="en-US" w:eastAsia="zh-CN"/>
        </w:rPr>
        <w:t xml:space="preserve">运行结束后，灭菌腔、垫圈和面板温度极高。不要用手直接接触，否则可能导致烫伤。 </w:t>
      </w:r>
    </w:p>
    <w:p w14:paraId="7BC3F038">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val="en-US" w:eastAsia="zh-CN"/>
        </w:rPr>
        <w:t xml:space="preserve">灭菌液体冷却需要一定时间，取出时须戴隔热手套，以防烫伤。 </w:t>
      </w:r>
    </w:p>
    <w:p w14:paraId="767A8C6D">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eastAsia" w:ascii="Times New Roman" w:hAnsi="Times New Roman" w:cs="Times New Roman"/>
          <w:color w:val="auto"/>
          <w:spacing w:val="-13"/>
          <w:sz w:val="24"/>
          <w:szCs w:val="24"/>
        </w:rPr>
      </w:pPr>
      <w:r>
        <w:rPr>
          <w:rFonts w:hint="eastAsia" w:ascii="Times New Roman" w:hAnsi="Times New Roman" w:cs="Times New Roman"/>
          <w:color w:val="auto"/>
          <w:spacing w:val="-13"/>
          <w:sz w:val="24"/>
          <w:szCs w:val="24"/>
          <w:lang w:val="en-US" w:eastAsia="zh-CN"/>
        </w:rPr>
        <w:t xml:space="preserve">灭菌容器上如有盖子，盖子必须松弛，可允许气体通过。如果不能通风，容器可能会炸裂。 </w:t>
      </w:r>
    </w:p>
    <w:p w14:paraId="299308D1">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高压灭菌锅</w:t>
      </w:r>
      <w:r>
        <w:rPr>
          <w:rFonts w:hint="default" w:ascii="Times New Roman" w:hAnsi="Times New Roman" w:cs="Times New Roman"/>
          <w:color w:val="auto"/>
          <w:sz w:val="24"/>
          <w:szCs w:val="24"/>
        </w:rPr>
        <w:t>操作人员在使用</w:t>
      </w:r>
      <w:r>
        <w:rPr>
          <w:rFonts w:hint="default" w:ascii="Times New Roman" w:hAnsi="Times New Roman" w:cs="Times New Roman"/>
          <w:color w:val="auto"/>
          <w:sz w:val="24"/>
          <w:szCs w:val="24"/>
          <w:lang w:eastAsia="zh-CN"/>
        </w:rPr>
        <w:t>高压灭菌锅</w:t>
      </w:r>
      <w:r>
        <w:rPr>
          <w:rFonts w:hint="default" w:ascii="Times New Roman" w:hAnsi="Times New Roman" w:cs="Times New Roman"/>
          <w:color w:val="auto"/>
          <w:sz w:val="24"/>
          <w:szCs w:val="24"/>
        </w:rPr>
        <w:t>时不得离开岗位；在日常使用过程中，必须严格按照操作规程执行，并按照规定进行设备的维护。每 1 年保养一次。</w:t>
      </w:r>
    </w:p>
    <w:p w14:paraId="31A690A4">
      <w:pPr>
        <w:pStyle w:val="5"/>
        <w:keepNext w:val="0"/>
        <w:keepLines w:val="0"/>
        <w:pageBreakBefore w:val="0"/>
        <w:widowControl w:val="0"/>
        <w:numPr>
          <w:ilvl w:val="0"/>
          <w:numId w:val="100"/>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lang w:val="en-US"/>
        </w:rPr>
      </w:pPr>
      <w:r>
        <w:rPr>
          <w:rFonts w:hint="eastAsia" w:ascii="Times New Roman" w:hAnsi="Times New Roman" w:cs="Times New Roman"/>
          <w:color w:val="auto"/>
          <w:spacing w:val="-13"/>
          <w:sz w:val="24"/>
          <w:szCs w:val="24"/>
          <w:lang w:val="en-US" w:eastAsia="zh-CN"/>
        </w:rPr>
        <w:t>如果是第一次使用灭菌锅，请在使用前认真阅读灭菌锅使用说明及注意事项，并联系</w:t>
      </w:r>
      <w:r>
        <w:rPr>
          <w:rFonts w:hint="eastAsia"/>
          <w:sz w:val="24"/>
          <w:lang w:val="en-US" w:eastAsia="zh-CN"/>
        </w:rPr>
        <w:t>压力容器安全员</w:t>
      </w:r>
      <w:r>
        <w:rPr>
          <w:rFonts w:hint="eastAsia" w:ascii="Times New Roman" w:hAnsi="Times New Roman" w:cs="Times New Roman"/>
          <w:color w:val="auto"/>
          <w:spacing w:val="-13"/>
          <w:sz w:val="24"/>
          <w:szCs w:val="24"/>
          <w:lang w:val="en-US" w:eastAsia="zh-CN"/>
        </w:rPr>
        <w:t>进行设备培训后方能使用。</w:t>
      </w:r>
    </w:p>
    <w:p w14:paraId="46D0B57B">
      <w:pPr>
        <w:keepNext w:val="0"/>
        <w:keepLines w:val="0"/>
        <w:pageBreakBefore w:val="0"/>
        <w:kinsoku/>
        <w:wordWrap/>
        <w:overflowPunct/>
        <w:topLinePunct w:val="0"/>
        <w:bidi w:val="0"/>
        <w:adjustRightInd/>
        <w:snapToGrid/>
        <w:ind w:left="0" w:leftChars="0" w:right="0" w:rightChars="0" w:firstLine="440" w:firstLineChars="200"/>
        <w:jc w:val="left"/>
        <w:textAlignment w:val="auto"/>
        <w:outlineLvl w:val="9"/>
        <w:rPr>
          <w:rFonts w:hint="default" w:ascii="Times New Roman" w:hAnsi="Times New Roman" w:cs="Times New Roman"/>
          <w:color w:val="auto"/>
        </w:rPr>
      </w:pPr>
    </w:p>
    <w:p w14:paraId="6AEA8B39">
      <w:pPr>
        <w:keepNext w:val="0"/>
        <w:keepLines w:val="0"/>
        <w:pageBreakBefore w:val="0"/>
        <w:kinsoku/>
        <w:wordWrap/>
        <w:overflowPunct/>
        <w:topLinePunct w:val="0"/>
        <w:bidi w:val="0"/>
        <w:adjustRightInd/>
        <w:snapToGrid/>
        <w:ind w:left="0" w:leftChars="0" w:right="0" w:rightChars="0" w:firstLine="640" w:firstLineChars="200"/>
        <w:jc w:val="left"/>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p w14:paraId="19F6BDCA">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202" w:name="_Toc11509"/>
      <w:bookmarkStart w:id="203" w:name="_Toc12264"/>
      <w:r>
        <w:rPr>
          <w:rFonts w:hint="eastAsia" w:ascii="黑体" w:hAnsi="黑体" w:eastAsia="黑体" w:cs="黑体"/>
          <w:sz w:val="32"/>
          <w:szCs w:val="32"/>
        </w:rPr>
        <w:t>消毒隔离制度</w:t>
      </w:r>
      <w:bookmarkEnd w:id="202"/>
      <w:bookmarkEnd w:id="203"/>
    </w:p>
    <w:p w14:paraId="117C4D1C">
      <w:pPr>
        <w:keepNext w:val="0"/>
        <w:keepLines w:val="0"/>
        <w:pageBreakBefore w:val="0"/>
        <w:widowControl w:val="0"/>
        <w:numPr>
          <w:ilvl w:val="0"/>
          <w:numId w:val="101"/>
        </w:numPr>
        <w:tabs>
          <w:tab w:val="left" w:pos="16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1"/>
        </w:rPr>
      </w:pPr>
      <w:bookmarkStart w:id="204" w:name="_Toc21135"/>
      <w:bookmarkStart w:id="205" w:name="_Toc6648"/>
      <w:r>
        <w:rPr>
          <w:rFonts w:hint="default" w:ascii="Times New Roman" w:hAnsi="Times New Roman" w:cs="Times New Roman"/>
          <w:color w:val="auto"/>
          <w:sz w:val="24"/>
          <w:szCs w:val="21"/>
        </w:rPr>
        <w:t>目的</w:t>
      </w:r>
      <w:bookmarkEnd w:id="204"/>
      <w:bookmarkEnd w:id="205"/>
    </w:p>
    <w:p w14:paraId="37093364">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规范微生物实验室和生物安全二级实验室的消毒隔离工作。</w:t>
      </w:r>
    </w:p>
    <w:p w14:paraId="6463FB23">
      <w:pPr>
        <w:pStyle w:val="5"/>
        <w:keepNext w:val="0"/>
        <w:keepLines w:val="0"/>
        <w:pageBreakBefore w:val="0"/>
        <w:widowControl w:val="0"/>
        <w:numPr>
          <w:ilvl w:val="0"/>
          <w:numId w:val="10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06" w:name="_Toc28621"/>
      <w:bookmarkStart w:id="207" w:name="_Toc31146"/>
      <w:r>
        <w:rPr>
          <w:rFonts w:hint="default" w:ascii="Times New Roman" w:hAnsi="Times New Roman" w:cs="Times New Roman"/>
          <w:color w:val="auto"/>
          <w:sz w:val="24"/>
          <w:szCs w:val="24"/>
        </w:rPr>
        <w:t>适用范围</w:t>
      </w:r>
      <w:bookmarkEnd w:id="206"/>
      <w:bookmarkEnd w:id="207"/>
    </w:p>
    <w:p w14:paraId="7C0BCFFA">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生物安全二级实验室。</w:t>
      </w:r>
    </w:p>
    <w:p w14:paraId="175F538F">
      <w:pPr>
        <w:pStyle w:val="5"/>
        <w:keepNext w:val="0"/>
        <w:keepLines w:val="0"/>
        <w:pageBreakBefore w:val="0"/>
        <w:widowControl w:val="0"/>
        <w:numPr>
          <w:ilvl w:val="0"/>
          <w:numId w:val="10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08" w:name="_Toc12927"/>
      <w:bookmarkStart w:id="209" w:name="_Toc21665"/>
      <w:r>
        <w:rPr>
          <w:rFonts w:hint="default" w:ascii="Times New Roman" w:hAnsi="Times New Roman" w:cs="Times New Roman"/>
          <w:color w:val="auto"/>
          <w:sz w:val="24"/>
          <w:szCs w:val="21"/>
        </w:rPr>
        <w:t>职责</w:t>
      </w:r>
      <w:bookmarkEnd w:id="208"/>
      <w:bookmarkEnd w:id="209"/>
    </w:p>
    <w:p w14:paraId="5F6686BA">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所有工作人员都必须遵从本规程。</w:t>
      </w:r>
    </w:p>
    <w:p w14:paraId="1B98B016">
      <w:pPr>
        <w:pStyle w:val="5"/>
        <w:keepNext w:val="0"/>
        <w:keepLines w:val="0"/>
        <w:pageBreakBefore w:val="0"/>
        <w:widowControl w:val="0"/>
        <w:numPr>
          <w:ilvl w:val="0"/>
          <w:numId w:val="10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10" w:name="_Toc24597"/>
      <w:bookmarkStart w:id="211" w:name="_Toc6790"/>
      <w:r>
        <w:rPr>
          <w:rFonts w:hint="default" w:ascii="Times New Roman" w:hAnsi="Times New Roman" w:cs="Times New Roman"/>
          <w:color w:val="auto"/>
          <w:sz w:val="24"/>
          <w:szCs w:val="24"/>
        </w:rPr>
        <w:t>具体步骤</w:t>
      </w:r>
      <w:bookmarkEnd w:id="210"/>
      <w:bookmarkEnd w:id="211"/>
    </w:p>
    <w:p w14:paraId="15B762C3">
      <w:pPr>
        <w:pStyle w:val="5"/>
        <w:keepNext w:val="0"/>
        <w:keepLines w:val="0"/>
        <w:pageBreakBefore w:val="0"/>
        <w:widowControl w:val="0"/>
        <w:numPr>
          <w:ilvl w:val="0"/>
          <w:numId w:val="10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实验室基本要求</w:t>
      </w:r>
    </w:p>
    <w:p w14:paraId="6C07E7D8">
      <w:pPr>
        <w:pStyle w:val="5"/>
        <w:keepNext w:val="0"/>
        <w:keepLines w:val="0"/>
        <w:pageBreakBefore w:val="0"/>
        <w:widowControl w:val="0"/>
        <w:numPr>
          <w:ilvl w:val="0"/>
          <w:numId w:val="103"/>
        </w:numPr>
        <w:tabs>
          <w:tab w:val="left" w:pos="289"/>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实验室内所有物品应专用，须带出时必须严格消毒。</w:t>
      </w:r>
    </w:p>
    <w:p w14:paraId="07100DA0">
      <w:pPr>
        <w:pStyle w:val="5"/>
        <w:keepNext w:val="0"/>
        <w:keepLines w:val="0"/>
        <w:pageBreakBefore w:val="0"/>
        <w:widowControl w:val="0"/>
        <w:numPr>
          <w:ilvl w:val="0"/>
          <w:numId w:val="103"/>
        </w:numPr>
        <w:tabs>
          <w:tab w:val="left" w:pos="289"/>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实验人员进入实验室应穿戴好个人防护用品。</w:t>
      </w:r>
    </w:p>
    <w:p w14:paraId="70459528">
      <w:pPr>
        <w:pStyle w:val="5"/>
        <w:keepNext w:val="0"/>
        <w:keepLines w:val="0"/>
        <w:pageBreakBefore w:val="0"/>
        <w:widowControl w:val="0"/>
        <w:numPr>
          <w:ilvl w:val="0"/>
          <w:numId w:val="103"/>
        </w:numPr>
        <w:tabs>
          <w:tab w:val="left" w:pos="289"/>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培养基、组织、体液等必须放在防漏密闭的容器中储运。</w:t>
      </w:r>
    </w:p>
    <w:p w14:paraId="3635A581">
      <w:pPr>
        <w:pStyle w:val="5"/>
        <w:keepNext w:val="0"/>
        <w:keepLines w:val="0"/>
        <w:pageBreakBefore w:val="0"/>
        <w:widowControl w:val="0"/>
        <w:numPr>
          <w:ilvl w:val="0"/>
          <w:numId w:val="103"/>
        </w:numPr>
        <w:tabs>
          <w:tab w:val="left" w:pos="289"/>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血清学试验、样品的处理和分装应在 BSL-2 安全柜内进行。</w:t>
      </w:r>
    </w:p>
    <w:p w14:paraId="46E1F4F2">
      <w:pPr>
        <w:pStyle w:val="5"/>
        <w:keepNext w:val="0"/>
        <w:keepLines w:val="0"/>
        <w:pageBreakBefore w:val="0"/>
        <w:widowControl w:val="0"/>
        <w:numPr>
          <w:ilvl w:val="0"/>
          <w:numId w:val="103"/>
        </w:numPr>
        <w:tabs>
          <w:tab w:val="left" w:pos="289"/>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样品离心使用密封的离心杯，以防溅出。</w:t>
      </w:r>
    </w:p>
    <w:p w14:paraId="4CD41F0B">
      <w:pPr>
        <w:pStyle w:val="5"/>
        <w:keepNext w:val="0"/>
        <w:keepLines w:val="0"/>
        <w:pageBreakBefore w:val="0"/>
        <w:widowControl w:val="0"/>
        <w:numPr>
          <w:ilvl w:val="0"/>
          <w:numId w:val="103"/>
        </w:numPr>
        <w:tabs>
          <w:tab w:val="left" w:pos="289"/>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实验过程中使用的器材、实验废弃物均应按废弃物处理程序进行消毒处理。</w:t>
      </w:r>
    </w:p>
    <w:p w14:paraId="5D6A5463">
      <w:pPr>
        <w:pStyle w:val="5"/>
        <w:keepNext w:val="0"/>
        <w:keepLines w:val="0"/>
        <w:pageBreakBefore w:val="0"/>
        <w:widowControl w:val="0"/>
        <w:numPr>
          <w:ilvl w:val="0"/>
          <w:numId w:val="103"/>
        </w:numPr>
        <w:tabs>
          <w:tab w:val="left" w:pos="289"/>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当传染性标本溢出或溅出后，应有专业人员立即消毒和清理。</w:t>
      </w:r>
    </w:p>
    <w:p w14:paraId="090A5878">
      <w:pPr>
        <w:pStyle w:val="5"/>
        <w:keepNext w:val="0"/>
        <w:keepLines w:val="0"/>
        <w:pageBreakBefore w:val="0"/>
        <w:widowControl w:val="0"/>
        <w:numPr>
          <w:ilvl w:val="0"/>
          <w:numId w:val="103"/>
        </w:numPr>
        <w:tabs>
          <w:tab w:val="left" w:pos="289"/>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实验完毕，先消毒物体表面，再按规定程序脱下个人防护用品放入包装袋内就地高压消毒，并进行空气消毒。</w:t>
      </w:r>
    </w:p>
    <w:p w14:paraId="7BD3D13C">
      <w:pPr>
        <w:pStyle w:val="5"/>
        <w:keepNext w:val="0"/>
        <w:keepLines w:val="0"/>
        <w:pageBreakBefore w:val="0"/>
        <w:widowControl w:val="0"/>
        <w:numPr>
          <w:ilvl w:val="0"/>
          <w:numId w:val="103"/>
        </w:numPr>
        <w:tabs>
          <w:tab w:val="left" w:pos="289"/>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离开实验室前，必须按有关规定消毒双手。</w:t>
      </w:r>
    </w:p>
    <w:p w14:paraId="40996024">
      <w:pPr>
        <w:pStyle w:val="5"/>
        <w:keepNext w:val="0"/>
        <w:keepLines w:val="0"/>
        <w:pageBreakBefore w:val="0"/>
        <w:widowControl w:val="0"/>
        <w:numPr>
          <w:ilvl w:val="0"/>
          <w:numId w:val="10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消毒方法</w:t>
      </w:r>
    </w:p>
    <w:p w14:paraId="6E79B9C5">
      <w:pPr>
        <w:pStyle w:val="5"/>
        <w:keepNext w:val="0"/>
        <w:keepLines w:val="0"/>
        <w:pageBreakBefore w:val="0"/>
        <w:widowControl w:val="0"/>
        <w:numPr>
          <w:ilvl w:val="0"/>
          <w:numId w:val="104"/>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default" w:ascii="Times New Roman" w:hAnsi="Times New Roman" w:cs="Times New Roman"/>
          <w:color w:val="auto"/>
          <w:spacing w:val="-13"/>
          <w:sz w:val="24"/>
          <w:szCs w:val="24"/>
        </w:rPr>
        <w:t>仪器等表面消毒：工作结束后，用75%乙醇溶液擦拭消毒，对可能的致病样本须用含有效氯1000</w:t>
      </w:r>
      <w:r>
        <w:rPr>
          <w:rFonts w:hint="default" w:ascii="Times New Roman" w:hAnsi="Times New Roman" w:cs="Times New Roman"/>
          <w:color w:val="auto"/>
          <w:spacing w:val="-13"/>
          <w:sz w:val="24"/>
          <w:szCs w:val="24"/>
          <w:lang w:val="en-US"/>
        </w:rPr>
        <w:t xml:space="preserve"> mg/L</w:t>
      </w:r>
      <w:r>
        <w:rPr>
          <w:rFonts w:hint="default" w:ascii="Times New Roman" w:hAnsi="Times New Roman" w:cs="Times New Roman"/>
          <w:color w:val="auto"/>
          <w:spacing w:val="-13"/>
          <w:sz w:val="24"/>
          <w:szCs w:val="24"/>
        </w:rPr>
        <w:t>的消毒液擦拭消毒，作用20分钟以上。</w:t>
      </w:r>
    </w:p>
    <w:p w14:paraId="427CBA29">
      <w:pPr>
        <w:pStyle w:val="5"/>
        <w:keepNext w:val="0"/>
        <w:keepLines w:val="0"/>
        <w:pageBreakBefore w:val="0"/>
        <w:widowControl w:val="0"/>
        <w:numPr>
          <w:ilvl w:val="0"/>
          <w:numId w:val="104"/>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default" w:ascii="Times New Roman" w:hAnsi="Times New Roman" w:cs="Times New Roman"/>
          <w:color w:val="auto"/>
          <w:spacing w:val="-13"/>
          <w:sz w:val="24"/>
          <w:szCs w:val="24"/>
        </w:rPr>
        <w:t>实验器材的分类消毒：将使用后的锐器放入防刺破、防渗漏的密闭专用锐器处置盒内，121</w:t>
      </w:r>
      <w:r>
        <w:rPr>
          <w:rFonts w:hint="default" w:ascii="Times New Roman" w:hAnsi="Times New Roman" w:cs="Times New Roman"/>
          <w:color w:val="auto"/>
          <w:spacing w:val="-13"/>
          <w:sz w:val="24"/>
          <w:szCs w:val="24"/>
        </w:rPr>
        <w:sym w:font="Symbol" w:char="00B0"/>
      </w:r>
      <w:r>
        <w:rPr>
          <w:rFonts w:hint="default" w:ascii="Times New Roman" w:hAnsi="Times New Roman" w:cs="Times New Roman"/>
          <w:color w:val="auto"/>
          <w:spacing w:val="-13"/>
          <w:sz w:val="24"/>
          <w:szCs w:val="24"/>
          <w:lang w:val="en-US"/>
        </w:rPr>
        <w:t>C</w:t>
      </w:r>
      <w:r>
        <w:rPr>
          <w:rFonts w:hint="default" w:ascii="Times New Roman" w:hAnsi="Times New Roman" w:cs="Times New Roman"/>
          <w:color w:val="auto"/>
          <w:spacing w:val="-13"/>
          <w:sz w:val="24"/>
          <w:szCs w:val="24"/>
        </w:rPr>
        <w:t xml:space="preserve">高压消毒 30 分钟。接触致病样本的锐器应放入有效氯为 </w:t>
      </w:r>
      <w:r>
        <w:rPr>
          <w:rFonts w:hint="default" w:ascii="Times New Roman" w:hAnsi="Times New Roman" w:cs="Times New Roman"/>
          <w:color w:val="auto"/>
          <w:spacing w:val="-13"/>
          <w:sz w:val="24"/>
          <w:szCs w:val="24"/>
          <w:lang w:val="en-US"/>
        </w:rPr>
        <w:t>1</w:t>
      </w:r>
      <w:r>
        <w:rPr>
          <w:rFonts w:hint="default" w:ascii="Times New Roman" w:hAnsi="Times New Roman" w:cs="Times New Roman"/>
          <w:color w:val="auto"/>
          <w:spacing w:val="-13"/>
          <w:sz w:val="24"/>
          <w:szCs w:val="24"/>
        </w:rPr>
        <w:t>000mg/L 的含氯消毒液内浸泡 1 小时以上。处理时应避免皮肤损伤。</w:t>
      </w:r>
    </w:p>
    <w:p w14:paraId="0F79947B">
      <w:pPr>
        <w:pStyle w:val="5"/>
        <w:keepNext w:val="0"/>
        <w:keepLines w:val="0"/>
        <w:pageBreakBefore w:val="0"/>
        <w:widowControl w:val="0"/>
        <w:numPr>
          <w:ilvl w:val="0"/>
          <w:numId w:val="104"/>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default" w:ascii="Times New Roman" w:hAnsi="Times New Roman" w:cs="Times New Roman"/>
          <w:color w:val="auto"/>
          <w:spacing w:val="-13"/>
          <w:sz w:val="24"/>
          <w:szCs w:val="24"/>
        </w:rPr>
        <w:t>工作台等物体表面消毒：工作完毕，用75</w:t>
      </w:r>
      <w:r>
        <w:rPr>
          <w:rFonts w:hint="default" w:ascii="Times New Roman" w:hAnsi="Times New Roman" w:cs="Times New Roman"/>
          <w:color w:val="auto"/>
          <w:spacing w:val="-13"/>
          <w:sz w:val="24"/>
          <w:szCs w:val="24"/>
          <w:lang w:val="en-US"/>
        </w:rPr>
        <w:t>%</w:t>
      </w:r>
      <w:r>
        <w:rPr>
          <w:rFonts w:hint="default" w:ascii="Times New Roman" w:hAnsi="Times New Roman" w:cs="Times New Roman"/>
          <w:color w:val="auto"/>
          <w:spacing w:val="-13"/>
          <w:sz w:val="24"/>
          <w:szCs w:val="24"/>
        </w:rPr>
        <w:t xml:space="preserve">乙醇溶液擦拭消毒。对操作过致病样本的工作台须用含有效氯 </w:t>
      </w:r>
      <w:r>
        <w:rPr>
          <w:rFonts w:hint="default" w:ascii="Times New Roman" w:hAnsi="Times New Roman" w:cs="Times New Roman"/>
          <w:color w:val="auto"/>
          <w:spacing w:val="-13"/>
          <w:sz w:val="24"/>
          <w:szCs w:val="24"/>
          <w:lang w:val="en-US"/>
        </w:rPr>
        <w:t>1</w:t>
      </w:r>
      <w:r>
        <w:rPr>
          <w:rFonts w:hint="default" w:ascii="Times New Roman" w:hAnsi="Times New Roman" w:cs="Times New Roman"/>
          <w:color w:val="auto"/>
          <w:spacing w:val="-13"/>
          <w:sz w:val="24"/>
          <w:szCs w:val="24"/>
        </w:rPr>
        <w:t>000mg/L 的消毒液擦拭消毒，作用 20 分钟以上。</w:t>
      </w:r>
    </w:p>
    <w:p w14:paraId="25F612F0">
      <w:pPr>
        <w:pStyle w:val="5"/>
        <w:keepNext w:val="0"/>
        <w:keepLines w:val="0"/>
        <w:pageBreakBefore w:val="0"/>
        <w:widowControl w:val="0"/>
        <w:numPr>
          <w:ilvl w:val="0"/>
          <w:numId w:val="104"/>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default" w:ascii="Times New Roman" w:hAnsi="Times New Roman" w:cs="Times New Roman"/>
          <w:color w:val="auto"/>
          <w:spacing w:val="-13"/>
          <w:sz w:val="24"/>
          <w:szCs w:val="24"/>
        </w:rPr>
        <w:t>个人防护用品消毒：实验结束，将隔离衣、口罩、帽子、手套、鞋套等丢进生物样本废物箱，由医院专人负责处理消毒。防护镜浸泡在 75</w:t>
      </w:r>
      <w:r>
        <w:rPr>
          <w:rFonts w:hint="default" w:ascii="Times New Roman" w:hAnsi="Times New Roman" w:cs="Times New Roman"/>
          <w:color w:val="auto"/>
          <w:spacing w:val="-13"/>
          <w:sz w:val="24"/>
          <w:szCs w:val="24"/>
          <w:lang w:val="en-US"/>
        </w:rPr>
        <w:t>%</w:t>
      </w:r>
      <w:r>
        <w:rPr>
          <w:rFonts w:hint="default" w:ascii="Times New Roman" w:hAnsi="Times New Roman" w:cs="Times New Roman"/>
          <w:color w:val="auto"/>
          <w:spacing w:val="-13"/>
          <w:sz w:val="24"/>
          <w:szCs w:val="24"/>
        </w:rPr>
        <w:t>乙醇或有效氯为 1000</w:t>
      </w:r>
      <w:r>
        <w:rPr>
          <w:rFonts w:hint="default" w:ascii="Times New Roman" w:hAnsi="Times New Roman" w:cs="Times New Roman"/>
          <w:color w:val="auto"/>
          <w:spacing w:val="-13"/>
          <w:sz w:val="24"/>
          <w:szCs w:val="24"/>
          <w:lang w:val="en-US"/>
        </w:rPr>
        <w:t xml:space="preserve"> </w:t>
      </w:r>
      <w:r>
        <w:rPr>
          <w:rFonts w:hint="default" w:ascii="Times New Roman" w:hAnsi="Times New Roman" w:cs="Times New Roman"/>
          <w:color w:val="auto"/>
          <w:spacing w:val="-13"/>
          <w:sz w:val="24"/>
          <w:szCs w:val="24"/>
        </w:rPr>
        <w:t>mg/L 的含氯消毒剂中，作用 30-60 分钟。</w:t>
      </w:r>
    </w:p>
    <w:p w14:paraId="6759756D">
      <w:pPr>
        <w:pStyle w:val="5"/>
        <w:keepNext w:val="0"/>
        <w:keepLines w:val="0"/>
        <w:pageBreakBefore w:val="0"/>
        <w:widowControl w:val="0"/>
        <w:numPr>
          <w:ilvl w:val="0"/>
          <w:numId w:val="104"/>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default" w:ascii="Times New Roman" w:hAnsi="Times New Roman" w:cs="Times New Roman"/>
          <w:color w:val="auto"/>
          <w:spacing w:val="-13"/>
          <w:sz w:val="24"/>
          <w:szCs w:val="24"/>
        </w:rPr>
        <w:t>手的消毒：用75</w:t>
      </w:r>
      <w:r>
        <w:rPr>
          <w:rFonts w:hint="eastAsia" w:ascii="Times New Roman" w:hAnsi="Times New Roman" w:cs="Times New Roman"/>
          <w:color w:val="auto"/>
          <w:spacing w:val="-13"/>
          <w:sz w:val="24"/>
          <w:szCs w:val="24"/>
          <w:lang w:val="en-US" w:eastAsia="zh-CN"/>
        </w:rPr>
        <w:t>%</w:t>
      </w:r>
      <w:r>
        <w:rPr>
          <w:rFonts w:hint="default" w:ascii="Times New Roman" w:hAnsi="Times New Roman" w:cs="Times New Roman"/>
          <w:color w:val="auto"/>
          <w:spacing w:val="-13"/>
          <w:sz w:val="24"/>
          <w:szCs w:val="24"/>
        </w:rPr>
        <w:t>的</w:t>
      </w:r>
      <w:r>
        <w:rPr>
          <w:rFonts w:hint="default" w:ascii="Times New Roman" w:hAnsi="Times New Roman" w:cs="Times New Roman"/>
          <w:color w:val="auto"/>
          <w:spacing w:val="-13"/>
          <w:sz w:val="24"/>
          <w:szCs w:val="24"/>
        </w:rPr>
        <w:t>乙醇擦拭，作用 1-3 分钟。</w:t>
      </w:r>
    </w:p>
    <w:p w14:paraId="4984EFF0">
      <w:pPr>
        <w:pStyle w:val="5"/>
        <w:keepNext w:val="0"/>
        <w:keepLines w:val="0"/>
        <w:pageBreakBefore w:val="0"/>
        <w:widowControl w:val="0"/>
        <w:numPr>
          <w:ilvl w:val="0"/>
          <w:numId w:val="104"/>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default" w:ascii="Times New Roman" w:hAnsi="Times New Roman" w:cs="Times New Roman"/>
          <w:color w:val="auto"/>
          <w:spacing w:val="-13"/>
          <w:sz w:val="24"/>
          <w:szCs w:val="24"/>
        </w:rPr>
        <w:t>空气消毒：每次实验前后用紫外灯照射消毒，每次不少于 1 小时，每立方米空间安装紫外灯瓦数≥1.5W，距紫外灯 1 米处照射强度≥70W/</w:t>
      </w:r>
      <w:r>
        <w:rPr>
          <w:rFonts w:hint="default" w:ascii="Times New Roman" w:hAnsi="Times New Roman" w:cs="Times New Roman"/>
          <w:color w:val="auto"/>
          <w:spacing w:val="-13"/>
          <w:sz w:val="24"/>
          <w:szCs w:val="24"/>
          <w:lang w:val="en-US"/>
        </w:rPr>
        <w:t>m2</w:t>
      </w:r>
      <w:r>
        <w:rPr>
          <w:rFonts w:hint="default" w:ascii="Times New Roman" w:hAnsi="Times New Roman" w:cs="Times New Roman"/>
          <w:color w:val="auto"/>
          <w:spacing w:val="-13"/>
          <w:sz w:val="24"/>
          <w:szCs w:val="24"/>
        </w:rPr>
        <w:t>。</w:t>
      </w:r>
    </w:p>
    <w:p w14:paraId="34E25656">
      <w:pPr>
        <w:pStyle w:val="5"/>
        <w:keepNext w:val="0"/>
        <w:keepLines w:val="0"/>
        <w:pageBreakBefore w:val="0"/>
        <w:widowControl w:val="0"/>
        <w:numPr>
          <w:ilvl w:val="0"/>
          <w:numId w:val="104"/>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default" w:ascii="Times New Roman" w:hAnsi="Times New Roman" w:cs="Times New Roman"/>
          <w:color w:val="auto"/>
          <w:spacing w:val="-13"/>
          <w:sz w:val="24"/>
          <w:szCs w:val="24"/>
        </w:rPr>
        <w:t xml:space="preserve">地面消毒：工作结束，应用含有有效 </w:t>
      </w:r>
      <w:r>
        <w:rPr>
          <w:rFonts w:hint="default" w:ascii="Times New Roman" w:hAnsi="Times New Roman" w:cs="Times New Roman"/>
          <w:color w:val="auto"/>
          <w:spacing w:val="-13"/>
          <w:sz w:val="24"/>
          <w:szCs w:val="24"/>
          <w:lang w:val="en-US"/>
        </w:rPr>
        <w:t>1</w:t>
      </w:r>
      <w:r>
        <w:rPr>
          <w:rFonts w:hint="default" w:ascii="Times New Roman" w:hAnsi="Times New Roman" w:cs="Times New Roman"/>
          <w:color w:val="auto"/>
          <w:spacing w:val="-13"/>
          <w:sz w:val="24"/>
          <w:szCs w:val="24"/>
        </w:rPr>
        <w:t>000</w:t>
      </w:r>
      <w:r>
        <w:rPr>
          <w:rFonts w:hint="default" w:ascii="Times New Roman" w:hAnsi="Times New Roman" w:cs="Times New Roman"/>
          <w:color w:val="auto"/>
          <w:spacing w:val="-13"/>
          <w:sz w:val="24"/>
          <w:szCs w:val="24"/>
          <w:lang w:val="en-US"/>
        </w:rPr>
        <w:t xml:space="preserve"> </w:t>
      </w:r>
      <w:r>
        <w:rPr>
          <w:rFonts w:hint="default" w:ascii="Times New Roman" w:hAnsi="Times New Roman" w:cs="Times New Roman"/>
          <w:color w:val="auto"/>
          <w:spacing w:val="-13"/>
          <w:sz w:val="24"/>
          <w:szCs w:val="24"/>
        </w:rPr>
        <w:t>mg/L 的消毒液喷洒拖地。</w:t>
      </w:r>
    </w:p>
    <w:p w14:paraId="66A0F247">
      <w:pPr>
        <w:pStyle w:val="5"/>
        <w:keepNext w:val="0"/>
        <w:keepLines w:val="0"/>
        <w:pageBreakBefore w:val="0"/>
        <w:widowControl w:val="0"/>
        <w:numPr>
          <w:ilvl w:val="0"/>
          <w:numId w:val="104"/>
        </w:numPr>
        <w:kinsoku/>
        <w:wordWrap/>
        <w:overflowPunct/>
        <w:topLinePunct w:val="0"/>
        <w:autoSpaceDE w:val="0"/>
        <w:autoSpaceDN w:val="0"/>
        <w:bidi w:val="0"/>
        <w:adjustRightInd/>
        <w:snapToGrid/>
        <w:spacing w:line="360" w:lineRule="auto"/>
        <w:ind w:left="0" w:leftChars="0" w:right="0" w:rightChars="0" w:firstLine="428" w:firstLineChars="200"/>
        <w:jc w:val="left"/>
        <w:textAlignment w:val="auto"/>
        <w:outlineLvl w:val="9"/>
        <w:rPr>
          <w:rFonts w:hint="default" w:ascii="Times New Roman" w:hAnsi="Times New Roman" w:cs="Times New Roman"/>
          <w:color w:val="auto"/>
          <w:spacing w:val="-13"/>
          <w:sz w:val="24"/>
          <w:szCs w:val="24"/>
        </w:rPr>
      </w:pPr>
      <w:r>
        <w:rPr>
          <w:rFonts w:hint="default" w:ascii="Times New Roman" w:hAnsi="Times New Roman" w:cs="Times New Roman"/>
          <w:color w:val="auto"/>
          <w:spacing w:val="-13"/>
          <w:sz w:val="24"/>
          <w:szCs w:val="24"/>
        </w:rPr>
        <w:t>废弃物的处理：实验的废弃物应放入适当的容器内，就地 121</w:t>
      </w:r>
      <w:r>
        <w:rPr>
          <w:rFonts w:hint="default" w:ascii="Times New Roman" w:hAnsi="Times New Roman" w:cs="Times New Roman"/>
          <w:color w:val="auto"/>
          <w:spacing w:val="-13"/>
          <w:sz w:val="24"/>
          <w:szCs w:val="24"/>
        </w:rPr>
        <w:sym w:font="Symbol" w:char="00B0"/>
      </w:r>
      <w:r>
        <w:rPr>
          <w:rFonts w:hint="default" w:ascii="Times New Roman" w:hAnsi="Times New Roman" w:cs="Times New Roman"/>
          <w:color w:val="auto"/>
          <w:spacing w:val="-13"/>
          <w:sz w:val="24"/>
          <w:szCs w:val="24"/>
          <w:lang w:val="en-US"/>
        </w:rPr>
        <w:t>C</w:t>
      </w:r>
      <w:r>
        <w:rPr>
          <w:rFonts w:hint="default" w:ascii="Times New Roman" w:hAnsi="Times New Roman" w:cs="Times New Roman"/>
          <w:color w:val="auto"/>
          <w:spacing w:val="-13"/>
          <w:sz w:val="24"/>
          <w:szCs w:val="24"/>
        </w:rPr>
        <w:t>高压消毒 30 分钟，消毒后的废弃物集中收集、焚烧处理。</w:t>
      </w:r>
    </w:p>
    <w:p w14:paraId="344CF8D0">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0"/>
          <w:szCs w:val="24"/>
        </w:rPr>
      </w:pPr>
      <w:bookmarkStart w:id="212" w:name="_Toc26499"/>
      <w:bookmarkStart w:id="213" w:name="_Toc13736"/>
      <w:r>
        <w:rPr>
          <w:rFonts w:hint="default" w:ascii="Times New Roman" w:hAnsi="Times New Roman" w:cs="Times New Roman"/>
          <w:color w:val="auto"/>
          <w:sz w:val="24"/>
          <w:szCs w:val="24"/>
        </w:rPr>
        <w:t>五、实验室高压消毒安全操作</w:t>
      </w:r>
      <w:bookmarkEnd w:id="212"/>
      <w:bookmarkEnd w:id="213"/>
    </w:p>
    <w:p w14:paraId="022FAA56">
      <w:pPr>
        <w:pStyle w:val="5"/>
        <w:keepNext w:val="0"/>
        <w:keepLines w:val="0"/>
        <w:pageBreakBefore w:val="0"/>
        <w:widowControl w:val="0"/>
        <w:numPr>
          <w:ilvl w:val="0"/>
          <w:numId w:val="10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使用前应了解并掌握</w:t>
      </w:r>
      <w:r>
        <w:rPr>
          <w:rFonts w:hint="default" w:ascii="Times New Roman" w:hAnsi="Times New Roman" w:cs="Times New Roman"/>
          <w:color w:val="auto"/>
          <w:sz w:val="24"/>
          <w:szCs w:val="24"/>
          <w:lang w:eastAsia="zh-CN"/>
        </w:rPr>
        <w:t>高压灭菌锅</w:t>
      </w:r>
      <w:r>
        <w:rPr>
          <w:rFonts w:hint="default" w:ascii="Times New Roman" w:hAnsi="Times New Roman" w:cs="Times New Roman"/>
          <w:color w:val="auto"/>
          <w:sz w:val="24"/>
          <w:szCs w:val="24"/>
        </w:rPr>
        <w:t>的原理及操作规则，以及不正确使用而导致的灾难性后果。</w:t>
      </w:r>
    </w:p>
    <w:p w14:paraId="06C52159">
      <w:pPr>
        <w:pStyle w:val="5"/>
        <w:keepNext w:val="0"/>
        <w:keepLines w:val="0"/>
        <w:pageBreakBefore w:val="0"/>
        <w:widowControl w:val="0"/>
        <w:numPr>
          <w:ilvl w:val="0"/>
          <w:numId w:val="10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高压灭菌锅</w:t>
      </w:r>
      <w:r>
        <w:rPr>
          <w:rFonts w:hint="default" w:ascii="Times New Roman" w:hAnsi="Times New Roman" w:cs="Times New Roman"/>
          <w:color w:val="auto"/>
          <w:sz w:val="24"/>
          <w:szCs w:val="24"/>
        </w:rPr>
        <w:t>操作</w:t>
      </w:r>
      <w:r>
        <w:rPr>
          <w:rFonts w:hint="eastAsia" w:ascii="Times New Roman" w:hAnsi="Times New Roman" w:cs="Times New Roman"/>
          <w:color w:val="auto"/>
          <w:sz w:val="24"/>
          <w:szCs w:val="24"/>
          <w:lang w:eastAsia="zh-CN"/>
        </w:rPr>
        <w:t>请遵照第八章高压灭菌锅安全使用规程。</w:t>
      </w:r>
    </w:p>
    <w:p w14:paraId="640F69FC">
      <w:pPr>
        <w:pStyle w:val="19"/>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bCs/>
          <w:color w:val="auto"/>
          <w:sz w:val="24"/>
          <w:szCs w:val="24"/>
        </w:rPr>
      </w:pPr>
    </w:p>
    <w:p w14:paraId="76E8A35E">
      <w:pPr>
        <w:pageBreakBefore w:val="0"/>
        <w:wordWrap/>
        <w:overflowPunct/>
        <w:topLinePunct w:val="0"/>
        <w:bidi w:val="0"/>
        <w:adjustRightInd/>
        <w:snapToGrid/>
        <w:ind w:left="0" w:leftChars="0" w:firstLine="643" w:firstLineChars="200"/>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20FE4B83">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b/>
          <w:bCs/>
          <w:color w:val="auto"/>
          <w:sz w:val="32"/>
          <w:szCs w:val="32"/>
        </w:rPr>
      </w:pPr>
      <w:bookmarkStart w:id="214" w:name="_Toc11374"/>
      <w:bookmarkStart w:id="215" w:name="_Toc2626"/>
      <w:r>
        <w:rPr>
          <w:rFonts w:hint="eastAsia" w:ascii="黑体" w:hAnsi="黑体" w:eastAsia="黑体" w:cs="黑体"/>
          <w:b/>
          <w:bCs/>
          <w:color w:val="auto"/>
          <w:sz w:val="32"/>
          <w:szCs w:val="32"/>
        </w:rPr>
        <w:t>废弃物</w:t>
      </w:r>
      <w:r>
        <w:rPr>
          <w:rFonts w:hint="eastAsia" w:ascii="黑体" w:hAnsi="黑体" w:eastAsia="黑体" w:cs="黑体"/>
          <w:b/>
          <w:bCs/>
          <w:color w:val="auto"/>
          <w:sz w:val="32"/>
          <w:szCs w:val="32"/>
          <w:lang w:val="en-US" w:eastAsia="zh-CN"/>
        </w:rPr>
        <w:t>/气处理</w:t>
      </w:r>
      <w:r>
        <w:rPr>
          <w:rFonts w:hint="eastAsia" w:ascii="黑体" w:hAnsi="黑体" w:eastAsia="黑体" w:cs="黑体"/>
          <w:b/>
          <w:bCs/>
          <w:color w:val="auto"/>
          <w:sz w:val="32"/>
          <w:szCs w:val="32"/>
        </w:rPr>
        <w:t>制</w:t>
      </w:r>
      <w:r>
        <w:rPr>
          <w:rFonts w:hint="eastAsia" w:ascii="黑体" w:hAnsi="黑体" w:eastAsia="黑体" w:cs="黑体"/>
          <w:b/>
          <w:bCs/>
          <w:color w:val="auto"/>
          <w:sz w:val="32"/>
          <w:szCs w:val="32"/>
          <w:lang w:eastAsia="zh-CN"/>
        </w:rPr>
        <w:t>度</w:t>
      </w:r>
      <w:bookmarkEnd w:id="214"/>
      <w:bookmarkEnd w:id="215"/>
    </w:p>
    <w:p w14:paraId="2EC9366A">
      <w:pPr>
        <w:keepNext w:val="0"/>
        <w:keepLines w:val="0"/>
        <w:pageBreakBefore w:val="0"/>
        <w:widowControl w:val="0"/>
        <w:numPr>
          <w:ilvl w:val="0"/>
          <w:numId w:val="106"/>
        </w:numPr>
        <w:tabs>
          <w:tab w:val="left" w:pos="16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16" w:name="_Toc22351"/>
      <w:bookmarkStart w:id="217" w:name="_Toc5416"/>
      <w:r>
        <w:rPr>
          <w:rFonts w:hint="default" w:ascii="Times New Roman" w:hAnsi="Times New Roman" w:cs="Times New Roman"/>
          <w:color w:val="auto"/>
          <w:sz w:val="24"/>
          <w:szCs w:val="24"/>
        </w:rPr>
        <w:t>目的</w:t>
      </w:r>
      <w:bookmarkEnd w:id="216"/>
      <w:bookmarkEnd w:id="217"/>
    </w:p>
    <w:p w14:paraId="46768DB9">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规范废弃物</w:t>
      </w:r>
      <w:r>
        <w:rPr>
          <w:rFonts w:hint="default" w:ascii="Times New Roman" w:hAnsi="Times New Roman" w:cs="Times New Roman"/>
          <w:color w:val="auto"/>
          <w:sz w:val="24"/>
          <w:szCs w:val="24"/>
          <w:lang w:val="en-US" w:eastAsia="zh-CN"/>
        </w:rPr>
        <w:t>/气</w:t>
      </w:r>
      <w:r>
        <w:rPr>
          <w:rFonts w:hint="default" w:ascii="Times New Roman" w:hAnsi="Times New Roman" w:cs="Times New Roman"/>
          <w:color w:val="auto"/>
          <w:sz w:val="24"/>
          <w:szCs w:val="24"/>
        </w:rPr>
        <w:t>分类及处理</w:t>
      </w:r>
    </w:p>
    <w:p w14:paraId="7BF30CBE">
      <w:pPr>
        <w:pStyle w:val="5"/>
        <w:keepNext w:val="0"/>
        <w:keepLines w:val="0"/>
        <w:pageBreakBefore w:val="0"/>
        <w:widowControl w:val="0"/>
        <w:numPr>
          <w:ilvl w:val="0"/>
          <w:numId w:val="10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18" w:name="_Toc10828"/>
      <w:r>
        <w:rPr>
          <w:rFonts w:hint="default" w:ascii="Times New Roman" w:hAnsi="Times New Roman" w:cs="Times New Roman"/>
          <w:color w:val="auto"/>
          <w:sz w:val="24"/>
          <w:szCs w:val="24"/>
        </w:rPr>
        <w:t>适用范围</w:t>
      </w:r>
      <w:bookmarkEnd w:id="218"/>
    </w:p>
    <w:p w14:paraId="3EA5BA3B">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尖锐器具和其他废弃物</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eastAsia="zh-CN"/>
        </w:rPr>
        <w:t>气</w:t>
      </w:r>
      <w:r>
        <w:rPr>
          <w:rFonts w:hint="default" w:ascii="Times New Roman" w:hAnsi="Times New Roman" w:cs="Times New Roman"/>
          <w:color w:val="auto"/>
          <w:sz w:val="24"/>
          <w:szCs w:val="24"/>
        </w:rPr>
        <w:t>的处理。</w:t>
      </w:r>
    </w:p>
    <w:p w14:paraId="50EFD567">
      <w:pPr>
        <w:pStyle w:val="5"/>
        <w:keepNext w:val="0"/>
        <w:keepLines w:val="0"/>
        <w:pageBreakBefore w:val="0"/>
        <w:widowControl w:val="0"/>
        <w:numPr>
          <w:ilvl w:val="0"/>
          <w:numId w:val="106"/>
        </w:numPr>
        <w:tabs>
          <w:tab w:val="left" w:pos="1362"/>
        </w:tabs>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2"/>
        <w:rPr>
          <w:rFonts w:hint="default" w:ascii="Times New Roman" w:hAnsi="Times New Roman" w:cs="Times New Roman"/>
          <w:color w:val="auto"/>
          <w:sz w:val="24"/>
          <w:szCs w:val="24"/>
        </w:rPr>
      </w:pPr>
      <w:bookmarkStart w:id="219" w:name="_Toc6540"/>
      <w:r>
        <w:rPr>
          <w:rFonts w:hint="default" w:ascii="Times New Roman" w:hAnsi="Times New Roman" w:cs="Times New Roman"/>
          <w:color w:val="auto"/>
          <w:spacing w:val="-3"/>
          <w:sz w:val="24"/>
          <w:szCs w:val="24"/>
        </w:rPr>
        <w:t>废</w:t>
      </w:r>
      <w:r>
        <w:rPr>
          <w:rFonts w:hint="default" w:ascii="Times New Roman" w:hAnsi="Times New Roman" w:cs="Times New Roman"/>
          <w:color w:val="auto"/>
          <w:sz w:val="24"/>
          <w:szCs w:val="24"/>
        </w:rPr>
        <w:t>物分</w:t>
      </w:r>
      <w:r>
        <w:rPr>
          <w:rFonts w:hint="default" w:ascii="Times New Roman" w:hAnsi="Times New Roman" w:cs="Times New Roman"/>
          <w:color w:val="auto"/>
          <w:spacing w:val="-16"/>
          <w:sz w:val="24"/>
          <w:szCs w:val="24"/>
        </w:rPr>
        <w:t>类</w:t>
      </w:r>
      <w:bookmarkEnd w:id="219"/>
    </w:p>
    <w:p w14:paraId="5AE37ABD">
      <w:pPr>
        <w:pStyle w:val="5"/>
        <w:keepNext w:val="0"/>
        <w:keepLines w:val="0"/>
        <w:pageBreakBefore w:val="0"/>
        <w:widowControl w:val="0"/>
        <w:numPr>
          <w:ilvl w:val="0"/>
          <w:numId w:val="107"/>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感染性废物：</w:t>
      </w:r>
    </w:p>
    <w:p w14:paraId="1CC78A71">
      <w:pPr>
        <w:pStyle w:val="28"/>
        <w:keepNext w:val="0"/>
        <w:keepLines w:val="0"/>
        <w:pageBreakBefore w:val="0"/>
        <w:numPr>
          <w:ilvl w:val="0"/>
          <w:numId w:val="108"/>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被血液、体液、排泄物</w:t>
      </w:r>
      <w:r>
        <w:rPr>
          <w:rFonts w:hint="eastAsia" w:ascii="Times New Roman" w:hAnsi="Times New Roman" w:cs="Times New Roman"/>
          <w:color w:val="auto"/>
          <w:sz w:val="24"/>
          <w:szCs w:val="24"/>
          <w:lang w:eastAsia="zh-CN"/>
        </w:rPr>
        <w:t>、病原微生物</w:t>
      </w:r>
      <w:r>
        <w:rPr>
          <w:rFonts w:hint="default" w:ascii="Times New Roman" w:hAnsi="Times New Roman" w:cs="Times New Roman"/>
          <w:color w:val="auto"/>
          <w:sz w:val="24"/>
          <w:szCs w:val="24"/>
        </w:rPr>
        <w:t>污染的物品，包括：棉球、棉签、引流棉、纱布及其他各种敷料；一次性使用卫生用品、一次性使用医疗用品及一次性医疗器械</w:t>
      </w:r>
      <w:r>
        <w:rPr>
          <w:rFonts w:hint="eastAsia" w:ascii="Times New Roman" w:hAnsi="Times New Roman" w:cs="Times New Roman"/>
          <w:color w:val="auto"/>
          <w:sz w:val="24"/>
          <w:szCs w:val="24"/>
          <w:lang w:eastAsia="zh-CN"/>
        </w:rPr>
        <w:t>和科研耗材</w:t>
      </w:r>
      <w:r>
        <w:rPr>
          <w:rFonts w:hint="default" w:ascii="Times New Roman" w:hAnsi="Times New Roman" w:cs="Times New Roman"/>
          <w:color w:val="auto"/>
          <w:sz w:val="24"/>
          <w:szCs w:val="24"/>
        </w:rPr>
        <w:t>；废弃的被服；其他被血液、体液、排泄物污染的物品</w:t>
      </w:r>
      <w:r>
        <w:rPr>
          <w:rFonts w:hint="default" w:ascii="Times New Roman" w:hAnsi="Times New Roman" w:cs="Times New Roman"/>
          <w:color w:val="auto"/>
          <w:sz w:val="24"/>
          <w:szCs w:val="24"/>
          <w:lang w:eastAsia="zh-CN"/>
        </w:rPr>
        <w:t>；</w:t>
      </w:r>
    </w:p>
    <w:p w14:paraId="5F4BD4E1">
      <w:pPr>
        <w:pStyle w:val="28"/>
        <w:keepNext w:val="0"/>
        <w:keepLines w:val="0"/>
        <w:pageBreakBefore w:val="0"/>
        <w:numPr>
          <w:ilvl w:val="0"/>
          <w:numId w:val="108"/>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病原</w:t>
      </w:r>
      <w:r>
        <w:rPr>
          <w:rFonts w:hint="default" w:ascii="Times New Roman" w:hAnsi="Times New Roman" w:cs="Times New Roman"/>
          <w:color w:val="auto"/>
          <w:sz w:val="24"/>
          <w:szCs w:val="24"/>
          <w:lang w:eastAsia="zh-CN"/>
        </w:rPr>
        <w:t>微生物</w:t>
      </w:r>
      <w:r>
        <w:rPr>
          <w:rFonts w:hint="default" w:ascii="Times New Roman" w:hAnsi="Times New Roman" w:cs="Times New Roman"/>
          <w:color w:val="auto"/>
          <w:sz w:val="24"/>
          <w:szCs w:val="24"/>
        </w:rPr>
        <w:t>的培养基、标本和菌种、毒种保存液</w:t>
      </w:r>
      <w:r>
        <w:rPr>
          <w:rFonts w:hint="default" w:ascii="Times New Roman" w:hAnsi="Times New Roman" w:cs="Times New Roman"/>
          <w:color w:val="auto"/>
          <w:sz w:val="24"/>
          <w:szCs w:val="24"/>
          <w:lang w:eastAsia="zh-CN"/>
        </w:rPr>
        <w:t>；</w:t>
      </w:r>
    </w:p>
    <w:p w14:paraId="30699357">
      <w:pPr>
        <w:pStyle w:val="28"/>
        <w:keepNext w:val="0"/>
        <w:keepLines w:val="0"/>
        <w:pageBreakBefore w:val="0"/>
        <w:numPr>
          <w:ilvl w:val="0"/>
          <w:numId w:val="108"/>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各种废弃的医学标本</w:t>
      </w:r>
      <w:r>
        <w:rPr>
          <w:rFonts w:hint="default" w:ascii="Times New Roman" w:hAnsi="Times New Roman" w:cs="Times New Roman"/>
          <w:color w:val="auto"/>
          <w:sz w:val="24"/>
          <w:szCs w:val="24"/>
          <w:lang w:eastAsia="zh-CN"/>
        </w:rPr>
        <w:t>；</w:t>
      </w:r>
    </w:p>
    <w:p w14:paraId="5501887C">
      <w:pPr>
        <w:pStyle w:val="28"/>
        <w:keepNext w:val="0"/>
        <w:keepLines w:val="0"/>
        <w:pageBreakBefore w:val="0"/>
        <w:numPr>
          <w:ilvl w:val="0"/>
          <w:numId w:val="108"/>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废弃的血液、血清</w:t>
      </w:r>
      <w:r>
        <w:rPr>
          <w:rFonts w:hint="default" w:ascii="Times New Roman" w:hAnsi="Times New Roman" w:cs="Times New Roman"/>
          <w:color w:val="auto"/>
          <w:sz w:val="24"/>
          <w:szCs w:val="24"/>
          <w:lang w:eastAsia="zh-CN"/>
        </w:rPr>
        <w:t>；</w:t>
      </w:r>
    </w:p>
    <w:p w14:paraId="457B3518">
      <w:pPr>
        <w:pStyle w:val="28"/>
        <w:keepNext w:val="0"/>
        <w:keepLines w:val="0"/>
        <w:pageBreakBefore w:val="0"/>
        <w:numPr>
          <w:ilvl w:val="0"/>
          <w:numId w:val="108"/>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使用后的一次性使用医疗用品及一次性医疗器械视为感染性废物。</w:t>
      </w:r>
    </w:p>
    <w:p w14:paraId="0549C5B6">
      <w:pPr>
        <w:pStyle w:val="28"/>
        <w:keepNext w:val="0"/>
        <w:keepLines w:val="0"/>
        <w:pageBreakBefore w:val="0"/>
        <w:numPr>
          <w:ilvl w:val="0"/>
          <w:numId w:val="108"/>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bookmarkStart w:id="220" w:name="_Toc1069"/>
      <w:r>
        <w:rPr>
          <w:rFonts w:hint="default" w:ascii="Times New Roman" w:hAnsi="Times New Roman" w:cs="Times New Roman"/>
          <w:color w:val="auto"/>
          <w:sz w:val="24"/>
          <w:szCs w:val="24"/>
        </w:rPr>
        <w:t>病理性废物：</w:t>
      </w:r>
      <w:bookmarkEnd w:id="220"/>
    </w:p>
    <w:p w14:paraId="3D9F09DB">
      <w:pPr>
        <w:pStyle w:val="28"/>
        <w:keepNext w:val="0"/>
        <w:keepLines w:val="0"/>
        <w:pageBreakBefore w:val="0"/>
        <w:numPr>
          <w:ilvl w:val="0"/>
          <w:numId w:val="108"/>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手术及其他诊疗过程中产生的废弃的人体组织、器官等。</w:t>
      </w:r>
    </w:p>
    <w:p w14:paraId="0A520FD9">
      <w:pPr>
        <w:pStyle w:val="28"/>
        <w:keepNext w:val="0"/>
        <w:keepLines w:val="0"/>
        <w:pageBreakBefore w:val="0"/>
        <w:numPr>
          <w:ilvl w:val="0"/>
          <w:numId w:val="108"/>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医学实验动物的组织、尸体。</w:t>
      </w:r>
    </w:p>
    <w:p w14:paraId="70B58967">
      <w:pPr>
        <w:pStyle w:val="28"/>
        <w:keepNext w:val="0"/>
        <w:keepLines w:val="0"/>
        <w:pageBreakBefore w:val="0"/>
        <w:numPr>
          <w:ilvl w:val="0"/>
          <w:numId w:val="108"/>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病理切片后废弃的人体组织、病理腊块等。</w:t>
      </w:r>
    </w:p>
    <w:p w14:paraId="3C25E57B">
      <w:pPr>
        <w:pStyle w:val="5"/>
        <w:keepNext w:val="0"/>
        <w:keepLines w:val="0"/>
        <w:pageBreakBefore w:val="0"/>
        <w:widowControl w:val="0"/>
        <w:numPr>
          <w:ilvl w:val="0"/>
          <w:numId w:val="107"/>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bookmarkStart w:id="221" w:name="_Toc5918"/>
      <w:bookmarkStart w:id="222" w:name="_Toc15484"/>
      <w:r>
        <w:rPr>
          <w:rFonts w:hint="default" w:ascii="Times New Roman" w:hAnsi="Times New Roman" w:cs="Times New Roman"/>
          <w:color w:val="auto"/>
          <w:sz w:val="24"/>
          <w:szCs w:val="24"/>
        </w:rPr>
        <w:t>损伤性废物：</w:t>
      </w:r>
      <w:bookmarkEnd w:id="221"/>
      <w:bookmarkEnd w:id="222"/>
    </w:p>
    <w:p w14:paraId="570B95B3">
      <w:pPr>
        <w:pStyle w:val="28"/>
        <w:keepNext w:val="0"/>
        <w:keepLines w:val="0"/>
        <w:pageBreakBefore w:val="0"/>
        <w:numPr>
          <w:ilvl w:val="0"/>
          <w:numId w:val="109"/>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医用针头、缝合针。</w:t>
      </w:r>
    </w:p>
    <w:p w14:paraId="16F7601C">
      <w:pPr>
        <w:pStyle w:val="28"/>
        <w:keepNext w:val="0"/>
        <w:keepLines w:val="0"/>
        <w:pageBreakBefore w:val="0"/>
        <w:numPr>
          <w:ilvl w:val="0"/>
          <w:numId w:val="109"/>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各类医用锐器，包括：解剖刀、手术刀等。</w:t>
      </w:r>
    </w:p>
    <w:p w14:paraId="61B94EB0">
      <w:pPr>
        <w:pStyle w:val="28"/>
        <w:keepNext w:val="0"/>
        <w:keepLines w:val="0"/>
        <w:pageBreakBefore w:val="0"/>
        <w:numPr>
          <w:ilvl w:val="0"/>
          <w:numId w:val="109"/>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载玻片、玻璃试管、玻璃安瓿等。</w:t>
      </w:r>
    </w:p>
    <w:p w14:paraId="7B20FD2E">
      <w:pPr>
        <w:pStyle w:val="5"/>
        <w:keepNext w:val="0"/>
        <w:keepLines w:val="0"/>
        <w:pageBreakBefore w:val="0"/>
        <w:widowControl w:val="0"/>
        <w:numPr>
          <w:ilvl w:val="0"/>
          <w:numId w:val="107"/>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bookmarkStart w:id="223" w:name="_Toc15331"/>
      <w:bookmarkStart w:id="224" w:name="_Toc30443"/>
      <w:r>
        <w:rPr>
          <w:rFonts w:hint="default" w:ascii="Times New Roman" w:hAnsi="Times New Roman" w:cs="Times New Roman"/>
          <w:color w:val="auto"/>
          <w:sz w:val="24"/>
          <w:szCs w:val="24"/>
        </w:rPr>
        <w:t>化学性废物：</w:t>
      </w:r>
      <w:bookmarkEnd w:id="223"/>
      <w:bookmarkEnd w:id="224"/>
    </w:p>
    <w:p w14:paraId="075BA048">
      <w:pPr>
        <w:pStyle w:val="28"/>
        <w:keepNext w:val="0"/>
        <w:keepLines w:val="0"/>
        <w:pageBreakBefore w:val="0"/>
        <w:numPr>
          <w:ilvl w:val="0"/>
          <w:numId w:val="110"/>
        </w:numPr>
        <w:kinsoku/>
        <w:wordWrap/>
        <w:overflowPunct/>
        <w:topLinePunct w:val="0"/>
        <w:bidi w:val="0"/>
        <w:adjustRightInd/>
        <w:snapToGrid/>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实验室废弃的化学试剂。</w:t>
      </w:r>
    </w:p>
    <w:p w14:paraId="38E1FBA0">
      <w:pPr>
        <w:pStyle w:val="5"/>
        <w:keepNext w:val="0"/>
        <w:keepLines w:val="0"/>
        <w:pageBreakBefore w:val="0"/>
        <w:widowControl w:val="0"/>
        <w:numPr>
          <w:ilvl w:val="0"/>
          <w:numId w:val="10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25" w:name="_Toc3891"/>
      <w:r>
        <w:rPr>
          <w:rFonts w:hint="eastAsia" w:ascii="Times New Roman" w:hAnsi="Times New Roman" w:cs="Times New Roman"/>
          <w:color w:val="auto"/>
          <w:sz w:val="24"/>
          <w:szCs w:val="24"/>
          <w:lang w:eastAsia="zh-CN"/>
        </w:rPr>
        <w:t>医疗废物处理</w:t>
      </w:r>
      <w:r>
        <w:rPr>
          <w:rFonts w:hint="default" w:ascii="Times New Roman" w:hAnsi="Times New Roman" w:cs="Times New Roman"/>
          <w:color w:val="auto"/>
          <w:sz w:val="24"/>
          <w:szCs w:val="24"/>
        </w:rPr>
        <w:t>具体方法：</w:t>
      </w:r>
      <w:bookmarkEnd w:id="225"/>
    </w:p>
    <w:p w14:paraId="2BF33503">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0"/>
          <w:sz w:val="24"/>
          <w:szCs w:val="24"/>
        </w:rPr>
        <w:t>根据国家法律法规的规定，实验室不得随意排放废气、废液、废渣，对三废要妥善处理</w:t>
      </w:r>
      <w:r>
        <w:rPr>
          <w:rFonts w:hint="default" w:ascii="Times New Roman" w:hAnsi="Times New Roman" w:cs="Times New Roman"/>
          <w:color w:val="auto"/>
          <w:spacing w:val="0"/>
          <w:sz w:val="24"/>
          <w:szCs w:val="24"/>
          <w:lang w:eastAsia="zh-CN"/>
        </w:rPr>
        <w:t>。</w:t>
      </w:r>
      <w:r>
        <w:rPr>
          <w:rFonts w:hint="default" w:ascii="Times New Roman" w:hAnsi="Times New Roman" w:cs="Times New Roman"/>
          <w:color w:val="auto"/>
          <w:sz w:val="24"/>
          <w:szCs w:val="24"/>
        </w:rPr>
        <w:t>实验后的废弃物如不及时处置则会污染环境，从而对人造成危害，因此有关人员必须严格按照规定执行。</w:t>
      </w:r>
    </w:p>
    <w:p w14:paraId="46A3826A">
      <w:pPr>
        <w:pStyle w:val="5"/>
        <w:keepNext w:val="0"/>
        <w:keepLines w:val="0"/>
        <w:pageBreakBefore w:val="0"/>
        <w:widowControl w:val="0"/>
        <w:numPr>
          <w:ilvl w:val="0"/>
          <w:numId w:val="111"/>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实验样本在处理和进行实验时产生的废弃物，如一次性针头、离心管、平皿等应放入适当的容器和严格防漏的高压袋内</w:t>
      </w:r>
      <w:r>
        <w:rPr>
          <w:rFonts w:hint="eastAsia" w:ascii="Times New Roman" w:hAnsi="Times New Roman" w:cs="Times New Roman"/>
          <w:color w:val="auto"/>
          <w:sz w:val="24"/>
          <w:szCs w:val="24"/>
          <w:lang w:eastAsia="zh-CN"/>
        </w:rPr>
        <w:t>，由专人进行处理</w:t>
      </w:r>
      <w:r>
        <w:rPr>
          <w:rFonts w:hint="default" w:ascii="Times New Roman" w:hAnsi="Times New Roman" w:cs="Times New Roman"/>
          <w:color w:val="auto"/>
          <w:sz w:val="24"/>
          <w:szCs w:val="24"/>
        </w:rPr>
        <w:t>。</w:t>
      </w:r>
    </w:p>
    <w:p w14:paraId="320D5E85">
      <w:pPr>
        <w:pStyle w:val="5"/>
        <w:keepNext w:val="0"/>
        <w:keepLines w:val="0"/>
        <w:pageBreakBefore w:val="0"/>
        <w:widowControl w:val="0"/>
        <w:numPr>
          <w:ilvl w:val="0"/>
          <w:numId w:val="111"/>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实验过程中产生的污染性液体物质、废弃的液体标本等放在盛有消毒液的严格防渗漏的专用容器中，并及时加盖。</w:t>
      </w:r>
    </w:p>
    <w:p w14:paraId="7E52DC45">
      <w:pPr>
        <w:pStyle w:val="5"/>
        <w:keepNext w:val="0"/>
        <w:keepLines w:val="0"/>
        <w:pageBreakBefore w:val="0"/>
        <w:widowControl w:val="0"/>
        <w:numPr>
          <w:ilvl w:val="0"/>
          <w:numId w:val="111"/>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进行实验所必须使用的容器，如针头、一次性注射器、玻璃器具、手术刀片等，放入专用的坚壁容器内，加盖密封。</w:t>
      </w:r>
    </w:p>
    <w:p w14:paraId="0011DA99">
      <w:pPr>
        <w:pStyle w:val="5"/>
        <w:keepNext w:val="0"/>
        <w:keepLines w:val="0"/>
        <w:pageBreakBefore w:val="0"/>
        <w:widowControl w:val="0"/>
        <w:numPr>
          <w:ilvl w:val="0"/>
          <w:numId w:val="111"/>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3"/>
          <w:sz w:val="24"/>
          <w:szCs w:val="24"/>
        </w:rPr>
        <w:t>以上所有盛装废弃物的容器，在每次实验结束后，就地高压消毒。</w:t>
      </w:r>
    </w:p>
    <w:p w14:paraId="641210E8">
      <w:pPr>
        <w:pStyle w:val="5"/>
        <w:keepNext w:val="0"/>
        <w:keepLines w:val="0"/>
        <w:pageBreakBefore w:val="0"/>
        <w:widowControl w:val="0"/>
        <w:numPr>
          <w:ilvl w:val="0"/>
          <w:numId w:val="111"/>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48"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8"/>
          <w:sz w:val="24"/>
          <w:szCs w:val="24"/>
        </w:rPr>
        <w:t xml:space="preserve">高压灭菌锅应有专人负责，严格按使用说明操作，确保在 </w:t>
      </w:r>
      <w:r>
        <w:rPr>
          <w:rFonts w:hint="default" w:ascii="Times New Roman" w:hAnsi="Times New Roman" w:cs="Times New Roman"/>
          <w:color w:val="auto"/>
          <w:sz w:val="24"/>
          <w:szCs w:val="24"/>
        </w:rPr>
        <w:t>121</w:t>
      </w:r>
      <w:r>
        <w:rPr>
          <w:rFonts w:hint="default" w:ascii="Times New Roman" w:hAnsi="Times New Roman" w:cs="Times New Roman"/>
          <w:color w:val="auto"/>
          <w:spacing w:val="3"/>
          <w:sz w:val="24"/>
          <w:szCs w:val="24"/>
        </w:rPr>
        <w:sym w:font="Symbol" w:char="00B0"/>
      </w:r>
      <w:r>
        <w:rPr>
          <w:rFonts w:hint="default" w:ascii="Times New Roman" w:hAnsi="Times New Roman" w:cs="Times New Roman"/>
          <w:color w:val="auto"/>
          <w:spacing w:val="3"/>
          <w:sz w:val="24"/>
          <w:szCs w:val="24"/>
          <w:lang w:val="en-US"/>
        </w:rPr>
        <w:t>C</w:t>
      </w:r>
      <w:r>
        <w:rPr>
          <w:rFonts w:hint="default" w:ascii="Times New Roman" w:hAnsi="Times New Roman" w:cs="Times New Roman"/>
          <w:color w:val="auto"/>
          <w:spacing w:val="3"/>
          <w:sz w:val="24"/>
          <w:szCs w:val="24"/>
        </w:rPr>
        <w:t>条件</w:t>
      </w:r>
      <w:r>
        <w:rPr>
          <w:rFonts w:hint="default" w:ascii="Times New Roman" w:hAnsi="Times New Roman" w:cs="Times New Roman"/>
          <w:color w:val="auto"/>
          <w:sz w:val="24"/>
          <w:szCs w:val="24"/>
        </w:rPr>
        <w:t>下，高压灭菌 30 分钟，以达到消毒要求。</w:t>
      </w:r>
    </w:p>
    <w:p w14:paraId="4FF2ACA9">
      <w:pPr>
        <w:pStyle w:val="5"/>
        <w:keepNext w:val="0"/>
        <w:keepLines w:val="0"/>
        <w:pageBreakBefore w:val="0"/>
        <w:widowControl w:val="0"/>
        <w:numPr>
          <w:ilvl w:val="0"/>
          <w:numId w:val="111"/>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废气处理在抽风柜内配制有刺激性或毒性的试剂，经专用排气管排放处理。</w:t>
      </w:r>
    </w:p>
    <w:p w14:paraId="05579EA0">
      <w:pPr>
        <w:pStyle w:val="5"/>
        <w:keepNext w:val="0"/>
        <w:keepLines w:val="0"/>
        <w:pageBreakBefore w:val="0"/>
        <w:widowControl w:val="0"/>
        <w:numPr>
          <w:ilvl w:val="0"/>
          <w:numId w:val="106"/>
        </w:numPr>
        <w:kinsoku/>
        <w:wordWrap/>
        <w:overflowPunct/>
        <w:topLinePunct w:val="0"/>
        <w:autoSpaceDE w:val="0"/>
        <w:autoSpaceDN w:val="0"/>
        <w:bidi w:val="0"/>
        <w:adjustRightInd/>
        <w:snapToGrid/>
        <w:spacing w:line="360" w:lineRule="auto"/>
        <w:ind w:left="0" w:leftChars="0" w:right="0" w:rightChars="0" w:firstLine="448" w:firstLineChars="200"/>
        <w:jc w:val="left"/>
        <w:textAlignment w:val="auto"/>
        <w:outlineLvl w:val="2"/>
        <w:rPr>
          <w:rFonts w:hint="eastAsia" w:ascii="Times New Roman" w:hAnsi="Times New Roman" w:cs="Times New Roman"/>
          <w:color w:val="auto"/>
          <w:spacing w:val="-8"/>
          <w:sz w:val="24"/>
          <w:szCs w:val="24"/>
          <w:lang w:eastAsia="zh-CN"/>
        </w:rPr>
      </w:pPr>
      <w:bookmarkStart w:id="226" w:name="_Toc13748"/>
      <w:r>
        <w:rPr>
          <w:rFonts w:hint="eastAsia" w:ascii="Times New Roman" w:hAnsi="Times New Roman" w:cs="Times New Roman"/>
          <w:color w:val="auto"/>
          <w:spacing w:val="-8"/>
          <w:sz w:val="24"/>
          <w:szCs w:val="24"/>
          <w:lang w:eastAsia="zh-CN"/>
        </w:rPr>
        <w:t>病原微生物感染废弃物高压灭菌流程</w:t>
      </w:r>
      <w:bookmarkEnd w:id="226"/>
    </w:p>
    <w:p w14:paraId="6BB339AE">
      <w:pPr>
        <w:pStyle w:val="5"/>
        <w:keepNext w:val="0"/>
        <w:keepLines w:val="0"/>
        <w:pageBreakBefore w:val="0"/>
        <w:widowControl w:val="0"/>
        <w:numPr>
          <w:ilvl w:val="0"/>
          <w:numId w:val="112"/>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eastAsia="宋体" w:cs="Times New Roman"/>
          <w:b w:val="0"/>
          <w:bCs w:val="0"/>
          <w:spacing w:val="-3"/>
          <w:sz w:val="24"/>
          <w:szCs w:val="24"/>
        </w:rPr>
      </w:pPr>
      <w:r>
        <w:rPr>
          <w:rFonts w:hint="eastAsia" w:ascii="Times New Roman" w:hAnsi="Times New Roman" w:cs="Times New Roman"/>
          <w:b w:val="0"/>
          <w:bCs w:val="0"/>
          <w:spacing w:val="-3"/>
          <w:sz w:val="24"/>
          <w:szCs w:val="24"/>
          <w:lang w:eastAsia="zh-CN"/>
        </w:rPr>
        <w:t>正式操作前先进行病原微生物感染废弃物高压灭菌流程培训，并完成附表九《</w:t>
      </w:r>
      <w:r>
        <w:rPr>
          <w:rFonts w:hint="eastAsia" w:cs="宋体"/>
          <w:b w:val="0"/>
          <w:bCs w:val="0"/>
          <w:i w:val="0"/>
          <w:iCs w:val="0"/>
          <w:snapToGrid w:val="0"/>
          <w:color w:val="000000"/>
          <w:spacing w:val="4"/>
          <w:kern w:val="0"/>
          <w:sz w:val="24"/>
          <w:szCs w:val="24"/>
          <w:lang w:val="en-US" w:eastAsia="zh-CN" w:bidi="ar-SA"/>
        </w:rPr>
        <w:t>病原微生物</w:t>
      </w:r>
      <w:r>
        <w:rPr>
          <w:rFonts w:hint="eastAsia" w:ascii="宋体" w:hAnsi="宋体" w:eastAsia="宋体" w:cs="宋体"/>
          <w:b w:val="0"/>
          <w:bCs w:val="0"/>
          <w:i w:val="0"/>
          <w:iCs w:val="0"/>
          <w:snapToGrid w:val="0"/>
          <w:color w:val="000000"/>
          <w:spacing w:val="4"/>
          <w:kern w:val="0"/>
          <w:sz w:val="24"/>
          <w:szCs w:val="24"/>
          <w:lang w:val="en-US" w:eastAsia="zh-CN" w:bidi="ar-SA"/>
        </w:rPr>
        <w:t>废弃物高压灭菌流程</w:t>
      </w:r>
      <w:r>
        <w:rPr>
          <w:rFonts w:hint="eastAsia" w:cs="宋体"/>
          <w:b w:val="0"/>
          <w:bCs w:val="0"/>
          <w:i w:val="0"/>
          <w:iCs w:val="0"/>
          <w:snapToGrid w:val="0"/>
          <w:color w:val="000000"/>
          <w:spacing w:val="4"/>
          <w:kern w:val="0"/>
          <w:sz w:val="24"/>
          <w:szCs w:val="24"/>
          <w:lang w:val="en-US" w:eastAsia="zh-CN" w:bidi="ar-SA"/>
        </w:rPr>
        <w:t>及承诺》。</w:t>
      </w:r>
    </w:p>
    <w:p w14:paraId="64A6A0ED">
      <w:pPr>
        <w:pStyle w:val="5"/>
        <w:keepNext w:val="0"/>
        <w:keepLines w:val="0"/>
        <w:pageBreakBefore w:val="0"/>
        <w:widowControl w:val="0"/>
        <w:numPr>
          <w:ilvl w:val="0"/>
          <w:numId w:val="112"/>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eastAsia="宋体" w:cs="Times New Roman"/>
          <w:b w:val="0"/>
          <w:bCs w:val="0"/>
          <w:spacing w:val="-3"/>
          <w:sz w:val="24"/>
          <w:szCs w:val="24"/>
        </w:rPr>
      </w:pPr>
      <w:r>
        <w:rPr>
          <w:rFonts w:hint="default" w:ascii="Times New Roman" w:hAnsi="Times New Roman" w:eastAsia="宋体" w:cs="Times New Roman"/>
          <w:b w:val="0"/>
          <w:bCs w:val="0"/>
          <w:spacing w:val="-3"/>
          <w:sz w:val="24"/>
          <w:szCs w:val="24"/>
          <w:highlight w:val="none"/>
          <w:lang w:eastAsia="zh-CN"/>
        </w:rPr>
        <w:t>请确认医疗废弃物先</w:t>
      </w:r>
      <w:r>
        <w:rPr>
          <w:rFonts w:hint="default" w:ascii="Times New Roman" w:hAnsi="Times New Roman" w:cs="Times New Roman"/>
          <w:b w:val="0"/>
          <w:bCs w:val="0"/>
          <w:spacing w:val="-3"/>
          <w:sz w:val="24"/>
          <w:szCs w:val="24"/>
          <w:highlight w:val="none"/>
          <w:lang w:eastAsia="zh-CN"/>
        </w:rPr>
        <w:t>放置</w:t>
      </w:r>
      <w:r>
        <w:rPr>
          <w:rFonts w:hint="default" w:ascii="Times New Roman" w:hAnsi="Times New Roman" w:eastAsia="宋体" w:cs="Times New Roman"/>
          <w:b w:val="0"/>
          <w:bCs w:val="0"/>
          <w:spacing w:val="-3"/>
          <w:sz w:val="24"/>
          <w:szCs w:val="24"/>
          <w:highlight w:val="none"/>
          <w:lang w:eastAsia="zh-CN"/>
        </w:rPr>
        <w:t>于黄色标本袋中包扎好再放入医疗废弃物黄色垃圾袋（感染性废物专用垃圾桶）</w:t>
      </w:r>
      <w:r>
        <w:rPr>
          <w:rFonts w:hint="default" w:ascii="Times New Roman" w:hAnsi="Times New Roman" w:eastAsia="宋体" w:cs="Times New Roman"/>
          <w:b w:val="0"/>
          <w:bCs w:val="0"/>
          <w:spacing w:val="-3"/>
          <w:sz w:val="24"/>
          <w:szCs w:val="24"/>
          <w:lang w:eastAsia="zh-CN"/>
        </w:rPr>
        <w:t>，确认医疗废弃物黄色垃圾袋未满</w:t>
      </w:r>
      <w:r>
        <w:rPr>
          <w:rFonts w:hint="default" w:ascii="Times New Roman" w:hAnsi="Times New Roman" w:eastAsia="宋体" w:cs="Times New Roman"/>
          <w:b w:val="0"/>
          <w:bCs w:val="0"/>
          <w:spacing w:val="-3"/>
          <w:sz w:val="24"/>
          <w:szCs w:val="24"/>
          <w:lang w:val="en-US" w:eastAsia="zh-CN"/>
        </w:rPr>
        <w:t>3/4进行打包，打包前喷洒2000</w:t>
      </w:r>
      <w:r>
        <w:rPr>
          <w:rFonts w:hint="eastAsia" w:ascii="Times New Roman" w:hAnsi="Times New Roman" w:cs="Times New Roman"/>
          <w:b w:val="0"/>
          <w:bCs w:val="0"/>
          <w:spacing w:val="-3"/>
          <w:sz w:val="24"/>
          <w:szCs w:val="24"/>
          <w:lang w:val="en-US" w:eastAsia="zh-CN"/>
        </w:rPr>
        <w:t xml:space="preserve"> </w:t>
      </w:r>
      <w:r>
        <w:rPr>
          <w:rFonts w:hint="default" w:ascii="Times New Roman" w:hAnsi="Times New Roman" w:eastAsia="宋体" w:cs="Times New Roman"/>
          <w:b w:val="0"/>
          <w:bCs w:val="0"/>
          <w:spacing w:val="-3"/>
          <w:sz w:val="24"/>
          <w:szCs w:val="24"/>
          <w:lang w:val="en-US" w:eastAsia="zh-CN"/>
        </w:rPr>
        <w:t>mg/L含氯消毒液，鹅颈式封扎第一层，外层再套上一层高压灭菌袋，并使用鹅颈式封扎。</w:t>
      </w:r>
    </w:p>
    <w:p w14:paraId="7BB89639">
      <w:pPr>
        <w:pStyle w:val="5"/>
        <w:keepNext w:val="0"/>
        <w:keepLines w:val="0"/>
        <w:pageBreakBefore w:val="0"/>
        <w:widowControl w:val="0"/>
        <w:numPr>
          <w:ilvl w:val="0"/>
          <w:numId w:val="112"/>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eastAsia="宋体" w:cs="Times New Roman"/>
          <w:b w:val="0"/>
          <w:bCs w:val="0"/>
          <w:spacing w:val="-3"/>
          <w:sz w:val="24"/>
          <w:szCs w:val="24"/>
        </w:rPr>
      </w:pPr>
      <w:r>
        <w:rPr>
          <w:rFonts w:hint="default" w:ascii="Times New Roman" w:hAnsi="Times New Roman" w:eastAsia="宋体" w:cs="Times New Roman"/>
          <w:b w:val="0"/>
          <w:bCs w:val="0"/>
          <w:spacing w:val="-3"/>
          <w:sz w:val="24"/>
          <w:szCs w:val="24"/>
          <w:lang w:eastAsia="zh-CN"/>
        </w:rPr>
        <w:t>操作人员将封扎好的灭菌袋按规定路线送入洗消间，贴好灭菌指示胶带、</w:t>
      </w:r>
      <w:r>
        <w:rPr>
          <w:rFonts w:hint="default" w:ascii="Times New Roman" w:hAnsi="Times New Roman" w:eastAsia="宋体" w:cs="Times New Roman"/>
          <w:b w:val="0"/>
          <w:bCs w:val="0"/>
          <w:spacing w:val="-3"/>
          <w:sz w:val="24"/>
          <w:szCs w:val="24"/>
          <w:highlight w:val="none"/>
          <w:lang w:eastAsia="zh-CN"/>
        </w:rPr>
        <w:t>并放置化学指示条（每次）和生物检测指示剂（每周一次，轮流执行）</w:t>
      </w:r>
      <w:r>
        <w:rPr>
          <w:rFonts w:hint="default" w:ascii="Times New Roman" w:hAnsi="Times New Roman" w:eastAsia="宋体" w:cs="Times New Roman"/>
          <w:b w:val="0"/>
          <w:bCs w:val="0"/>
          <w:spacing w:val="-3"/>
          <w:sz w:val="24"/>
          <w:szCs w:val="24"/>
          <w:lang w:eastAsia="zh-CN"/>
        </w:rPr>
        <w:t>，进行</w:t>
      </w:r>
      <w:r>
        <w:rPr>
          <w:rFonts w:hint="default" w:ascii="Times New Roman" w:hAnsi="Times New Roman" w:eastAsia="宋体" w:cs="Times New Roman"/>
          <w:b w:val="0"/>
          <w:bCs w:val="0"/>
          <w:spacing w:val="-3"/>
          <w:sz w:val="24"/>
          <w:szCs w:val="24"/>
          <w:u w:val="none"/>
          <w:lang w:val="en-US" w:eastAsia="zh-CN"/>
        </w:rPr>
        <w:t>121º</w:t>
      </w:r>
      <w:r>
        <w:rPr>
          <w:rFonts w:hint="eastAsia" w:ascii="Times New Roman" w:hAnsi="Times New Roman" w:cs="Times New Roman"/>
          <w:b w:val="0"/>
          <w:bCs w:val="0"/>
          <w:spacing w:val="-3"/>
          <w:sz w:val="24"/>
          <w:szCs w:val="24"/>
          <w:u w:val="none"/>
          <w:lang w:val="en-US" w:eastAsia="zh-CN"/>
        </w:rPr>
        <w:t>C</w:t>
      </w:r>
      <w:r>
        <w:rPr>
          <w:rFonts w:hint="default" w:ascii="Times New Roman" w:hAnsi="Times New Roman" w:eastAsia="宋体" w:cs="Times New Roman"/>
          <w:b w:val="0"/>
          <w:bCs w:val="0"/>
          <w:spacing w:val="-3"/>
          <w:sz w:val="24"/>
          <w:szCs w:val="24"/>
          <w:u w:val="none"/>
          <w:lang w:val="en-US" w:eastAsia="zh-CN"/>
        </w:rPr>
        <w:t>高压灭菌30分钟</w:t>
      </w:r>
      <w:r>
        <w:rPr>
          <w:rFonts w:hint="default" w:ascii="Times New Roman" w:hAnsi="Times New Roman" w:eastAsia="宋体" w:cs="Times New Roman"/>
          <w:b w:val="0"/>
          <w:bCs w:val="0"/>
          <w:spacing w:val="-3"/>
          <w:sz w:val="24"/>
          <w:szCs w:val="24"/>
          <w:lang w:val="en-US" w:eastAsia="zh-CN"/>
        </w:rPr>
        <w:t>。灭菌过程中记录温度及压力，灭菌完成后观察灭菌指示胶带、化学指示剂是否变色，变色为有效。将生物监测指示剂按指定要求进行培养检测。</w:t>
      </w:r>
    </w:p>
    <w:p w14:paraId="5F4D6971">
      <w:pPr>
        <w:pStyle w:val="5"/>
        <w:keepNext w:val="0"/>
        <w:keepLines w:val="0"/>
        <w:pageBreakBefore w:val="0"/>
        <w:widowControl w:val="0"/>
        <w:numPr>
          <w:ilvl w:val="0"/>
          <w:numId w:val="112"/>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eastAsia="宋体" w:cs="Times New Roman"/>
          <w:b w:val="0"/>
          <w:bCs w:val="0"/>
          <w:spacing w:val="-3"/>
          <w:sz w:val="24"/>
          <w:szCs w:val="24"/>
        </w:rPr>
      </w:pPr>
      <w:r>
        <w:rPr>
          <w:rFonts w:hint="default" w:ascii="Times New Roman" w:hAnsi="Times New Roman" w:eastAsia="宋体" w:cs="Times New Roman"/>
          <w:b w:val="0"/>
          <w:bCs w:val="0"/>
          <w:spacing w:val="-3"/>
          <w:sz w:val="24"/>
          <w:szCs w:val="24"/>
          <w:lang w:val="en-US" w:eastAsia="zh-CN"/>
        </w:rPr>
        <w:t>操作人员将高压后的医疗废弃物再套一层黄色垃圾袋并扎好，检查袋子完整性，确保没有溢漏后放入医疗废物暂存桶内。</w:t>
      </w:r>
    </w:p>
    <w:p w14:paraId="08AE2A34">
      <w:pPr>
        <w:pStyle w:val="5"/>
        <w:keepNext w:val="0"/>
        <w:keepLines w:val="0"/>
        <w:pageBreakBefore w:val="0"/>
        <w:widowControl w:val="0"/>
        <w:numPr>
          <w:ilvl w:val="0"/>
          <w:numId w:val="112"/>
        </w:numPr>
        <w:tabs>
          <w:tab w:val="left" w:pos="397"/>
          <w:tab w:val="clear" w:pos="0"/>
        </w:tabs>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8"/>
          <w:sz w:val="24"/>
          <w:szCs w:val="24"/>
          <w:lang w:eastAsia="zh-CN"/>
        </w:rPr>
      </w:pPr>
      <w:r>
        <w:rPr>
          <w:rFonts w:hint="default" w:ascii="Times New Roman" w:hAnsi="Times New Roman" w:eastAsia="宋体" w:cs="Times New Roman"/>
          <w:b w:val="0"/>
          <w:bCs w:val="0"/>
          <w:spacing w:val="-3"/>
          <w:sz w:val="24"/>
          <w:szCs w:val="24"/>
          <w:lang w:val="en-US" w:eastAsia="zh-CN"/>
        </w:rPr>
        <w:t>填写</w:t>
      </w:r>
      <w:r>
        <w:rPr>
          <w:rFonts w:hint="default" w:ascii="Times New Roman" w:hAnsi="Times New Roman" w:cs="Times New Roman"/>
          <w:b w:val="0"/>
          <w:bCs w:val="0"/>
          <w:color w:val="auto"/>
          <w:spacing w:val="-3"/>
          <w:sz w:val="24"/>
          <w:szCs w:val="24"/>
          <w:lang w:val="en-US" w:eastAsia="zh-CN"/>
        </w:rPr>
        <w:fldChar w:fldCharType="begin"/>
      </w:r>
      <w:r>
        <w:rPr>
          <w:rFonts w:hint="default" w:ascii="Times New Roman" w:hAnsi="Times New Roman" w:cs="Times New Roman"/>
          <w:b w:val="0"/>
          <w:bCs w:val="0"/>
          <w:color w:val="auto"/>
          <w:spacing w:val="-3"/>
          <w:sz w:val="24"/>
          <w:szCs w:val="24"/>
          <w:lang w:val="en-US" w:eastAsia="zh-CN"/>
        </w:rPr>
        <w:instrText xml:space="preserve"> HYPERLINK \l "附表十" </w:instrText>
      </w:r>
      <w:r>
        <w:rPr>
          <w:rFonts w:hint="default" w:ascii="Times New Roman" w:hAnsi="Times New Roman" w:cs="Times New Roman"/>
          <w:b w:val="0"/>
          <w:bCs w:val="0"/>
          <w:color w:val="auto"/>
          <w:spacing w:val="-3"/>
          <w:sz w:val="24"/>
          <w:szCs w:val="24"/>
          <w:lang w:val="en-US" w:eastAsia="zh-CN"/>
        </w:rPr>
        <w:fldChar w:fldCharType="separate"/>
      </w:r>
      <w:r>
        <w:rPr>
          <w:rStyle w:val="17"/>
          <w:rFonts w:hint="default" w:ascii="Times New Roman" w:hAnsi="Times New Roman" w:cs="Times New Roman"/>
          <w:b w:val="0"/>
          <w:bCs w:val="0"/>
          <w:color w:val="auto"/>
          <w:spacing w:val="-3"/>
          <w:sz w:val="24"/>
          <w:szCs w:val="24"/>
          <w:lang w:val="en-US" w:eastAsia="zh-CN"/>
        </w:rPr>
        <w:t>附</w:t>
      </w:r>
      <w:r>
        <w:rPr>
          <w:rStyle w:val="17"/>
          <w:rFonts w:hint="eastAsia" w:ascii="Times New Roman" w:hAnsi="Times New Roman" w:cs="Times New Roman"/>
          <w:b w:val="0"/>
          <w:bCs w:val="0"/>
          <w:color w:val="auto"/>
          <w:spacing w:val="-3"/>
          <w:sz w:val="24"/>
          <w:szCs w:val="24"/>
          <w:lang w:val="en-US" w:eastAsia="zh-CN"/>
        </w:rPr>
        <w:t>表十</w:t>
      </w:r>
      <w:r>
        <w:rPr>
          <w:rFonts w:hint="default" w:ascii="Times New Roman" w:hAnsi="Times New Roman" w:cs="Times New Roman"/>
          <w:b w:val="0"/>
          <w:bCs w:val="0"/>
          <w:color w:val="auto"/>
          <w:spacing w:val="-3"/>
          <w:sz w:val="24"/>
          <w:szCs w:val="24"/>
          <w:lang w:val="en-US" w:eastAsia="zh-CN"/>
        </w:rPr>
        <w:fldChar w:fldCharType="end"/>
      </w:r>
      <w:r>
        <w:rPr>
          <w:rFonts w:hint="default" w:ascii="Times New Roman" w:hAnsi="Times New Roman" w:cs="Times New Roman"/>
          <w:b w:val="0"/>
          <w:bCs w:val="0"/>
          <w:spacing w:val="-3"/>
          <w:sz w:val="24"/>
          <w:szCs w:val="24"/>
          <w:lang w:val="en-US" w:eastAsia="zh-CN"/>
        </w:rPr>
        <w:t>《</w:t>
      </w:r>
      <w:r>
        <w:rPr>
          <w:rFonts w:hint="default" w:ascii="Times New Roman" w:hAnsi="Times New Roman" w:eastAsia="宋体" w:cs="Times New Roman"/>
          <w:b w:val="0"/>
          <w:bCs w:val="0"/>
          <w:spacing w:val="-3"/>
          <w:sz w:val="24"/>
          <w:szCs w:val="24"/>
          <w:lang w:val="en-US" w:eastAsia="zh-CN"/>
        </w:rPr>
        <w:t>中心实验室</w:t>
      </w:r>
      <w:r>
        <w:rPr>
          <w:rFonts w:hint="eastAsia" w:ascii="Times New Roman" w:hAnsi="Times New Roman" w:cs="Times New Roman"/>
          <w:b w:val="0"/>
          <w:bCs w:val="0"/>
          <w:spacing w:val="-3"/>
          <w:sz w:val="24"/>
          <w:szCs w:val="24"/>
          <w:lang w:val="en-US" w:eastAsia="zh-CN"/>
        </w:rPr>
        <w:t>病原微生物</w:t>
      </w:r>
      <w:r>
        <w:rPr>
          <w:rFonts w:hint="default" w:ascii="Times New Roman" w:hAnsi="Times New Roman" w:eastAsia="宋体" w:cs="Times New Roman"/>
          <w:b w:val="0"/>
          <w:bCs w:val="0"/>
          <w:spacing w:val="-3"/>
          <w:sz w:val="24"/>
          <w:szCs w:val="24"/>
          <w:lang w:val="en-US" w:eastAsia="zh-CN"/>
        </w:rPr>
        <w:t>废弃物灭菌登记表</w:t>
      </w:r>
      <w:r>
        <w:rPr>
          <w:rFonts w:hint="default" w:ascii="Times New Roman" w:hAnsi="Times New Roman" w:cs="Times New Roman"/>
          <w:b w:val="0"/>
          <w:bCs w:val="0"/>
          <w:spacing w:val="-3"/>
          <w:sz w:val="24"/>
          <w:szCs w:val="24"/>
          <w:lang w:val="en-US" w:eastAsia="zh-CN"/>
        </w:rPr>
        <w:t>》</w:t>
      </w:r>
      <w:r>
        <w:rPr>
          <w:rFonts w:hint="default" w:ascii="Times New Roman" w:hAnsi="Times New Roman" w:eastAsia="宋体" w:cs="Times New Roman"/>
          <w:b w:val="0"/>
          <w:bCs w:val="0"/>
          <w:spacing w:val="-3"/>
          <w:sz w:val="24"/>
          <w:szCs w:val="24"/>
          <w:lang w:val="en-US" w:eastAsia="zh-CN"/>
        </w:rPr>
        <w:t>。</w:t>
      </w:r>
    </w:p>
    <w:p w14:paraId="37CA1963">
      <w:pPr>
        <w:pStyle w:val="5"/>
        <w:keepNext w:val="0"/>
        <w:keepLines w:val="0"/>
        <w:pageBreakBefore w:val="0"/>
        <w:widowControl w:val="0"/>
        <w:numPr>
          <w:ilvl w:val="0"/>
          <w:numId w:val="10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27" w:name="_Toc30400"/>
      <w:r>
        <w:rPr>
          <w:rFonts w:hint="default" w:ascii="Times New Roman" w:hAnsi="Times New Roman" w:cs="Times New Roman"/>
          <w:color w:val="auto"/>
          <w:sz w:val="24"/>
          <w:szCs w:val="24"/>
        </w:rPr>
        <w:t>化学性废物处理方法：</w:t>
      </w:r>
      <w:bookmarkEnd w:id="227"/>
    </w:p>
    <w:p w14:paraId="6F77089B">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实验室产生的化学性废液，不能直接排入下水道，要专门收集、回收和处理。</w:t>
      </w:r>
    </w:p>
    <w:p w14:paraId="0B42847F">
      <w:pPr>
        <w:pStyle w:val="5"/>
        <w:keepNext w:val="0"/>
        <w:keepLines w:val="0"/>
        <w:pageBreakBefore w:val="0"/>
        <w:widowControl w:val="0"/>
        <w:numPr>
          <w:ilvl w:val="0"/>
          <w:numId w:val="11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处理化学性废液前，要根据化学品性质做好适当的个人安全防护，如戴口罩、手套，穿防护衣等。</w:t>
      </w:r>
    </w:p>
    <w:p w14:paraId="616F73F2">
      <w:pPr>
        <w:pStyle w:val="5"/>
        <w:keepNext w:val="0"/>
        <w:keepLines w:val="0"/>
        <w:pageBreakBefore w:val="0"/>
        <w:widowControl w:val="0"/>
        <w:numPr>
          <w:ilvl w:val="0"/>
          <w:numId w:val="11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已经使用过的化学危险品要倒在废液桶</w:t>
      </w:r>
      <w:r>
        <w:rPr>
          <w:rFonts w:hint="eastAsia" w:ascii="Times New Roman" w:hAnsi="Times New Roman" w:cs="Times New Roman"/>
          <w:color w:val="auto"/>
          <w:sz w:val="24"/>
          <w:szCs w:val="24"/>
          <w:lang w:eastAsia="zh-CN"/>
        </w:rPr>
        <w:t>或废液瓶里</w:t>
      </w:r>
      <w:r>
        <w:rPr>
          <w:rFonts w:hint="default" w:ascii="Times New Roman" w:hAnsi="Times New Roman" w:cs="Times New Roman"/>
          <w:color w:val="auto"/>
          <w:sz w:val="24"/>
          <w:szCs w:val="24"/>
        </w:rPr>
        <w:t>，拧紧</w:t>
      </w:r>
      <w:r>
        <w:rPr>
          <w:rFonts w:hint="eastAsia" w:ascii="Times New Roman" w:hAnsi="Times New Roman" w:cs="Times New Roman"/>
          <w:color w:val="auto"/>
          <w:sz w:val="24"/>
          <w:szCs w:val="24"/>
          <w:lang w:eastAsia="zh-CN"/>
        </w:rPr>
        <w:t>桶</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瓶盖。</w:t>
      </w:r>
    </w:p>
    <w:p w14:paraId="450A9217">
      <w:pPr>
        <w:pStyle w:val="5"/>
        <w:keepNext w:val="0"/>
        <w:keepLines w:val="0"/>
        <w:pageBreakBefore w:val="0"/>
        <w:widowControl w:val="0"/>
        <w:numPr>
          <w:ilvl w:val="0"/>
          <w:numId w:val="11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化学性废物容器不能装的太满，只能填充到3/4的体积。</w:t>
      </w:r>
    </w:p>
    <w:p w14:paraId="26FA2858">
      <w:pPr>
        <w:pStyle w:val="5"/>
        <w:keepNext w:val="0"/>
        <w:keepLines w:val="0"/>
        <w:pageBreakBefore w:val="0"/>
        <w:widowControl w:val="0"/>
        <w:numPr>
          <w:ilvl w:val="0"/>
          <w:numId w:val="11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化学性废物桶要存放在专门的化学废料柜，由专人管理，并实行双人双锁。</w:t>
      </w:r>
    </w:p>
    <w:p w14:paraId="2CE97648">
      <w:pPr>
        <w:pStyle w:val="5"/>
        <w:keepNext w:val="0"/>
        <w:keepLines w:val="0"/>
        <w:pageBreakBefore w:val="0"/>
        <w:widowControl w:val="0"/>
        <w:numPr>
          <w:ilvl w:val="0"/>
          <w:numId w:val="11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废液不要储存过量，产生废液必须要记录在《废液登记表》。</w:t>
      </w:r>
    </w:p>
    <w:p w14:paraId="443F2279">
      <w:pPr>
        <w:pStyle w:val="5"/>
        <w:keepNext w:val="0"/>
        <w:keepLines w:val="0"/>
        <w:pageBreakBefore w:val="0"/>
        <w:widowControl w:val="0"/>
        <w:numPr>
          <w:ilvl w:val="0"/>
          <w:numId w:val="11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对于混合的化学废料，要尽可能正确标示废液的组成成分。</w:t>
      </w:r>
    </w:p>
    <w:p w14:paraId="4EEC2C07">
      <w:pPr>
        <w:pStyle w:val="5"/>
        <w:keepNext w:val="0"/>
        <w:keepLines w:val="0"/>
        <w:pageBreakBefore w:val="0"/>
        <w:widowControl w:val="0"/>
        <w:numPr>
          <w:ilvl w:val="0"/>
          <w:numId w:val="11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腐蚀性强酸和强碱必须分开收集于医疗废物收集容器中，绝对不可以将强酸、强碱相互混合。</w:t>
      </w:r>
    </w:p>
    <w:p w14:paraId="64B0FC73">
      <w:pPr>
        <w:pStyle w:val="5"/>
        <w:keepNext w:val="0"/>
        <w:keepLines w:val="0"/>
        <w:pageBreakBefore w:val="0"/>
        <w:widowControl w:val="0"/>
        <w:numPr>
          <w:ilvl w:val="0"/>
          <w:numId w:val="11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使用化学危险物品过程中废液、废渣必须排放的，应经过净化处理或稀释，浓度不得超过国家和环保部门规定的排放标准。</w:t>
      </w:r>
    </w:p>
    <w:p w14:paraId="05F5EC8E">
      <w:pPr>
        <w:pStyle w:val="5"/>
        <w:keepNext w:val="0"/>
        <w:keepLines w:val="0"/>
        <w:pageBreakBefore w:val="0"/>
        <w:widowControl w:val="0"/>
        <w:numPr>
          <w:ilvl w:val="0"/>
          <w:numId w:val="11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4"/>
          <w:szCs w:val="24"/>
        </w:rPr>
        <w:t>化学危险品废液、废渣等应由</w:t>
      </w:r>
      <w:r>
        <w:rPr>
          <w:rFonts w:hint="eastAsia" w:ascii="Times New Roman" w:hAnsi="Times New Roman" w:cs="Times New Roman"/>
          <w:color w:val="auto"/>
          <w:sz w:val="24"/>
          <w:szCs w:val="24"/>
          <w:lang w:eastAsia="zh-CN"/>
        </w:rPr>
        <w:t>管理人员</w:t>
      </w:r>
      <w:r>
        <w:rPr>
          <w:rFonts w:hint="default" w:ascii="Times New Roman" w:hAnsi="Times New Roman" w:cs="Times New Roman"/>
          <w:color w:val="auto"/>
          <w:sz w:val="24"/>
          <w:szCs w:val="24"/>
        </w:rPr>
        <w:t>负责收集后，</w:t>
      </w:r>
      <w:r>
        <w:rPr>
          <w:rFonts w:hint="eastAsia" w:ascii="Times New Roman" w:hAnsi="Times New Roman" w:cs="Times New Roman"/>
          <w:color w:val="auto"/>
          <w:sz w:val="24"/>
          <w:szCs w:val="24"/>
          <w:lang w:eastAsia="zh-CN"/>
        </w:rPr>
        <w:t>统一由医院</w:t>
      </w:r>
      <w:r>
        <w:rPr>
          <w:rFonts w:hint="default" w:ascii="Times New Roman" w:hAnsi="Times New Roman" w:cs="Times New Roman"/>
          <w:color w:val="auto"/>
          <w:sz w:val="24"/>
          <w:szCs w:val="24"/>
        </w:rPr>
        <w:t>有资质的</w:t>
      </w:r>
      <w:r>
        <w:rPr>
          <w:rFonts w:hint="eastAsia" w:ascii="Times New Roman" w:hAnsi="Times New Roman" w:cs="Times New Roman"/>
          <w:color w:val="auto"/>
          <w:sz w:val="24"/>
          <w:szCs w:val="24"/>
          <w:lang w:eastAsia="zh-CN"/>
        </w:rPr>
        <w:t>部门进行</w:t>
      </w:r>
      <w:r>
        <w:rPr>
          <w:rFonts w:hint="default" w:ascii="Times New Roman" w:hAnsi="Times New Roman" w:cs="Times New Roman"/>
          <w:color w:val="auto"/>
          <w:sz w:val="24"/>
          <w:szCs w:val="24"/>
        </w:rPr>
        <w:t>回收。</w:t>
      </w:r>
    </w:p>
    <w:p w14:paraId="0C321809">
      <w:pPr>
        <w:pStyle w:val="5"/>
        <w:keepNext w:val="0"/>
        <w:keepLines w:val="0"/>
        <w:pageBreakBefore w:val="0"/>
        <w:widowControl w:val="0"/>
        <w:numPr>
          <w:ilvl w:val="0"/>
          <w:numId w:val="10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28" w:name="_Toc29987"/>
      <w:r>
        <w:rPr>
          <w:rFonts w:hint="default" w:ascii="Times New Roman" w:hAnsi="Times New Roman" w:cs="Times New Roman"/>
          <w:color w:val="auto"/>
          <w:sz w:val="24"/>
          <w:szCs w:val="24"/>
        </w:rPr>
        <w:t>废</w:t>
      </w:r>
      <w:r>
        <w:rPr>
          <w:rFonts w:hint="default" w:ascii="Times New Roman" w:hAnsi="Times New Roman" w:cs="Times New Roman"/>
          <w:color w:val="auto"/>
          <w:spacing w:val="-3"/>
          <w:sz w:val="24"/>
          <w:szCs w:val="24"/>
        </w:rPr>
        <w:t>物</w:t>
      </w:r>
      <w:r>
        <w:rPr>
          <w:rFonts w:hint="default" w:ascii="Times New Roman" w:hAnsi="Times New Roman" w:cs="Times New Roman"/>
          <w:color w:val="auto"/>
          <w:sz w:val="24"/>
          <w:szCs w:val="24"/>
        </w:rPr>
        <w:t>管理</w:t>
      </w:r>
      <w:bookmarkEnd w:id="228"/>
    </w:p>
    <w:p w14:paraId="7461F748">
      <w:pPr>
        <w:pStyle w:val="5"/>
        <w:keepNext w:val="0"/>
        <w:keepLines w:val="0"/>
        <w:pageBreakBefore w:val="0"/>
        <w:widowControl w:val="0"/>
        <w:numPr>
          <w:ilvl w:val="0"/>
          <w:numId w:val="11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实验室需建立实验废液登记本，将实验中产生的废液分类储存并集中存放相应区域，由回收公司统一回收，严禁随意倾倒废液。</w:t>
      </w:r>
    </w:p>
    <w:p w14:paraId="7B874323">
      <w:pPr>
        <w:pStyle w:val="5"/>
        <w:keepNext w:val="0"/>
        <w:keepLines w:val="0"/>
        <w:pageBreakBefore w:val="0"/>
        <w:widowControl w:val="0"/>
        <w:numPr>
          <w:ilvl w:val="0"/>
          <w:numId w:val="11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感染性废物、病理性废物、损伤性废物及化学性废物不能混合收集</w:t>
      </w:r>
      <w:r>
        <w:rPr>
          <w:rFonts w:hint="default" w:ascii="Times New Roman" w:hAnsi="Times New Roman" w:cs="Times New Roman"/>
          <w:color w:val="auto"/>
          <w:sz w:val="24"/>
          <w:szCs w:val="24"/>
          <w:lang w:eastAsia="zh-CN"/>
        </w:rPr>
        <w:t>。</w:t>
      </w:r>
    </w:p>
    <w:p w14:paraId="2C4E0A3B">
      <w:pPr>
        <w:pStyle w:val="5"/>
        <w:keepNext w:val="0"/>
        <w:keepLines w:val="0"/>
        <w:pageBreakBefore w:val="0"/>
        <w:widowControl w:val="0"/>
        <w:numPr>
          <w:ilvl w:val="0"/>
          <w:numId w:val="114"/>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eastAsia="宋体" w:cs="Times New Roman"/>
          <w:b w:val="0"/>
          <w:bCs w:val="0"/>
          <w:spacing w:val="-3"/>
          <w:sz w:val="24"/>
          <w:szCs w:val="24"/>
          <w:u w:val="none"/>
          <w:lang w:eastAsia="zh-CN"/>
        </w:rPr>
        <w:t>在盛装医疗废弃物前，应对医疗废弃物包装物或者容器进行认真检查，确保无破损、无渗漏和其他缺陷。</w:t>
      </w:r>
    </w:p>
    <w:p w14:paraId="23DEFB06">
      <w:pPr>
        <w:pStyle w:val="5"/>
        <w:keepNext w:val="0"/>
        <w:keepLines w:val="0"/>
        <w:pageBreakBefore w:val="0"/>
        <w:widowControl w:val="0"/>
        <w:numPr>
          <w:ilvl w:val="0"/>
          <w:numId w:val="114"/>
        </w:numPr>
        <w:kinsoku/>
        <w:wordWrap/>
        <w:overflowPunct/>
        <w:topLinePunct w:val="0"/>
        <w:autoSpaceDE w:val="0"/>
        <w:autoSpaceDN w:val="0"/>
        <w:bidi w:val="0"/>
        <w:adjustRightInd/>
        <w:snapToGrid/>
        <w:spacing w:line="360" w:lineRule="auto"/>
        <w:ind w:left="0" w:leftChars="0" w:right="0" w:rightChars="0" w:firstLine="456"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6"/>
          <w:sz w:val="24"/>
          <w:szCs w:val="24"/>
        </w:rPr>
        <w:t>盛装的医疗废物达到包装物的</w:t>
      </w:r>
      <w:r>
        <w:rPr>
          <w:rFonts w:hint="default" w:ascii="Times New Roman" w:hAnsi="Times New Roman" w:cs="Times New Roman"/>
          <w:color w:val="auto"/>
          <w:sz w:val="24"/>
          <w:szCs w:val="24"/>
        </w:rPr>
        <w:t>3/4</w:t>
      </w:r>
      <w:r>
        <w:rPr>
          <w:rFonts w:hint="default" w:ascii="Times New Roman" w:hAnsi="Times New Roman" w:cs="Times New Roman"/>
          <w:color w:val="auto"/>
          <w:spacing w:val="-8"/>
          <w:sz w:val="24"/>
          <w:szCs w:val="24"/>
        </w:rPr>
        <w:t>或容器的警戒线时，应当使用有效的</w:t>
      </w:r>
      <w:r>
        <w:rPr>
          <w:rFonts w:hint="default" w:ascii="Times New Roman" w:hAnsi="Times New Roman" w:cs="Times New Roman"/>
          <w:color w:val="auto"/>
          <w:spacing w:val="-5"/>
          <w:sz w:val="24"/>
          <w:szCs w:val="24"/>
        </w:rPr>
        <w:t>封口方式，使包装物或者容器的封口紧实、严密</w:t>
      </w:r>
      <w:r>
        <w:rPr>
          <w:rFonts w:hint="default" w:ascii="Times New Roman" w:hAnsi="Times New Roman" w:cs="Times New Roman"/>
          <w:color w:val="auto"/>
          <w:spacing w:val="-5"/>
          <w:sz w:val="24"/>
          <w:szCs w:val="24"/>
          <w:lang w:eastAsia="zh-CN"/>
        </w:rPr>
        <w:t>。</w:t>
      </w:r>
    </w:p>
    <w:p w14:paraId="3F11428A">
      <w:pPr>
        <w:pStyle w:val="5"/>
        <w:keepNext w:val="0"/>
        <w:keepLines w:val="0"/>
        <w:pageBreakBefore w:val="0"/>
        <w:widowControl w:val="0"/>
        <w:numPr>
          <w:ilvl w:val="0"/>
          <w:numId w:val="11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在每个包装物、容器上应当贴中文标签，中文标签的内容应当包括：医疗废物产生的科室，产生的时间、类型，有需要的特别说明等。</w:t>
      </w:r>
    </w:p>
    <w:p w14:paraId="1973848A">
      <w:pPr>
        <w:pStyle w:val="5"/>
        <w:keepNext w:val="0"/>
        <w:keepLines w:val="0"/>
        <w:pageBreakBefore w:val="0"/>
        <w:widowControl w:val="0"/>
        <w:numPr>
          <w:ilvl w:val="0"/>
          <w:numId w:val="11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医疗废物中病原体的培养基、标本和菌种、毒种保存液等高危险废物，应当首先在产生废液的科室进行压力蒸汽灭菌或者化学消毒处理，然后按感染性废物收集处理。</w:t>
      </w:r>
    </w:p>
    <w:p w14:paraId="79188932">
      <w:pPr>
        <w:pStyle w:val="5"/>
        <w:keepNext w:val="0"/>
        <w:keepLines w:val="0"/>
        <w:pageBreakBefore w:val="0"/>
        <w:numPr>
          <w:ilvl w:val="0"/>
          <w:numId w:val="114"/>
        </w:numPr>
        <w:wordWrap/>
        <w:overflowPunct/>
        <w:topLinePunct w:val="0"/>
        <w:bidi w:val="0"/>
        <w:adjustRightInd/>
        <w:snapToGrid/>
        <w:spacing w:before="61" w:line="360" w:lineRule="auto"/>
        <w:ind w:left="0" w:leftChars="0" w:right="0" w:rightChars="0" w:firstLine="480" w:firstLineChars="200"/>
        <w:jc w:val="left"/>
        <w:rPr>
          <w:rFonts w:hint="default" w:ascii="Times New Roman" w:hAnsi="Times New Roman" w:cs="Times New Roman"/>
          <w:color w:val="auto"/>
          <w:sz w:val="24"/>
          <w:szCs w:val="24"/>
        </w:rPr>
      </w:pPr>
      <w:r>
        <w:rPr>
          <w:rFonts w:hint="default" w:ascii="Times New Roman" w:hAnsi="Times New Roman" w:eastAsia="宋体" w:cs="Times New Roman"/>
          <w:b w:val="0"/>
          <w:bCs w:val="0"/>
          <w:i w:val="0"/>
          <w:iCs w:val="0"/>
          <w:caps w:val="0"/>
          <w:color w:val="auto"/>
          <w:spacing w:val="0"/>
          <w:sz w:val="24"/>
          <w:szCs w:val="24"/>
          <w:shd w:val="clear" w:fill="FFFFFF"/>
        </w:rPr>
        <w:t>包装物或者容器的外表面被感染性废物污染时，应当对被污染处进行消毒处理</w:t>
      </w:r>
      <w:r>
        <w:rPr>
          <w:rFonts w:hint="default" w:ascii="Times New Roman" w:hAnsi="Times New Roman" w:eastAsia="宋体" w:cs="Times New Roman"/>
          <w:b w:val="0"/>
          <w:bCs w:val="0"/>
          <w:i w:val="0"/>
          <w:iCs w:val="0"/>
          <w:caps w:val="0"/>
          <w:color w:val="auto"/>
          <w:spacing w:val="0"/>
          <w:sz w:val="24"/>
          <w:szCs w:val="24"/>
          <w:shd w:val="clear" w:fill="FFFFFF"/>
          <w:lang w:eastAsia="zh-CN"/>
        </w:rPr>
        <w:t>并且</w:t>
      </w:r>
      <w:r>
        <w:rPr>
          <w:rFonts w:hint="default" w:ascii="Times New Roman" w:hAnsi="Times New Roman" w:eastAsia="宋体" w:cs="Times New Roman"/>
          <w:b w:val="0"/>
          <w:bCs w:val="0"/>
          <w:i w:val="0"/>
          <w:iCs w:val="0"/>
          <w:caps w:val="0"/>
          <w:color w:val="auto"/>
          <w:spacing w:val="0"/>
          <w:sz w:val="24"/>
          <w:szCs w:val="24"/>
          <w:shd w:val="clear" w:fill="FFFFFF"/>
        </w:rPr>
        <w:t>增加一层包装。</w:t>
      </w:r>
    </w:p>
    <w:p w14:paraId="7174981B">
      <w:pPr>
        <w:pStyle w:val="5"/>
        <w:keepNext w:val="0"/>
        <w:keepLines w:val="0"/>
        <w:pageBreakBefore w:val="0"/>
        <w:numPr>
          <w:ilvl w:val="0"/>
          <w:numId w:val="114"/>
        </w:numPr>
        <w:wordWrap/>
        <w:overflowPunct/>
        <w:topLinePunct w:val="0"/>
        <w:bidi w:val="0"/>
        <w:adjustRightInd/>
        <w:snapToGrid/>
        <w:spacing w:before="61" w:line="360" w:lineRule="auto"/>
        <w:ind w:left="0" w:leftChars="0" w:right="0" w:rightChars="0" w:firstLine="468" w:firstLineChars="200"/>
        <w:jc w:val="left"/>
        <w:rPr>
          <w:rFonts w:hint="default" w:ascii="Times New Roman" w:hAnsi="Times New Roman" w:cs="Times New Roman"/>
          <w:color w:val="auto"/>
          <w:sz w:val="24"/>
          <w:szCs w:val="24"/>
        </w:rPr>
      </w:pPr>
      <w:r>
        <w:rPr>
          <w:rFonts w:hint="default" w:ascii="Times New Roman" w:hAnsi="Times New Roman" w:eastAsia="宋体" w:cs="Times New Roman"/>
          <w:b w:val="0"/>
          <w:bCs w:val="0"/>
          <w:spacing w:val="-3"/>
          <w:sz w:val="24"/>
          <w:szCs w:val="24"/>
          <w:lang w:eastAsia="zh-CN"/>
        </w:rPr>
        <w:t>含有病原微生物的医疗废弃物</w:t>
      </w:r>
      <w:r>
        <w:rPr>
          <w:rFonts w:hint="default" w:ascii="Times New Roman" w:hAnsi="Times New Roman" w:eastAsia="宋体" w:cs="Times New Roman"/>
          <w:b w:val="0"/>
          <w:bCs w:val="0"/>
          <w:spacing w:val="-3"/>
          <w:sz w:val="24"/>
          <w:szCs w:val="24"/>
          <w:u w:val="none"/>
          <w:lang w:eastAsia="zh-CN"/>
        </w:rPr>
        <w:t>必须做到“即产即清”，规范收集和消杀。</w:t>
      </w:r>
    </w:p>
    <w:p w14:paraId="57A2EA9A">
      <w:pPr>
        <w:pStyle w:val="5"/>
        <w:keepNext w:val="0"/>
        <w:keepLines w:val="0"/>
        <w:pageBreakBefore w:val="0"/>
        <w:numPr>
          <w:ilvl w:val="0"/>
          <w:numId w:val="114"/>
        </w:numPr>
        <w:wordWrap/>
        <w:overflowPunct/>
        <w:topLinePunct w:val="0"/>
        <w:bidi w:val="0"/>
        <w:adjustRightInd/>
        <w:snapToGrid/>
        <w:spacing w:before="61" w:line="360" w:lineRule="auto"/>
        <w:ind w:left="0" w:leftChars="0" w:right="0" w:rightChars="0" w:firstLine="468" w:firstLineChars="200"/>
        <w:jc w:val="left"/>
        <w:rPr>
          <w:rFonts w:hint="default" w:ascii="Times New Roman" w:hAnsi="Times New Roman" w:cs="Times New Roman"/>
          <w:color w:val="auto"/>
          <w:sz w:val="24"/>
          <w:szCs w:val="24"/>
        </w:rPr>
      </w:pPr>
      <w:r>
        <w:rPr>
          <w:rFonts w:hint="default" w:ascii="Times New Roman" w:hAnsi="Times New Roman" w:eastAsia="宋体" w:cs="Times New Roman"/>
          <w:b w:val="0"/>
          <w:bCs w:val="0"/>
          <w:spacing w:val="-3"/>
          <w:sz w:val="24"/>
          <w:szCs w:val="24"/>
          <w:u w:val="none"/>
          <w:lang w:eastAsia="zh-CN"/>
        </w:rPr>
        <w:t>含有病原微生物的医疗废弃物收集后必须做到“分层封扎，双层包装”，打包时避免挤压，避免产生气溶胶。</w:t>
      </w:r>
    </w:p>
    <w:p w14:paraId="5355F913">
      <w:pPr>
        <w:pStyle w:val="5"/>
        <w:keepNext w:val="0"/>
        <w:keepLines w:val="0"/>
        <w:pageBreakBefore w:val="0"/>
        <w:widowControl w:val="0"/>
        <w:numPr>
          <w:ilvl w:val="0"/>
          <w:numId w:val="11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医疗废物由专职人员上门回收，和科室工作人员进行交接。</w:t>
      </w:r>
    </w:p>
    <w:p w14:paraId="5E9D5259">
      <w:pPr>
        <w:pStyle w:val="5"/>
        <w:keepNext w:val="0"/>
        <w:keepLines w:val="0"/>
        <w:pageBreakBefore w:val="0"/>
        <w:widowControl w:val="0"/>
        <w:numPr>
          <w:ilvl w:val="-1"/>
          <w:numId w:val="0"/>
        </w:numPr>
        <w:kinsoku/>
        <w:wordWrap/>
        <w:overflowPunct/>
        <w:topLinePunct w:val="0"/>
        <w:autoSpaceDE w:val="0"/>
        <w:autoSpaceDN w:val="0"/>
        <w:bidi w:val="0"/>
        <w:adjustRightInd/>
        <w:snapToGrid/>
        <w:spacing w:line="360" w:lineRule="auto"/>
        <w:ind w:left="0" w:leftChars="0" w:right="0" w:rightChars="0" w:firstLine="464" w:firstLineChars="200"/>
        <w:jc w:val="left"/>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pacing w:val="-4"/>
          <w:sz w:val="24"/>
          <w:szCs w:val="24"/>
        </w:rPr>
        <w:t>具体处理要求参考香港大学深圳医院感染控制科所编制的制度执行</w:t>
      </w:r>
      <w:r>
        <w:rPr>
          <w:rFonts w:hint="default" w:ascii="Times New Roman" w:hAnsi="Times New Roman" w:cs="Times New Roman"/>
          <w:color w:val="auto"/>
          <w:spacing w:val="-3"/>
          <w:sz w:val="24"/>
          <w:szCs w:val="24"/>
        </w:rPr>
        <w:t>。</w:t>
      </w:r>
      <w:r>
        <w:rPr>
          <w:rFonts w:hint="default" w:ascii="Times New Roman" w:hAnsi="Times New Roman" w:cs="Times New Roman"/>
          <w:color w:val="auto"/>
          <w:sz w:val="32"/>
          <w:szCs w:val="32"/>
        </w:rPr>
        <w:br w:type="page"/>
      </w:r>
    </w:p>
    <w:p w14:paraId="29CF05D3">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229" w:name="_Toc21554"/>
      <w:bookmarkStart w:id="230" w:name="_Toc22488"/>
      <w:r>
        <w:rPr>
          <w:rFonts w:hint="eastAsia" w:ascii="黑体" w:hAnsi="黑体" w:eastAsia="黑体" w:cs="黑体"/>
          <w:sz w:val="32"/>
          <w:szCs w:val="32"/>
          <w:lang w:eastAsia="zh-CN"/>
        </w:rPr>
        <w:t>生物安全</w:t>
      </w:r>
      <w:r>
        <w:rPr>
          <w:rFonts w:hint="eastAsia" w:ascii="黑体" w:hAnsi="黑体" w:eastAsia="黑体" w:cs="黑体"/>
          <w:sz w:val="32"/>
          <w:szCs w:val="32"/>
        </w:rPr>
        <w:t>应急处置</w:t>
      </w:r>
      <w:r>
        <w:rPr>
          <w:rFonts w:hint="eastAsia" w:ascii="黑体" w:hAnsi="黑体" w:eastAsia="黑体" w:cs="黑体"/>
          <w:sz w:val="32"/>
          <w:szCs w:val="32"/>
          <w:lang w:eastAsia="zh-CN"/>
        </w:rPr>
        <w:t>与报告制度</w:t>
      </w:r>
      <w:bookmarkEnd w:id="229"/>
      <w:bookmarkEnd w:id="230"/>
    </w:p>
    <w:p w14:paraId="2021F20B">
      <w:pPr>
        <w:keepNext w:val="0"/>
        <w:keepLines w:val="0"/>
        <w:pageBreakBefore w:val="0"/>
        <w:widowControl w:val="0"/>
        <w:numPr>
          <w:ilvl w:val="0"/>
          <w:numId w:val="11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1"/>
        </w:rPr>
      </w:pPr>
      <w:bookmarkStart w:id="231" w:name="_Toc25450"/>
      <w:bookmarkStart w:id="232" w:name="_Toc28366"/>
      <w:r>
        <w:rPr>
          <w:rFonts w:hint="default" w:ascii="Times New Roman" w:hAnsi="Times New Roman" w:cs="Times New Roman"/>
          <w:color w:val="auto"/>
          <w:sz w:val="24"/>
          <w:szCs w:val="21"/>
        </w:rPr>
        <w:t>目的</w:t>
      </w:r>
      <w:bookmarkEnd w:id="231"/>
      <w:bookmarkEnd w:id="232"/>
    </w:p>
    <w:p w14:paraId="0223147A">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规范紧急情况的处理工作。</w:t>
      </w:r>
    </w:p>
    <w:p w14:paraId="5AAD1FEC">
      <w:pPr>
        <w:pStyle w:val="5"/>
        <w:keepNext w:val="0"/>
        <w:keepLines w:val="0"/>
        <w:pageBreakBefore w:val="0"/>
        <w:widowControl w:val="0"/>
        <w:numPr>
          <w:ilvl w:val="0"/>
          <w:numId w:val="11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33" w:name="_Toc23339"/>
      <w:bookmarkStart w:id="234" w:name="_Toc8862"/>
      <w:r>
        <w:rPr>
          <w:rFonts w:hint="default" w:ascii="Times New Roman" w:hAnsi="Times New Roman" w:cs="Times New Roman"/>
          <w:color w:val="auto"/>
          <w:sz w:val="24"/>
          <w:szCs w:val="24"/>
        </w:rPr>
        <w:t>适用范围</w:t>
      </w:r>
      <w:bookmarkEnd w:id="233"/>
      <w:bookmarkEnd w:id="234"/>
    </w:p>
    <w:p w14:paraId="0C4DA7AF">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生物安全二级实验室。</w:t>
      </w:r>
    </w:p>
    <w:p w14:paraId="4D9F8FDF">
      <w:pPr>
        <w:pStyle w:val="5"/>
        <w:keepNext w:val="0"/>
        <w:keepLines w:val="0"/>
        <w:pageBreakBefore w:val="0"/>
        <w:widowControl w:val="0"/>
        <w:numPr>
          <w:ilvl w:val="0"/>
          <w:numId w:val="11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35" w:name="_Toc21493"/>
      <w:bookmarkStart w:id="236" w:name="_Toc15177"/>
      <w:r>
        <w:rPr>
          <w:rFonts w:hint="default" w:ascii="Times New Roman" w:hAnsi="Times New Roman" w:cs="Times New Roman"/>
          <w:color w:val="auto"/>
          <w:sz w:val="24"/>
          <w:szCs w:val="24"/>
        </w:rPr>
        <w:t>职责</w:t>
      </w:r>
      <w:bookmarkEnd w:id="235"/>
      <w:bookmarkEnd w:id="236"/>
    </w:p>
    <w:p w14:paraId="76A2BF05">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遇有紧急情况所有工作人员严格按此规程处理。</w:t>
      </w:r>
    </w:p>
    <w:p w14:paraId="67030737">
      <w:pPr>
        <w:pStyle w:val="5"/>
        <w:keepNext w:val="0"/>
        <w:keepLines w:val="0"/>
        <w:pageBreakBefore w:val="0"/>
        <w:widowControl w:val="0"/>
        <w:numPr>
          <w:ilvl w:val="0"/>
          <w:numId w:val="11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37" w:name="_Toc14951"/>
      <w:r>
        <w:rPr>
          <w:rFonts w:hint="default" w:ascii="Times New Roman" w:hAnsi="Times New Roman" w:cs="Times New Roman"/>
          <w:color w:val="auto"/>
          <w:sz w:val="24"/>
          <w:szCs w:val="24"/>
        </w:rPr>
        <w:t>事故报告制度</w:t>
      </w:r>
      <w:bookmarkEnd w:id="237"/>
    </w:p>
    <w:p w14:paraId="73E71A0E">
      <w:pPr>
        <w:pStyle w:val="5"/>
        <w:keepNext w:val="0"/>
        <w:keepLines w:val="0"/>
        <w:pageBreakBefore w:val="0"/>
        <w:widowControl w:val="0"/>
        <w:numPr>
          <w:ilvl w:val="0"/>
          <w:numId w:val="11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事故等级划分</w:t>
      </w:r>
    </w:p>
    <w:p w14:paraId="795ECB7A">
      <w:pPr>
        <w:pStyle w:val="5"/>
        <w:keepNext w:val="0"/>
        <w:keepLines w:val="0"/>
        <w:pageBreakBefore w:val="0"/>
        <w:widowControl w:val="0"/>
        <w:numPr>
          <w:ilvl w:val="0"/>
          <w:numId w:val="117"/>
        </w:numPr>
        <w:kinsoku/>
        <w:wordWrap/>
        <w:overflowPunct/>
        <w:topLinePunct w:val="0"/>
        <w:autoSpaceDE w:val="0"/>
        <w:autoSpaceDN w:val="0"/>
        <w:bidi w:val="0"/>
        <w:adjustRightInd/>
        <w:snapToGrid/>
        <w:spacing w:line="360" w:lineRule="auto"/>
        <w:ind w:left="0" w:leftChars="0" w:right="0" w:rightChars="0" w:firstLine="456" w:firstLineChars="200"/>
        <w:jc w:val="left"/>
        <w:textAlignment w:val="auto"/>
        <w:outlineLvl w:val="9"/>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差错</w:t>
      </w:r>
    </w:p>
    <w:p w14:paraId="45F18C86">
      <w:pPr>
        <w:pStyle w:val="5"/>
        <w:keepNext w:val="0"/>
        <w:keepLines w:val="0"/>
        <w:pageBreakBefore w:val="0"/>
        <w:widowControl w:val="0"/>
        <w:numPr>
          <w:ilvl w:val="0"/>
          <w:numId w:val="11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一般差错：生物安全柜内少量洒溢没有造成严重后果。实验室内处理，当事人在紧急处理后立即向实验室安全管理员汇报。</w:t>
      </w:r>
    </w:p>
    <w:p w14:paraId="3425E4E3">
      <w:pPr>
        <w:pStyle w:val="5"/>
        <w:keepNext w:val="0"/>
        <w:keepLines w:val="0"/>
        <w:pageBreakBefore w:val="0"/>
        <w:widowControl w:val="0"/>
        <w:numPr>
          <w:ilvl w:val="0"/>
          <w:numId w:val="11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重大差错：安全柜内大量感染性材料溅溢，污染，半污染和工作服小量洒溢没有造成严重后果视为重大差错。实验室处理，当事人在处理的同时向实验室安全管理员汇报。实验室安全管理员向实验室安全小组责任人(</w:t>
      </w:r>
      <w:r>
        <w:rPr>
          <w:rFonts w:hint="eastAsia" w:ascii="Times New Roman" w:hAnsi="Times New Roman" w:cs="Times New Roman"/>
          <w:color w:val="auto"/>
          <w:sz w:val="24"/>
          <w:szCs w:val="24"/>
          <w:lang w:eastAsia="zh-CN"/>
        </w:rPr>
        <w:t>实验室负责人</w:t>
      </w:r>
      <w:r>
        <w:rPr>
          <w:rFonts w:hint="default" w:ascii="Times New Roman" w:hAnsi="Times New Roman" w:cs="Times New Roman"/>
          <w:color w:val="auto"/>
          <w:sz w:val="24"/>
          <w:szCs w:val="24"/>
        </w:rPr>
        <w:t>)报告。</w:t>
      </w:r>
    </w:p>
    <w:p w14:paraId="2829FE9D">
      <w:pPr>
        <w:pStyle w:val="5"/>
        <w:keepNext w:val="0"/>
        <w:keepLines w:val="0"/>
        <w:pageBreakBefore w:val="0"/>
        <w:widowControl w:val="0"/>
        <w:numPr>
          <w:ilvl w:val="0"/>
          <w:numId w:val="117"/>
        </w:numPr>
        <w:kinsoku/>
        <w:wordWrap/>
        <w:overflowPunct/>
        <w:topLinePunct w:val="0"/>
        <w:autoSpaceDE w:val="0"/>
        <w:autoSpaceDN w:val="0"/>
        <w:bidi w:val="0"/>
        <w:adjustRightInd/>
        <w:snapToGrid/>
        <w:spacing w:line="360" w:lineRule="auto"/>
        <w:ind w:left="0" w:leftChars="0" w:right="0" w:rightChars="0" w:firstLine="460" w:firstLineChars="200"/>
        <w:jc w:val="left"/>
        <w:textAlignment w:val="auto"/>
        <w:outlineLvl w:val="9"/>
        <w:rPr>
          <w:rFonts w:hint="default" w:ascii="Times New Roman" w:hAnsi="Times New Roman" w:cs="Times New Roman"/>
          <w:color w:val="auto"/>
          <w:spacing w:val="-5"/>
          <w:sz w:val="24"/>
          <w:szCs w:val="24"/>
        </w:rPr>
      </w:pPr>
      <w:r>
        <w:rPr>
          <w:rFonts w:hint="default" w:ascii="Times New Roman" w:hAnsi="Times New Roman" w:cs="Times New Roman"/>
          <w:color w:val="auto"/>
          <w:spacing w:val="-5"/>
          <w:sz w:val="24"/>
          <w:szCs w:val="24"/>
        </w:rPr>
        <w:t>事故：</w:t>
      </w:r>
    </w:p>
    <w:p w14:paraId="0E24162E">
      <w:pPr>
        <w:pStyle w:val="5"/>
        <w:keepNext w:val="0"/>
        <w:keepLines w:val="0"/>
        <w:pageBreakBefore w:val="0"/>
        <w:widowControl w:val="0"/>
        <w:numPr>
          <w:ilvl w:val="0"/>
          <w:numId w:val="11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般事故：感染性物质洒皴溢在实验的清洁区、皮肤、黏膜、消毒不彻底发生气溶胶外溢、发生非高致病微生物实验室相关感染。但没有可能造成严重后果。当事人向实验室安全管理员汇报，实验室安全管理员向实验室安全小组责任人报告。</w:t>
      </w:r>
    </w:p>
    <w:p w14:paraId="04D0A6AB">
      <w:pPr>
        <w:pStyle w:val="5"/>
        <w:keepNext w:val="0"/>
        <w:keepLines w:val="0"/>
        <w:pageBreakBefore w:val="0"/>
        <w:widowControl w:val="0"/>
        <w:numPr>
          <w:ilvl w:val="0"/>
          <w:numId w:val="11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严重事故：发生高致病微生物实验室相关感染，但没有发生死亡和病例扩散。实验室安全管理员向实验室质量及安全小组责任人报告，实验室质量及安全小组责任人向医院感染控制组报告，医院感染控制组向职业安全与健康管理委员会汇报。</w:t>
      </w:r>
    </w:p>
    <w:p w14:paraId="3F7915D0">
      <w:pPr>
        <w:pStyle w:val="5"/>
        <w:keepNext w:val="0"/>
        <w:keepLines w:val="0"/>
        <w:pageBreakBefore w:val="0"/>
        <w:widowControl w:val="0"/>
        <w:numPr>
          <w:ilvl w:val="0"/>
          <w:numId w:val="11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重大事故：发生高致病实验室相关感染并可能死亡或病例扩散。高致病微生物丢失、被盗，实验室安全管理员应向实验室质量及安全小组责任人报告，实验室质量及安全小组责任人向医院感染控制组报告，医院感染控制组向职业安全与健康管理委员会汇报。</w:t>
      </w:r>
    </w:p>
    <w:p w14:paraId="5136500D">
      <w:pPr>
        <w:pStyle w:val="5"/>
        <w:keepNext w:val="0"/>
        <w:keepLines w:val="0"/>
        <w:pageBreakBefore w:val="0"/>
        <w:widowControl w:val="0"/>
        <w:numPr>
          <w:ilvl w:val="0"/>
          <w:numId w:val="11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事故差错报告原则</w:t>
      </w:r>
    </w:p>
    <w:p w14:paraId="7BA593E2">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凡涉及病原微生物操作的单位均应建立实验室事故报告制度。实验室事故的报告制度一般应遵循以下程序和原则：</w:t>
      </w:r>
    </w:p>
    <w:p w14:paraId="07AF1020">
      <w:pPr>
        <w:pStyle w:val="5"/>
        <w:keepNext w:val="0"/>
        <w:keepLines w:val="0"/>
        <w:pageBreakBefore w:val="0"/>
        <w:widowControl w:val="0"/>
        <w:numPr>
          <w:ilvl w:val="0"/>
          <w:numId w:val="120"/>
        </w:numPr>
        <w:kinsoku/>
        <w:wordWrap/>
        <w:overflowPunct/>
        <w:topLinePunct w:val="0"/>
        <w:autoSpaceDE w:val="0"/>
        <w:autoSpaceDN w:val="0"/>
        <w:bidi w:val="0"/>
        <w:adjustRightInd/>
        <w:snapToGrid/>
        <w:spacing w:line="360" w:lineRule="auto"/>
        <w:ind w:left="0" w:leftChars="0" w:right="0" w:rightChars="0" w:firstLine="460" w:firstLineChars="200"/>
        <w:jc w:val="left"/>
        <w:textAlignment w:val="auto"/>
        <w:outlineLvl w:val="9"/>
        <w:rPr>
          <w:rFonts w:hint="default" w:ascii="Times New Roman" w:hAnsi="Times New Roman" w:cs="Times New Roman"/>
          <w:color w:val="auto"/>
          <w:spacing w:val="-5"/>
          <w:sz w:val="24"/>
          <w:szCs w:val="24"/>
        </w:rPr>
      </w:pPr>
      <w:r>
        <w:rPr>
          <w:rFonts w:hint="default" w:ascii="Times New Roman" w:hAnsi="Times New Roman" w:cs="Times New Roman"/>
          <w:color w:val="auto"/>
          <w:spacing w:val="-5"/>
          <w:sz w:val="24"/>
          <w:szCs w:val="24"/>
        </w:rPr>
        <w:t>发生上述突发事件、事故或严重差错，在妥善处理的同时应向实验室安全管理员和实验室安全小组责任人口头报告，实验室质量及安全小组责任人立即向医院感染控制组报告，必须时及时进入现场进行处理。</w:t>
      </w:r>
    </w:p>
    <w:p w14:paraId="01505789">
      <w:pPr>
        <w:pStyle w:val="5"/>
        <w:keepNext w:val="0"/>
        <w:keepLines w:val="0"/>
        <w:pageBreakBefore w:val="0"/>
        <w:widowControl w:val="0"/>
        <w:numPr>
          <w:ilvl w:val="0"/>
          <w:numId w:val="120"/>
        </w:numPr>
        <w:kinsoku/>
        <w:wordWrap/>
        <w:overflowPunct/>
        <w:topLinePunct w:val="0"/>
        <w:autoSpaceDE w:val="0"/>
        <w:autoSpaceDN w:val="0"/>
        <w:bidi w:val="0"/>
        <w:adjustRightInd/>
        <w:snapToGrid/>
        <w:spacing w:line="360" w:lineRule="auto"/>
        <w:ind w:left="0" w:leftChars="0" w:right="0" w:rightChars="0" w:firstLine="460" w:firstLineChars="200"/>
        <w:jc w:val="left"/>
        <w:textAlignment w:val="auto"/>
        <w:outlineLvl w:val="9"/>
        <w:rPr>
          <w:rFonts w:hint="default" w:ascii="Times New Roman" w:hAnsi="Times New Roman" w:cs="Times New Roman"/>
          <w:color w:val="auto"/>
          <w:spacing w:val="-5"/>
          <w:sz w:val="24"/>
          <w:szCs w:val="24"/>
        </w:rPr>
      </w:pPr>
      <w:r>
        <w:rPr>
          <w:rFonts w:hint="eastAsia" w:ascii="Times New Roman" w:hAnsi="Times New Roman" w:cs="Times New Roman"/>
          <w:color w:val="auto"/>
          <w:spacing w:val="-5"/>
          <w:sz w:val="24"/>
          <w:szCs w:val="24"/>
          <w:lang w:eastAsia="zh-CN"/>
        </w:rPr>
        <w:t>一般事故和差错应遵循医院不良事件上报流程执行。</w:t>
      </w:r>
    </w:p>
    <w:p w14:paraId="3341B062">
      <w:pPr>
        <w:pStyle w:val="5"/>
        <w:keepNext w:val="0"/>
        <w:keepLines w:val="0"/>
        <w:pageBreakBefore w:val="0"/>
        <w:widowControl w:val="0"/>
        <w:numPr>
          <w:ilvl w:val="0"/>
          <w:numId w:val="120"/>
        </w:numPr>
        <w:kinsoku/>
        <w:wordWrap/>
        <w:overflowPunct/>
        <w:topLinePunct w:val="0"/>
        <w:autoSpaceDE w:val="0"/>
        <w:autoSpaceDN w:val="0"/>
        <w:bidi w:val="0"/>
        <w:adjustRightInd/>
        <w:snapToGrid/>
        <w:spacing w:line="360" w:lineRule="auto"/>
        <w:ind w:left="0" w:leftChars="0" w:right="0" w:rightChars="0" w:firstLine="460" w:firstLineChars="200"/>
        <w:jc w:val="left"/>
        <w:textAlignment w:val="auto"/>
        <w:outlineLvl w:val="9"/>
        <w:rPr>
          <w:rFonts w:hint="default" w:ascii="Times New Roman" w:hAnsi="Times New Roman" w:cs="Times New Roman"/>
          <w:color w:val="auto"/>
          <w:spacing w:val="-5"/>
          <w:sz w:val="24"/>
          <w:szCs w:val="24"/>
        </w:rPr>
      </w:pPr>
      <w:r>
        <w:rPr>
          <w:rFonts w:hint="default" w:ascii="Times New Roman" w:hAnsi="Times New Roman" w:cs="Times New Roman"/>
          <w:color w:val="auto"/>
          <w:spacing w:val="-5"/>
          <w:sz w:val="24"/>
          <w:szCs w:val="24"/>
        </w:rPr>
        <w:t>事故现场处理好后，事故当事人应及时如实填写事故处理记录。当事人和实验室质量及安全小组责任人签字后上报医院感染控制组及职业安全委员会。</w:t>
      </w:r>
    </w:p>
    <w:p w14:paraId="404107C3">
      <w:pPr>
        <w:pStyle w:val="5"/>
        <w:keepNext w:val="0"/>
        <w:keepLines w:val="0"/>
        <w:pageBreakBefore w:val="0"/>
        <w:widowControl w:val="0"/>
        <w:numPr>
          <w:ilvl w:val="0"/>
          <w:numId w:val="120"/>
        </w:numPr>
        <w:kinsoku/>
        <w:wordWrap/>
        <w:overflowPunct/>
        <w:topLinePunct w:val="0"/>
        <w:autoSpaceDE w:val="0"/>
        <w:autoSpaceDN w:val="0"/>
        <w:bidi w:val="0"/>
        <w:adjustRightInd/>
        <w:snapToGrid/>
        <w:spacing w:line="360" w:lineRule="auto"/>
        <w:ind w:left="0" w:leftChars="0" w:right="0" w:rightChars="0" w:firstLine="460" w:firstLineChars="200"/>
        <w:jc w:val="left"/>
        <w:textAlignment w:val="auto"/>
        <w:outlineLvl w:val="9"/>
        <w:rPr>
          <w:rFonts w:hint="default" w:ascii="Times New Roman" w:hAnsi="Times New Roman" w:cs="Times New Roman"/>
          <w:color w:val="auto"/>
          <w:spacing w:val="-5"/>
          <w:sz w:val="24"/>
          <w:szCs w:val="24"/>
        </w:rPr>
      </w:pPr>
      <w:r>
        <w:rPr>
          <w:rFonts w:hint="default" w:ascii="Times New Roman" w:hAnsi="Times New Roman" w:cs="Times New Roman"/>
          <w:color w:val="auto"/>
          <w:spacing w:val="-5"/>
          <w:sz w:val="24"/>
          <w:szCs w:val="24"/>
        </w:rPr>
        <w:t>处理后实验室质量及安全小组责任人应立即向医院感染控制组及职业安全委员会作详细汇报。</w:t>
      </w:r>
    </w:p>
    <w:p w14:paraId="3F9D7465">
      <w:pPr>
        <w:pStyle w:val="5"/>
        <w:keepNext w:val="0"/>
        <w:keepLines w:val="0"/>
        <w:pageBreakBefore w:val="0"/>
        <w:widowControl w:val="0"/>
        <w:numPr>
          <w:ilvl w:val="0"/>
          <w:numId w:val="120"/>
        </w:numPr>
        <w:kinsoku/>
        <w:wordWrap/>
        <w:overflowPunct/>
        <w:topLinePunct w:val="0"/>
        <w:autoSpaceDE w:val="0"/>
        <w:autoSpaceDN w:val="0"/>
        <w:bidi w:val="0"/>
        <w:adjustRightInd/>
        <w:snapToGrid/>
        <w:spacing w:line="360" w:lineRule="auto"/>
        <w:ind w:left="0" w:leftChars="0" w:right="0" w:rightChars="0" w:firstLine="460" w:firstLineChars="200"/>
        <w:jc w:val="left"/>
        <w:textAlignment w:val="auto"/>
        <w:outlineLvl w:val="9"/>
        <w:rPr>
          <w:rFonts w:hint="default" w:ascii="Times New Roman" w:hAnsi="Times New Roman" w:cs="Times New Roman"/>
          <w:color w:val="auto"/>
          <w:spacing w:val="-5"/>
          <w:sz w:val="24"/>
          <w:szCs w:val="24"/>
        </w:rPr>
      </w:pPr>
      <w:r>
        <w:rPr>
          <w:rFonts w:hint="default" w:ascii="Times New Roman" w:hAnsi="Times New Roman" w:cs="Times New Roman"/>
          <w:color w:val="auto"/>
          <w:spacing w:val="-5"/>
          <w:sz w:val="24"/>
          <w:szCs w:val="24"/>
        </w:rPr>
        <w:t>医院感染控制组協同职业安全委员会应及时对事故做出危险程度评估并提出下一步的对策。</w:t>
      </w:r>
    </w:p>
    <w:p w14:paraId="5B137CD2">
      <w:pPr>
        <w:pStyle w:val="5"/>
        <w:keepNext w:val="0"/>
        <w:keepLines w:val="0"/>
        <w:pageBreakBefore w:val="0"/>
        <w:widowControl w:val="0"/>
        <w:numPr>
          <w:ilvl w:val="0"/>
          <w:numId w:val="120"/>
        </w:numPr>
        <w:kinsoku/>
        <w:wordWrap/>
        <w:overflowPunct/>
        <w:topLinePunct w:val="0"/>
        <w:autoSpaceDE w:val="0"/>
        <w:autoSpaceDN w:val="0"/>
        <w:bidi w:val="0"/>
        <w:adjustRightInd/>
        <w:snapToGrid/>
        <w:spacing w:line="360" w:lineRule="auto"/>
        <w:ind w:left="0" w:leftChars="0" w:right="0" w:rightChars="0" w:firstLine="460" w:firstLineChars="200"/>
        <w:jc w:val="left"/>
        <w:textAlignment w:val="auto"/>
        <w:outlineLvl w:val="9"/>
        <w:rPr>
          <w:rFonts w:hint="default" w:ascii="Times New Roman" w:hAnsi="Times New Roman" w:cs="Times New Roman"/>
          <w:color w:val="auto"/>
          <w:spacing w:val="-5"/>
          <w:sz w:val="24"/>
          <w:szCs w:val="24"/>
        </w:rPr>
      </w:pPr>
      <w:r>
        <w:rPr>
          <w:rFonts w:hint="default" w:ascii="Times New Roman" w:hAnsi="Times New Roman" w:cs="Times New Roman"/>
          <w:color w:val="auto"/>
          <w:spacing w:val="-5"/>
          <w:sz w:val="24"/>
          <w:szCs w:val="24"/>
        </w:rPr>
        <w:t>单位领导应及时向上级主管部门就事故、事故处理过程以及已经和拟采取的下一步对策进行详细汇报。</w:t>
      </w:r>
    </w:p>
    <w:p w14:paraId="782537C7">
      <w:pPr>
        <w:pStyle w:val="5"/>
        <w:keepNext w:val="0"/>
        <w:keepLines w:val="0"/>
        <w:pageBreakBefore w:val="0"/>
        <w:widowControl w:val="0"/>
        <w:numPr>
          <w:ilvl w:val="0"/>
          <w:numId w:val="120"/>
        </w:numPr>
        <w:kinsoku/>
        <w:wordWrap/>
        <w:overflowPunct/>
        <w:topLinePunct w:val="0"/>
        <w:autoSpaceDE w:val="0"/>
        <w:autoSpaceDN w:val="0"/>
        <w:bidi w:val="0"/>
        <w:adjustRightInd/>
        <w:snapToGrid/>
        <w:spacing w:line="360" w:lineRule="auto"/>
        <w:ind w:left="0" w:leftChars="0" w:right="0" w:rightChars="0" w:firstLine="460" w:firstLineChars="200"/>
        <w:jc w:val="left"/>
        <w:textAlignment w:val="auto"/>
        <w:outlineLvl w:val="9"/>
        <w:rPr>
          <w:rFonts w:hint="default" w:ascii="Times New Roman" w:hAnsi="Times New Roman" w:cs="Times New Roman"/>
          <w:color w:val="auto"/>
          <w:spacing w:val="-5"/>
          <w:sz w:val="24"/>
          <w:szCs w:val="24"/>
        </w:rPr>
      </w:pPr>
      <w:r>
        <w:rPr>
          <w:rFonts w:hint="default" w:ascii="Times New Roman" w:hAnsi="Times New Roman" w:cs="Times New Roman"/>
          <w:color w:val="auto"/>
          <w:spacing w:val="-5"/>
          <w:sz w:val="24"/>
          <w:szCs w:val="24"/>
        </w:rPr>
        <w:t>对事故的经过以及事故的原因和责任进行实事求是的分析，对感染者/受伤者的发病过程/情况作详细记录和检验。</w:t>
      </w:r>
    </w:p>
    <w:p w14:paraId="64BABC57">
      <w:pPr>
        <w:pStyle w:val="5"/>
        <w:keepNext w:val="0"/>
        <w:keepLines w:val="0"/>
        <w:pageBreakBefore w:val="0"/>
        <w:widowControl w:val="0"/>
        <w:numPr>
          <w:ilvl w:val="0"/>
          <w:numId w:val="120"/>
        </w:numPr>
        <w:kinsoku/>
        <w:wordWrap/>
        <w:overflowPunct/>
        <w:topLinePunct w:val="0"/>
        <w:autoSpaceDE w:val="0"/>
        <w:autoSpaceDN w:val="0"/>
        <w:bidi w:val="0"/>
        <w:adjustRightInd/>
        <w:snapToGrid/>
        <w:spacing w:line="360" w:lineRule="auto"/>
        <w:ind w:left="0" w:leftChars="0" w:right="0" w:rightChars="0" w:firstLine="460" w:firstLineChars="200"/>
        <w:jc w:val="left"/>
        <w:textAlignment w:val="auto"/>
        <w:outlineLvl w:val="9"/>
        <w:rPr>
          <w:rFonts w:hint="default" w:ascii="Times New Roman" w:hAnsi="Times New Roman" w:cs="Times New Roman"/>
          <w:color w:val="auto"/>
          <w:spacing w:val="-5"/>
          <w:sz w:val="24"/>
          <w:szCs w:val="24"/>
        </w:rPr>
      </w:pPr>
      <w:r>
        <w:rPr>
          <w:rFonts w:hint="default" w:ascii="Times New Roman" w:hAnsi="Times New Roman" w:cs="Times New Roman"/>
          <w:color w:val="auto"/>
          <w:spacing w:val="-5"/>
          <w:sz w:val="24"/>
          <w:szCs w:val="24"/>
        </w:rPr>
        <w:t>事故分析有了结果以后，当事人、负责人应深人、实事求是地找出事故的根源，总结教训写出书面总结。</w:t>
      </w:r>
    </w:p>
    <w:p w14:paraId="726017BC">
      <w:pPr>
        <w:pStyle w:val="5"/>
        <w:keepNext w:val="0"/>
        <w:keepLines w:val="0"/>
        <w:pageBreakBefore w:val="0"/>
        <w:widowControl w:val="0"/>
        <w:numPr>
          <w:ilvl w:val="0"/>
          <w:numId w:val="11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lang w:eastAsia="zh-CN"/>
        </w:rPr>
      </w:pPr>
      <w:bookmarkStart w:id="238" w:name="_Toc29022"/>
      <w:r>
        <w:rPr>
          <w:rFonts w:hint="default" w:ascii="Times New Roman" w:hAnsi="Times New Roman" w:cs="Times New Roman"/>
          <w:color w:val="auto"/>
          <w:sz w:val="24"/>
          <w:szCs w:val="24"/>
          <w:lang w:eastAsia="zh-CN"/>
        </w:rPr>
        <w:t>事故处理制度：</w:t>
      </w:r>
      <w:bookmarkEnd w:id="238"/>
    </w:p>
    <w:p w14:paraId="21DAEA8C">
      <w:pPr>
        <w:pStyle w:val="5"/>
        <w:keepNext w:val="0"/>
        <w:keepLines w:val="0"/>
        <w:pageBreakBefore w:val="0"/>
        <w:widowControl w:val="0"/>
        <w:numPr>
          <w:ilvl w:val="0"/>
          <w:numId w:val="121"/>
        </w:numP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造成或可能造成实验室污染，但未造成人身伤害的实验室事故，由</w:t>
      </w:r>
      <w:r>
        <w:rPr>
          <w:rFonts w:hint="default" w:ascii="Times New Roman" w:hAnsi="Times New Roman" w:cs="Times New Roman"/>
          <w:color w:val="auto"/>
          <w:spacing w:val="-1"/>
          <w:sz w:val="24"/>
          <w:szCs w:val="24"/>
        </w:rPr>
        <w:t>实验室负责处理。</w:t>
      </w:r>
      <w:r>
        <w:rPr>
          <w:rFonts w:hint="default" w:ascii="Times New Roman" w:hAnsi="Times New Roman" w:cs="Times New Roman"/>
          <w:color w:val="auto"/>
          <w:spacing w:val="-15"/>
          <w:sz w:val="24"/>
          <w:szCs w:val="24"/>
        </w:rPr>
        <w:t>填写生物安</w:t>
      </w:r>
      <w:r>
        <w:rPr>
          <w:rFonts w:hint="default" w:ascii="Times New Roman" w:hAnsi="Times New Roman" w:cs="Times New Roman"/>
          <w:color w:val="auto"/>
          <w:spacing w:val="-14"/>
          <w:sz w:val="24"/>
          <w:szCs w:val="24"/>
        </w:rPr>
        <w:t>全二级实验室意外情况登记与处理记录表，实验室负责人应指导这些处理行动，</w:t>
      </w:r>
      <w:r>
        <w:rPr>
          <w:rFonts w:hint="default" w:ascii="Times New Roman" w:hAnsi="Times New Roman" w:cs="Times New Roman"/>
          <w:color w:val="auto"/>
          <w:spacing w:val="-2"/>
          <w:sz w:val="24"/>
          <w:szCs w:val="24"/>
        </w:rPr>
        <w:t>并检查处理效果。</w:t>
      </w:r>
    </w:p>
    <w:p w14:paraId="264F9EAE">
      <w:pPr>
        <w:pStyle w:val="5"/>
        <w:keepNext w:val="0"/>
        <w:keepLines w:val="0"/>
        <w:pageBreakBefore w:val="0"/>
        <w:widowControl w:val="0"/>
        <w:numPr>
          <w:ilvl w:val="0"/>
          <w:numId w:val="121"/>
        </w:numPr>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15"/>
          <w:sz w:val="24"/>
          <w:szCs w:val="24"/>
        </w:rPr>
        <w:t>在没有强毒微生物时，在实验室内受到意外伤害，例如割伤、烧伤、烫伤等，由实验室负责处理。令受到伤害的人员立即停止工作</w:t>
      </w:r>
      <w:r>
        <w:rPr>
          <w:rFonts w:hint="default" w:ascii="Times New Roman" w:hAnsi="Times New Roman" w:cs="Times New Roman"/>
          <w:color w:val="auto"/>
          <w:spacing w:val="-15"/>
          <w:sz w:val="24"/>
          <w:szCs w:val="24"/>
          <w:lang w:eastAsia="zh-CN"/>
        </w:rPr>
        <w:t>并</w:t>
      </w:r>
      <w:r>
        <w:rPr>
          <w:rFonts w:hint="default" w:ascii="Times New Roman" w:hAnsi="Times New Roman" w:cs="Times New Roman"/>
          <w:color w:val="auto"/>
          <w:spacing w:val="-15"/>
          <w:sz w:val="24"/>
          <w:szCs w:val="24"/>
        </w:rPr>
        <w:t>就医，</w:t>
      </w:r>
      <w:r>
        <w:rPr>
          <w:rFonts w:hint="default" w:ascii="Times New Roman" w:hAnsi="Times New Roman" w:cs="Times New Roman"/>
          <w:color w:val="auto"/>
          <w:spacing w:val="-14"/>
          <w:sz w:val="24"/>
          <w:szCs w:val="24"/>
        </w:rPr>
        <w:t>将受伤原因及接触微生物的情况通报负责人。对其进行恰当而完整的病史记录。</w:t>
      </w:r>
      <w:r>
        <w:rPr>
          <w:rFonts w:hint="default" w:ascii="Times New Roman" w:hAnsi="Times New Roman" w:cs="Times New Roman"/>
          <w:color w:val="auto"/>
          <w:spacing w:val="-1"/>
          <w:sz w:val="24"/>
          <w:szCs w:val="24"/>
        </w:rPr>
        <w:t>在其身体状况未恢复之前，不得重新进入实验室工作。实验室在经过整理，消</w:t>
      </w:r>
      <w:r>
        <w:rPr>
          <w:rFonts w:hint="default" w:ascii="Times New Roman" w:hAnsi="Times New Roman" w:cs="Times New Roman"/>
          <w:color w:val="auto"/>
          <w:spacing w:val="-3"/>
          <w:sz w:val="24"/>
          <w:szCs w:val="24"/>
        </w:rPr>
        <w:t>除了造成伤害的故障之后，方可重新使用。</w:t>
      </w:r>
    </w:p>
    <w:p w14:paraId="2F7F945D">
      <w:pPr>
        <w:pStyle w:val="5"/>
        <w:keepNext w:val="0"/>
        <w:keepLines w:val="0"/>
        <w:pageBreakBefore w:val="0"/>
        <w:widowControl w:val="0"/>
        <w:numPr>
          <w:ilvl w:val="0"/>
          <w:numId w:val="121"/>
        </w:numP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伤害事故可能导致被强毒微生物感染，首先进行局部处理并包扎伤口。在操作过程中发生培养物、污染材料溅落身体表面等情况，首先使用喷淋装置，尽快将污染物冲洗掉，然后再进行局部处理。实验室负责人应向上级部门报告，对受伤害者进行隔离观察，同时根据情况预防性用药，并写出职业暴露后预防感染的评价和处理方案。</w:t>
      </w:r>
    </w:p>
    <w:p w14:paraId="567D7E22">
      <w:pPr>
        <w:pStyle w:val="5"/>
        <w:keepNext w:val="0"/>
        <w:keepLines w:val="0"/>
        <w:pageBreakBefore w:val="0"/>
        <w:widowControl w:val="0"/>
        <w:numPr>
          <w:ilvl w:val="0"/>
          <w:numId w:val="1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实验室事故可能造成气溶胶污染，</w:t>
      </w:r>
      <w:r>
        <w:rPr>
          <w:rFonts w:hint="default" w:ascii="Times New Roman" w:hAnsi="Times New Roman" w:cs="Times New Roman"/>
          <w:color w:val="auto"/>
          <w:spacing w:val="-1"/>
          <w:sz w:val="24"/>
          <w:szCs w:val="24"/>
        </w:rPr>
        <w:t>应立即关闭实验室，疏散现场的所有人员，对所有暴露人员提出相应</w:t>
      </w:r>
      <w:r>
        <w:rPr>
          <w:rFonts w:hint="default" w:ascii="Times New Roman" w:hAnsi="Times New Roman" w:cs="Times New Roman"/>
          <w:color w:val="auto"/>
          <w:spacing w:val="-5"/>
          <w:sz w:val="24"/>
          <w:szCs w:val="24"/>
        </w:rPr>
        <w:t xml:space="preserve">的医学建议。立即通知实验室负责人及生物安全员。至少在 </w:t>
      </w:r>
      <w:r>
        <w:rPr>
          <w:rFonts w:hint="default" w:ascii="Times New Roman" w:hAnsi="Times New Roman" w:cs="Times New Roman"/>
          <w:color w:val="auto"/>
          <w:sz w:val="24"/>
          <w:szCs w:val="24"/>
        </w:rPr>
        <w:t>1</w:t>
      </w:r>
      <w:r>
        <w:rPr>
          <w:rFonts w:hint="default" w:ascii="Times New Roman" w:hAnsi="Times New Roman" w:cs="Times New Roman"/>
          <w:color w:val="auto"/>
          <w:spacing w:val="-8"/>
          <w:sz w:val="24"/>
          <w:szCs w:val="24"/>
        </w:rPr>
        <w:t xml:space="preserve"> 小时内，任何人员不得进入现场，以便气溶胶的消散记空气中较重微粒的沉降。张贴禁止入内的警示标志。在生物安全员的监督下进行消毒、净化处理；执行这项工作时应</w:t>
      </w:r>
      <w:r>
        <w:rPr>
          <w:rFonts w:hint="default" w:ascii="Times New Roman" w:hAnsi="Times New Roman" w:cs="Times New Roman"/>
          <w:color w:val="auto"/>
          <w:spacing w:val="-12"/>
          <w:sz w:val="24"/>
          <w:szCs w:val="24"/>
        </w:rPr>
        <w:t>当穿戴合适的防护服及呼吸防护用具。实验室负责人员除立即采取对应措施外，</w:t>
      </w:r>
      <w:r>
        <w:rPr>
          <w:rFonts w:hint="default" w:ascii="Times New Roman" w:hAnsi="Times New Roman" w:cs="Times New Roman"/>
          <w:color w:val="auto"/>
          <w:spacing w:val="-3"/>
          <w:sz w:val="24"/>
          <w:szCs w:val="24"/>
        </w:rPr>
        <w:t>应向感染控制科和上级部门报告，填写意外情况登记与处理记录表。</w:t>
      </w:r>
    </w:p>
    <w:p w14:paraId="029DB487">
      <w:pPr>
        <w:pStyle w:val="5"/>
        <w:keepNext w:val="0"/>
        <w:keepLines w:val="0"/>
        <w:pageBreakBefore w:val="0"/>
        <w:widowControl w:val="0"/>
        <w:numPr>
          <w:ilvl w:val="0"/>
          <w:numId w:val="1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如果实验室的纪录表格、其他印刷品或书面材料遭到污染，在妥善转抄后或烤后，应当将其弃入污染废弃物容器。</w:t>
      </w:r>
    </w:p>
    <w:p w14:paraId="7F4E03E4">
      <w:pPr>
        <w:pStyle w:val="5"/>
        <w:keepNext w:val="0"/>
        <w:keepLines w:val="0"/>
        <w:pageBreakBefore w:val="0"/>
        <w:widowControl w:val="0"/>
        <w:numPr>
          <w:ilvl w:val="0"/>
          <w:numId w:val="1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试管破碎于密闭式安全离心杯中</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所有密闭式安全离心杯在生物安全过程中装载和卸载。如果怀疑发生了破损，应当将其盖子拧松；尔后，将整个离心杯高压灭菌。</w:t>
      </w:r>
    </w:p>
    <w:p w14:paraId="1A816E99">
      <w:pPr>
        <w:pStyle w:val="5"/>
        <w:keepNext w:val="0"/>
        <w:keepLines w:val="0"/>
        <w:pageBreakBefore w:val="0"/>
        <w:widowControl w:val="0"/>
        <w:numPr>
          <w:ilvl w:val="0"/>
          <w:numId w:val="12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0"/>
          <w:szCs w:val="24"/>
        </w:rPr>
      </w:pPr>
      <w:r>
        <w:rPr>
          <w:rFonts w:hint="default" w:ascii="Times New Roman" w:hAnsi="Times New Roman" w:cs="Times New Roman"/>
          <w:color w:val="auto"/>
          <w:sz w:val="24"/>
          <w:szCs w:val="24"/>
        </w:rPr>
        <w:t>蓄意破坏</w:t>
      </w:r>
    </w:p>
    <w:p w14:paraId="52657595">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坚固、厚重的门、牢靠的锁具以及限制出入，都是合适的防范措施。发现蓄意破坏情况后报告实验室负责人及生物安全员，视破坏种类按照上述方法进行处理，并详细填写意外情况登记与处理记录表。</w:t>
      </w:r>
    </w:p>
    <w:p w14:paraId="232707F5">
      <w:pPr>
        <w:pStyle w:val="5"/>
        <w:keepNext w:val="0"/>
        <w:keepLines w:val="0"/>
        <w:pageBreakBefore w:val="0"/>
        <w:widowControl w:val="0"/>
        <w:numPr>
          <w:ilvl w:val="0"/>
          <w:numId w:val="11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lang w:eastAsia="zh-CN"/>
        </w:rPr>
      </w:pPr>
      <w:bookmarkStart w:id="239" w:name="_Toc16506"/>
      <w:r>
        <w:rPr>
          <w:rFonts w:hint="default" w:ascii="Times New Roman" w:hAnsi="Times New Roman" w:cs="Times New Roman"/>
          <w:color w:val="auto"/>
          <w:sz w:val="24"/>
          <w:szCs w:val="24"/>
          <w:lang w:eastAsia="zh-CN"/>
        </w:rPr>
        <w:t>意外事故处理细则</w:t>
      </w:r>
      <w:bookmarkEnd w:id="239"/>
    </w:p>
    <w:p w14:paraId="35585236">
      <w:pPr>
        <w:pStyle w:val="5"/>
        <w:keepNext w:val="0"/>
        <w:keepLines w:val="0"/>
        <w:pageBreakBefore w:val="0"/>
        <w:widowControl w:val="0"/>
        <w:numPr>
          <w:ilvl w:val="0"/>
          <w:numId w:val="12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锐器伤的处理流程</w:t>
      </w:r>
    </w:p>
    <w:p w14:paraId="2FDEA925">
      <w:pPr>
        <w:pStyle w:val="5"/>
        <w:keepNext w:val="0"/>
        <w:keepLines w:val="0"/>
        <w:pageBreakBefore w:val="0"/>
        <w:widowControl w:val="0"/>
        <w:numPr>
          <w:ilvl w:val="0"/>
          <w:numId w:val="12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挤：伤口稍上方由近心端向远心端轻挤出伤口血液，禁止用力挤压伤口周围组织</w:t>
      </w:r>
      <w:r>
        <w:rPr>
          <w:rFonts w:hint="default" w:ascii="Times New Roman" w:hAnsi="Times New Roman" w:cs="Times New Roman"/>
          <w:color w:val="auto"/>
          <w:sz w:val="24"/>
          <w:szCs w:val="24"/>
          <w:lang w:eastAsia="zh-CN"/>
        </w:rPr>
        <w:t>。</w:t>
      </w:r>
    </w:p>
    <w:p w14:paraId="3B05D95F">
      <w:pPr>
        <w:pStyle w:val="5"/>
        <w:keepNext w:val="0"/>
        <w:keepLines w:val="0"/>
        <w:pageBreakBefore w:val="0"/>
        <w:widowControl w:val="0"/>
        <w:numPr>
          <w:ilvl w:val="0"/>
          <w:numId w:val="12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冲：皂液及流动水冲洗1分钟，粘膜暴露用生理盐水冲洗10分钟，至少1000m</w:t>
      </w:r>
      <w:r>
        <w:rPr>
          <w:rFonts w:hint="default" w:ascii="Times New Roman" w:hAnsi="Times New Roman" w:cs="Times New Roman"/>
          <w:color w:val="auto"/>
          <w:sz w:val="24"/>
          <w:szCs w:val="24"/>
          <w:lang w:val="en-US" w:eastAsia="zh-CN"/>
        </w:rPr>
        <w:t>L</w:t>
      </w:r>
      <w:r>
        <w:rPr>
          <w:rFonts w:hint="default" w:ascii="Times New Roman" w:hAnsi="Times New Roman" w:cs="Times New Roman"/>
          <w:color w:val="auto"/>
          <w:sz w:val="24"/>
          <w:szCs w:val="24"/>
        </w:rPr>
        <w:t>生理盐水</w:t>
      </w:r>
      <w:r>
        <w:rPr>
          <w:rFonts w:hint="default" w:ascii="Times New Roman" w:hAnsi="Times New Roman" w:cs="Times New Roman"/>
          <w:color w:val="auto"/>
          <w:sz w:val="24"/>
          <w:szCs w:val="24"/>
          <w:lang w:eastAsia="zh-CN"/>
        </w:rPr>
        <w:t>。</w:t>
      </w:r>
    </w:p>
    <w:p w14:paraId="7738860C">
      <w:pPr>
        <w:pStyle w:val="5"/>
        <w:keepNext w:val="0"/>
        <w:keepLines w:val="0"/>
        <w:pageBreakBefore w:val="0"/>
        <w:widowControl w:val="0"/>
        <w:numPr>
          <w:ilvl w:val="0"/>
          <w:numId w:val="123"/>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pacing w:val="-3"/>
          <w:sz w:val="24"/>
          <w:szCs w:val="24"/>
          <w:lang w:eastAsia="zh-CN"/>
        </w:rPr>
      </w:pPr>
      <w:r>
        <w:rPr>
          <w:rFonts w:hint="default" w:ascii="Times New Roman" w:hAnsi="Times New Roman" w:cs="Times New Roman"/>
          <w:color w:val="auto"/>
          <w:sz w:val="24"/>
          <w:szCs w:val="24"/>
        </w:rPr>
        <w:t>消毒与包扎：0.5%碘伏消毒后进行包扎</w:t>
      </w:r>
      <w:r>
        <w:rPr>
          <w:rFonts w:hint="default" w:ascii="Times New Roman" w:hAnsi="Times New Roman" w:cs="Times New Roman"/>
          <w:color w:val="auto"/>
          <w:spacing w:val="-3"/>
          <w:sz w:val="24"/>
          <w:szCs w:val="24"/>
        </w:rPr>
        <w:t>意外吞食潜在危害性物</w:t>
      </w:r>
      <w:r>
        <w:rPr>
          <w:rFonts w:hint="default" w:ascii="Times New Roman" w:hAnsi="Times New Roman" w:cs="Times New Roman"/>
          <w:color w:val="auto"/>
          <w:spacing w:val="-3"/>
          <w:sz w:val="24"/>
          <w:szCs w:val="24"/>
          <w:lang w:eastAsia="zh-CN"/>
        </w:rPr>
        <w:t>。</w:t>
      </w:r>
    </w:p>
    <w:p w14:paraId="0196ED73">
      <w:pPr>
        <w:pStyle w:val="5"/>
        <w:keepNext w:val="0"/>
        <w:keepLines w:val="0"/>
        <w:pageBreakBefore w:val="0"/>
        <w:widowControl w:val="0"/>
        <w:numPr>
          <w:ilvl w:val="0"/>
          <w:numId w:val="122"/>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被实验鼠咬伤</w:t>
      </w:r>
    </w:p>
    <w:p w14:paraId="01347E3A">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实验</w:t>
      </w:r>
      <w:r>
        <w:rPr>
          <w:rFonts w:hint="default" w:ascii="Times New Roman" w:hAnsi="Times New Roman" w:cs="Times New Roman"/>
          <w:color w:val="auto"/>
          <w:sz w:val="24"/>
          <w:szCs w:val="24"/>
        </w:rPr>
        <w:t>小鼠</w:t>
      </w:r>
      <w:r>
        <w:rPr>
          <w:rFonts w:hint="eastAsia" w:ascii="Times New Roman" w:hAnsi="Times New Roman" w:cs="Times New Roman"/>
          <w:color w:val="auto"/>
          <w:sz w:val="24"/>
          <w:szCs w:val="24"/>
          <w:lang w:eastAsia="zh-CN"/>
        </w:rPr>
        <w:t>不同于野生鼠，生长环境</w:t>
      </w:r>
      <w:r>
        <w:rPr>
          <w:rFonts w:hint="default" w:ascii="Times New Roman" w:hAnsi="Times New Roman" w:cs="Times New Roman"/>
          <w:color w:val="auto"/>
          <w:sz w:val="24"/>
          <w:szCs w:val="24"/>
        </w:rPr>
        <w:t>干净、舒适(SPF级屏障饲养环境)；定期的体检(按照国家标准定期进行病原菌、病毒、寄生虫等多方面进行定期的筛查和监控)。被小鼠咬伤第一时间对伤口进行彻底的清洗和消毒处理。处理流程如下：</w:t>
      </w:r>
    </w:p>
    <w:p w14:paraId="17B91A38">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ascii="宋体" w:hAnsi="宋体" w:eastAsia="宋体" w:cs="宋体"/>
          <w:sz w:val="24"/>
          <w:szCs w:val="24"/>
        </w:rPr>
      </w:pPr>
      <w:r>
        <w:rPr>
          <w:rFonts w:ascii="宋体" w:hAnsi="宋体" w:eastAsia="宋体" w:cs="宋体"/>
          <w:sz w:val="24"/>
          <w:szCs w:val="24"/>
        </w:rPr>
        <w:drawing>
          <wp:inline distT="0" distB="0" distL="114300" distR="114300">
            <wp:extent cx="4972050" cy="2476500"/>
            <wp:effectExtent l="0" t="0" r="0" b="0"/>
            <wp:docPr id="3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IMG_256"/>
                    <pic:cNvPicPr>
                      <a:picLocks noChangeAspect="1"/>
                    </pic:cNvPicPr>
                  </pic:nvPicPr>
                  <pic:blipFill>
                    <a:blip r:embed="rId11"/>
                    <a:stretch>
                      <a:fillRect/>
                    </a:stretch>
                  </pic:blipFill>
                  <pic:spPr>
                    <a:xfrm>
                      <a:off x="0" y="0"/>
                      <a:ext cx="4972050" cy="2476500"/>
                    </a:xfrm>
                    <a:prstGeom prst="rect">
                      <a:avLst/>
                    </a:prstGeom>
                    <a:noFill/>
                    <a:ln w="9525">
                      <a:noFill/>
                    </a:ln>
                  </pic:spPr>
                </pic:pic>
              </a:graphicData>
            </a:graphic>
          </wp:inline>
        </w:drawing>
      </w:r>
    </w:p>
    <w:p w14:paraId="59B66D36">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sz w:val="24"/>
          <w:szCs w:val="24"/>
        </w:rPr>
      </w:pPr>
      <w:r>
        <w:rPr>
          <w:rFonts w:hint="default" w:ascii="宋体" w:hAnsi="宋体" w:eastAsia="宋体" w:cs="宋体"/>
          <w:sz w:val="24"/>
          <w:szCs w:val="24"/>
        </w:rPr>
        <w:t>如果担心自救时伤口处理不到位或者怕自己是易感体质，可以去医院注射破伤风疫苗。特别提醒：世界卫生组织WHO狂犬病专家磋商会首篇报告特别提到“啮齿类动物不是该病的贮存宿主”,“暴露于啮齿动物、兔和野兔后很少需要专门的抗狂犬病暴露后预防。”所以，被鼠咬伤，通常不用接种狂犬病疫苗。</w:t>
      </w:r>
    </w:p>
    <w:p w14:paraId="36B4AFA1">
      <w:pPr>
        <w:pStyle w:val="5"/>
        <w:keepNext w:val="0"/>
        <w:keepLines w:val="0"/>
        <w:pageBreakBefore w:val="0"/>
        <w:widowControl w:val="0"/>
        <w:numPr>
          <w:ilvl w:val="0"/>
          <w:numId w:val="12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3"/>
          <w:sz w:val="24"/>
          <w:szCs w:val="24"/>
        </w:rPr>
        <w:t>意外吞食潜在危害性物</w:t>
      </w:r>
    </w:p>
    <w:p w14:paraId="38B26F08">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应当脱下防护服并送急救室。告诉医生食入的物质并按照其建议进行处理。如果没有造成严重后果可视为一般事故。</w:t>
      </w:r>
    </w:p>
    <w:p w14:paraId="1C939ABA">
      <w:pPr>
        <w:pStyle w:val="5"/>
        <w:keepNext w:val="0"/>
        <w:keepLines w:val="0"/>
        <w:pageBreakBefore w:val="0"/>
        <w:widowControl w:val="0"/>
        <w:numPr>
          <w:ilvl w:val="0"/>
          <w:numId w:val="12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感染性物质的破碎及溢出</w:t>
      </w:r>
      <w:r>
        <w:rPr>
          <w:rFonts w:hint="default" w:ascii="Times New Roman" w:hAnsi="Times New Roman" w:cs="Times New Roman"/>
          <w:color w:val="auto"/>
          <w:sz w:val="24"/>
          <w:szCs w:val="24"/>
        </w:rPr>
        <w:t>（小型泄露）</w:t>
      </w:r>
    </w:p>
    <w:p w14:paraId="65E6E653">
      <w:pPr>
        <w:pStyle w:val="5"/>
        <w:keepNext w:val="0"/>
        <w:keepLines w:val="0"/>
        <w:pageBreakBefore w:val="0"/>
        <w:widowControl w:val="0"/>
        <w:numPr>
          <w:ilvl w:val="0"/>
          <w:numId w:val="12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设警示标识： 发生医疗废物溢漏，确定泄露范围，树立警示标识。</w:t>
      </w:r>
    </w:p>
    <w:p w14:paraId="7E6CB8BC">
      <w:pPr>
        <w:pStyle w:val="5"/>
        <w:keepNext w:val="0"/>
        <w:keepLines w:val="0"/>
        <w:pageBreakBefore w:val="0"/>
        <w:widowControl w:val="0"/>
        <w:numPr>
          <w:ilvl w:val="0"/>
          <w:numId w:val="12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启用</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医疗废物泄露应急处理箱</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p w14:paraId="52C05CFE">
      <w:pPr>
        <w:pStyle w:val="5"/>
        <w:keepNext w:val="0"/>
        <w:keepLines w:val="0"/>
        <w:pageBreakBefore w:val="0"/>
        <w:widowControl w:val="0"/>
        <w:numPr>
          <w:ilvl w:val="0"/>
          <w:numId w:val="12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穿戴防护用品：戴口罩、手套，必要时穿隔离衣、戴N95口罩、防护面罩和帽子。</w:t>
      </w:r>
    </w:p>
    <w:p w14:paraId="0AC82842">
      <w:pPr>
        <w:pStyle w:val="5"/>
        <w:keepNext w:val="0"/>
        <w:keepLines w:val="0"/>
        <w:pageBreakBefore w:val="0"/>
        <w:widowControl w:val="0"/>
        <w:numPr>
          <w:ilvl w:val="0"/>
          <w:numId w:val="12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阻止泄漏扩大范围：用镊子将各类锐器置于锐器盒内，去除锐器后，如有大量血液、体液或者化学液体需用吸湿剂或纸巾、棉花等去除泄露医疗废物。</w:t>
      </w:r>
    </w:p>
    <w:p w14:paraId="7C10D5DE">
      <w:pPr>
        <w:pStyle w:val="5"/>
        <w:keepNext w:val="0"/>
        <w:keepLines w:val="0"/>
        <w:pageBreakBefore w:val="0"/>
        <w:widowControl w:val="0"/>
        <w:numPr>
          <w:ilvl w:val="0"/>
          <w:numId w:val="12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清理：用清洁剂清洁污染物表面，再配置含氯消毒液（2000</w:t>
      </w:r>
      <w:r>
        <w:rPr>
          <w:rFonts w:hint="default" w:ascii="Times New Roman" w:hAnsi="Times New Roman" w:cs="Times New Roman"/>
          <w:color w:val="auto"/>
          <w:sz w:val="24"/>
          <w:szCs w:val="24"/>
          <w:lang w:val="en-US" w:eastAsia="zh-CN"/>
        </w:rPr>
        <w:t xml:space="preserve"> m</w:t>
      </w:r>
      <w:r>
        <w:rPr>
          <w:rFonts w:hint="default" w:ascii="Times New Roman" w:hAnsi="Times New Roman" w:cs="Times New Roman"/>
          <w:color w:val="auto"/>
          <w:sz w:val="24"/>
          <w:szCs w:val="24"/>
        </w:rPr>
        <w:t>g/L）擦拭消毒，30分钟后再用清水擦拭。</w:t>
      </w:r>
    </w:p>
    <w:p w14:paraId="12DC8580">
      <w:pPr>
        <w:pStyle w:val="5"/>
        <w:keepNext w:val="0"/>
        <w:keepLines w:val="0"/>
        <w:pageBreakBefore w:val="0"/>
        <w:widowControl w:val="0"/>
        <w:numPr>
          <w:ilvl w:val="0"/>
          <w:numId w:val="12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使用后的材料处</w:t>
      </w:r>
      <w:r>
        <w:rPr>
          <w:rFonts w:hint="eastAsia" w:ascii="Times New Roman" w:hAnsi="Times New Roman" w:cs="Times New Roman"/>
          <w:color w:val="auto"/>
          <w:sz w:val="24"/>
          <w:szCs w:val="24"/>
          <w:lang w:eastAsia="zh-CN"/>
        </w:rPr>
        <w:t>理</w:t>
      </w:r>
      <w:r>
        <w:rPr>
          <w:rFonts w:hint="default" w:ascii="Times New Roman" w:hAnsi="Times New Roman" w:cs="Times New Roman"/>
          <w:color w:val="auto"/>
          <w:sz w:val="24"/>
          <w:szCs w:val="24"/>
        </w:rPr>
        <w:t>：将擦拭后的毛巾或纸巾、棉花等放入双层医疗废物袋内，进行包扎、封口。填写医疗废物标识贴，贴于废物袋表面，按照感染性医疗废物处理。</w:t>
      </w:r>
    </w:p>
    <w:p w14:paraId="371E6128">
      <w:pPr>
        <w:pStyle w:val="5"/>
        <w:keepNext w:val="0"/>
        <w:keepLines w:val="0"/>
        <w:pageBreakBefore w:val="0"/>
        <w:widowControl w:val="0"/>
        <w:numPr>
          <w:ilvl w:val="0"/>
          <w:numId w:val="12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脱个人防护用品：按标准操作脱掉个人防护用品，做好手卫生。</w:t>
      </w:r>
    </w:p>
    <w:p w14:paraId="14AB4792">
      <w:pPr>
        <w:pStyle w:val="5"/>
        <w:keepNext w:val="0"/>
        <w:keepLines w:val="0"/>
        <w:pageBreakBefore w:val="0"/>
        <w:widowControl w:val="0"/>
        <w:numPr>
          <w:ilvl w:val="0"/>
          <w:numId w:val="124"/>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通知安全责任人</w:t>
      </w:r>
      <w:r>
        <w:rPr>
          <w:rFonts w:hint="default" w:ascii="Times New Roman" w:hAnsi="Times New Roman" w:cs="Times New Roman"/>
          <w:color w:val="auto"/>
          <w:sz w:val="24"/>
          <w:szCs w:val="24"/>
          <w:lang w:eastAsia="zh-CN"/>
        </w:rPr>
        <w:t>。</w:t>
      </w:r>
    </w:p>
    <w:p w14:paraId="1053ACC9">
      <w:pPr>
        <w:pStyle w:val="5"/>
        <w:keepNext w:val="0"/>
        <w:keepLines w:val="0"/>
        <w:pageBreakBefore w:val="0"/>
        <w:widowControl w:val="0"/>
        <w:numPr>
          <w:ilvl w:val="0"/>
          <w:numId w:val="12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安全柜内感染性材料溅溢的处理</w:t>
      </w:r>
    </w:p>
    <w:p w14:paraId="60C31EB7">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如果在生物安全柜台面有少量溅溢，应用吸收纸巾立即处理，并用浸满消毒液的纱布对生物安全柜及其内部的所有物品进行擦洗，工作面消毒后应换手套，并要洗手。少量溅溢属于一般差错。</w:t>
      </w:r>
    </w:p>
    <w:p w14:paraId="2F855C4F">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如果在生物安全柜内发生大量溅溢时应视为有一定危险性的情况，应及时处理并立即停止工作，在风机工作状态下，按上述方法进行消毒。然后将生物安全柜内全部物品移出，打开台面钢板，往下层槽中加入消毒液使整个收集槽被消毒液覆盖。消毒处理30分钟之后打开收集槽下面的放水阀门，将消毒之后缓慢放出的液体收集到容器中，将槽内四壁及面板檫干净后再用清水擦洗干净，进行紫外线消毒。大量溅溢属于重大差错。</w:t>
      </w:r>
    </w:p>
    <w:p w14:paraId="434E5894">
      <w:pPr>
        <w:pStyle w:val="5"/>
        <w:keepNext w:val="0"/>
        <w:keepLines w:val="0"/>
        <w:pageBreakBefore w:val="0"/>
        <w:widowControl w:val="0"/>
        <w:numPr>
          <w:ilvl w:val="0"/>
          <w:numId w:val="12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潜在危害性气溶胶的释放（在生物安全柜以外）</w:t>
      </w:r>
    </w:p>
    <w:p w14:paraId="74DE6A11">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所有人员必须立即撤离相关区域，任何暴露人员都应接受医学咨询。在清除污染工作中应穿戴适当的防护服和呼吸防护用具。如果没有造成严重后果可视为一般事故。</w:t>
      </w:r>
    </w:p>
    <w:p w14:paraId="786B4A34">
      <w:pPr>
        <w:pStyle w:val="5"/>
        <w:keepNext w:val="0"/>
        <w:keepLines w:val="0"/>
        <w:pageBreakBefore w:val="0"/>
        <w:widowControl w:val="0"/>
        <w:numPr>
          <w:ilvl w:val="0"/>
          <w:numId w:val="12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离心管发生破裂</w:t>
      </w:r>
    </w:p>
    <w:p w14:paraId="30877A15">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盛有潜在危害性物质的玻璃管发生破裂，密封离心吊篮可在生物安全柜内装卸，而未装可封闭的吊篮则应放在消毒液中浸泡30分钟以上。离心机腔内也应彻底消毒。</w:t>
      </w:r>
    </w:p>
    <w:p w14:paraId="078E52A7">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随后的所有操作都应戴结实的手套（如厚橡胶手套），必要时可在外面加戴适当的一次性手套。当清理玻璃碎片时应当用镊子或镊子夹着的棉花进行。当清理所使用的所有材料都应按感染性废物处理。如果没有造成严重后果可视为一般差错。</w:t>
      </w:r>
    </w:p>
    <w:p w14:paraId="0E7F584A">
      <w:pPr>
        <w:pStyle w:val="5"/>
        <w:keepNext w:val="0"/>
        <w:keepLines w:val="0"/>
        <w:pageBreakBefore w:val="0"/>
        <w:widowControl w:val="0"/>
        <w:numPr>
          <w:ilvl w:val="0"/>
          <w:numId w:val="122"/>
        </w:numPr>
        <w:kinsoku/>
        <w:wordWrap/>
        <w:overflowPunct/>
        <w:topLinePunct w:val="0"/>
        <w:autoSpaceDE w:val="0"/>
        <w:autoSpaceDN w:val="0"/>
        <w:bidi w:val="0"/>
        <w:adjustRightInd/>
        <w:snapToGrid/>
        <w:spacing w:line="360" w:lineRule="auto"/>
        <w:ind w:left="0" w:leftChars="0" w:right="0" w:rightChars="0" w:firstLine="468" w:firstLineChars="200"/>
        <w:jc w:val="left"/>
        <w:textAlignment w:val="auto"/>
        <w:outlineLvl w:val="9"/>
        <w:rPr>
          <w:rFonts w:hint="default" w:ascii="Times New Roman" w:hAnsi="Times New Roman" w:cs="Times New Roman"/>
          <w:color w:val="auto"/>
          <w:spacing w:val="-3"/>
          <w:sz w:val="24"/>
          <w:szCs w:val="24"/>
        </w:rPr>
      </w:pPr>
      <w:r>
        <w:rPr>
          <w:rFonts w:hint="default" w:ascii="Times New Roman" w:hAnsi="Times New Roman" w:cs="Times New Roman"/>
          <w:color w:val="auto"/>
          <w:spacing w:val="-3"/>
          <w:sz w:val="24"/>
          <w:szCs w:val="24"/>
        </w:rPr>
        <w:t>发现相关症状</w:t>
      </w:r>
    </w:p>
    <w:p w14:paraId="047A3735">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若操作者或其所在实验室的工作人员出现与被操作病原微生物导致疾病类似的症状，应根据病原微生物的特点进行就地隔离或到急诊室就诊。如实主诉工作和发病情况。</w:t>
      </w:r>
    </w:p>
    <w:p w14:paraId="4881BF71">
      <w:pPr>
        <w:pStyle w:val="5"/>
        <w:keepNext w:val="0"/>
        <w:keepLines w:val="0"/>
        <w:pageBreakBefore w:val="0"/>
        <w:widowControl w:val="0"/>
        <w:numPr>
          <w:ilvl w:val="0"/>
          <w:numId w:val="115"/>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lang w:eastAsia="zh-CN"/>
        </w:rPr>
      </w:pPr>
      <w:bookmarkStart w:id="240" w:name="_Toc1105"/>
      <w:r>
        <w:rPr>
          <w:rFonts w:hint="default" w:ascii="Times New Roman" w:hAnsi="Times New Roman" w:cs="Times New Roman"/>
          <w:color w:val="auto"/>
          <w:sz w:val="24"/>
          <w:szCs w:val="24"/>
          <w:lang w:eastAsia="zh-CN"/>
        </w:rPr>
        <w:t>紧急救助联系对象：</w:t>
      </w:r>
      <w:bookmarkEnd w:id="24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2518"/>
      </w:tblGrid>
      <w:tr w14:paraId="6CE8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48" w:type="dxa"/>
            <w:noWrap w:val="0"/>
            <w:vAlign w:val="center"/>
          </w:tcPr>
          <w:p w14:paraId="54BDB503">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lang w:val="en-US" w:bidi="ar-SA"/>
              </w:rPr>
              <w:t>火警</w:t>
            </w:r>
          </w:p>
        </w:tc>
        <w:tc>
          <w:tcPr>
            <w:tcW w:w="2518" w:type="dxa"/>
            <w:noWrap w:val="0"/>
            <w:vAlign w:val="center"/>
          </w:tcPr>
          <w:p w14:paraId="3EB4DF81">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lang w:val="en-US" w:bidi="ar-SA"/>
              </w:rPr>
              <w:t>119</w:t>
            </w:r>
          </w:p>
        </w:tc>
      </w:tr>
      <w:tr w14:paraId="389C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48" w:type="dxa"/>
            <w:noWrap w:val="0"/>
            <w:vAlign w:val="center"/>
          </w:tcPr>
          <w:p w14:paraId="3EC68AC3">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shd w:val="clear" w:color="auto" w:fill="FFFFFF"/>
                <w:lang w:val="en-US" w:bidi="ar-SA"/>
              </w:rPr>
              <w:t>消防控制中心内线24h内线电话</w:t>
            </w:r>
          </w:p>
        </w:tc>
        <w:tc>
          <w:tcPr>
            <w:tcW w:w="2518" w:type="dxa"/>
            <w:noWrap w:val="0"/>
            <w:vAlign w:val="center"/>
          </w:tcPr>
          <w:p w14:paraId="17358681">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shd w:val="clear" w:color="auto" w:fill="FFFFFF"/>
                <w:lang w:val="en-US" w:bidi="ar-SA"/>
              </w:rPr>
              <w:t>6119</w:t>
            </w:r>
          </w:p>
        </w:tc>
      </w:tr>
      <w:tr w14:paraId="40E8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148" w:type="dxa"/>
            <w:noWrap w:val="0"/>
            <w:vAlign w:val="center"/>
          </w:tcPr>
          <w:p w14:paraId="722EEDE6">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shd w:val="clear" w:color="auto" w:fill="FFFFFF"/>
                <w:lang w:val="en-US" w:bidi="ar-SA"/>
              </w:rPr>
              <w:t>保安部24h值班电话</w:t>
            </w:r>
          </w:p>
        </w:tc>
        <w:tc>
          <w:tcPr>
            <w:tcW w:w="2518" w:type="dxa"/>
            <w:noWrap w:val="0"/>
            <w:vAlign w:val="center"/>
          </w:tcPr>
          <w:p w14:paraId="77AD2FA6">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shd w:val="clear" w:color="auto" w:fill="FFFFFF"/>
                <w:lang w:val="en-US" w:bidi="ar-SA"/>
              </w:rPr>
              <w:t>13632998621</w:t>
            </w:r>
          </w:p>
        </w:tc>
      </w:tr>
      <w:tr w14:paraId="36D5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48" w:type="dxa"/>
            <w:noWrap w:val="0"/>
            <w:vAlign w:val="center"/>
          </w:tcPr>
          <w:p w14:paraId="5D85411A">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shd w:val="clear" w:color="auto" w:fill="FFFFFF"/>
                <w:lang w:val="en-US" w:bidi="ar-SA"/>
              </w:rPr>
              <w:t>行政及保障事务部24h值班电话</w:t>
            </w:r>
          </w:p>
        </w:tc>
        <w:tc>
          <w:tcPr>
            <w:tcW w:w="2518" w:type="dxa"/>
            <w:noWrap w:val="0"/>
            <w:vAlign w:val="center"/>
          </w:tcPr>
          <w:p w14:paraId="36781753">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shd w:val="clear" w:color="auto" w:fill="FFFFFF"/>
                <w:lang w:val="en-US" w:bidi="ar-SA"/>
              </w:rPr>
              <w:t>18307556843</w:t>
            </w:r>
          </w:p>
        </w:tc>
      </w:tr>
      <w:tr w14:paraId="60E3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48" w:type="dxa"/>
            <w:noWrap w:val="0"/>
            <w:vAlign w:val="center"/>
          </w:tcPr>
          <w:p w14:paraId="137CD901">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lang w:val="en-US" w:bidi="ar-SA"/>
              </w:rPr>
              <w:t>医院设备维修部门</w:t>
            </w:r>
          </w:p>
        </w:tc>
        <w:tc>
          <w:tcPr>
            <w:tcW w:w="2518" w:type="dxa"/>
            <w:noWrap w:val="0"/>
            <w:vAlign w:val="center"/>
          </w:tcPr>
          <w:p w14:paraId="061E861F">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lang w:val="en-US" w:bidi="ar-SA"/>
              </w:rPr>
              <w:t>3604/2507</w:t>
            </w:r>
          </w:p>
        </w:tc>
      </w:tr>
      <w:tr w14:paraId="09BB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48" w:type="dxa"/>
            <w:noWrap w:val="0"/>
            <w:vAlign w:val="center"/>
          </w:tcPr>
          <w:p w14:paraId="4F3F167F">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shd w:val="clear" w:color="auto" w:fill="FFFFFF"/>
                <w:lang w:val="en-US" w:bidi="ar-SA"/>
              </w:rPr>
              <w:t>便民服务中心24h内线电话</w:t>
            </w:r>
          </w:p>
        </w:tc>
        <w:tc>
          <w:tcPr>
            <w:tcW w:w="2518" w:type="dxa"/>
            <w:noWrap w:val="0"/>
            <w:vAlign w:val="center"/>
          </w:tcPr>
          <w:p w14:paraId="6347BD94">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bCs/>
                <w:color w:val="auto"/>
                <w:kern w:val="2"/>
                <w:sz w:val="22"/>
                <w:szCs w:val="22"/>
                <w:lang w:val="en-US" w:bidi="ar-SA"/>
              </w:rPr>
            </w:pPr>
            <w:r>
              <w:rPr>
                <w:rFonts w:hint="default" w:ascii="Times New Roman" w:hAnsi="Times New Roman" w:eastAsia="宋体" w:cs="Times New Roman"/>
                <w:b/>
                <w:bCs/>
                <w:color w:val="auto"/>
                <w:kern w:val="2"/>
                <w:sz w:val="22"/>
                <w:szCs w:val="22"/>
                <w:shd w:val="clear" w:color="auto" w:fill="FFFFFF"/>
                <w:lang w:val="en-US" w:bidi="ar-SA"/>
              </w:rPr>
              <w:t>8807</w:t>
            </w:r>
          </w:p>
        </w:tc>
      </w:tr>
    </w:tbl>
    <w:p w14:paraId="48961B10">
      <w:pPr>
        <w:pageBreakBefore w:val="0"/>
        <w:wordWrap/>
        <w:overflowPunct/>
        <w:topLinePunct w:val="0"/>
        <w:bidi w:val="0"/>
        <w:adjustRightInd/>
        <w:snapToGrid/>
        <w:ind w:left="0" w:leftChars="0" w:firstLine="562" w:firstLineChars="200"/>
        <w:jc w:val="left"/>
        <w:rPr>
          <w:rFonts w:hint="eastAsia" w:ascii="Times New Roman" w:hAnsi="Times New Roman" w:cs="Times New Roman"/>
          <w:b/>
          <w:bCs/>
          <w:color w:val="auto"/>
          <w:sz w:val="28"/>
          <w:szCs w:val="28"/>
          <w:lang w:eastAsia="zh-CN"/>
        </w:rPr>
      </w:pPr>
      <w:r>
        <w:rPr>
          <w:rFonts w:hint="eastAsia" w:ascii="Times New Roman" w:hAnsi="Times New Roman" w:cs="Times New Roman"/>
          <w:b/>
          <w:bCs/>
          <w:color w:val="auto"/>
          <w:sz w:val="28"/>
          <w:szCs w:val="28"/>
          <w:lang w:eastAsia="zh-CN"/>
        </w:rPr>
        <w:br w:type="page"/>
      </w:r>
    </w:p>
    <w:p w14:paraId="0FD819B0">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lang w:eastAsia="zh-CN"/>
        </w:rPr>
      </w:pPr>
      <w:bookmarkStart w:id="241" w:name="_Toc780"/>
      <w:bookmarkStart w:id="242" w:name="_Toc15803"/>
      <w:r>
        <w:rPr>
          <w:rFonts w:hint="eastAsia" w:ascii="黑体" w:hAnsi="黑体" w:eastAsia="黑体" w:cs="黑体"/>
          <w:sz w:val="32"/>
          <w:szCs w:val="32"/>
          <w:lang w:eastAsia="zh-CN"/>
        </w:rPr>
        <w:t>化学危险品溢出与暴露应急预案</w:t>
      </w:r>
      <w:bookmarkEnd w:id="241"/>
      <w:bookmarkEnd w:id="242"/>
    </w:p>
    <w:p w14:paraId="2403F6A8">
      <w:pPr>
        <w:keepNext w:val="0"/>
        <w:keepLines w:val="0"/>
        <w:pageBreakBefore w:val="0"/>
        <w:widowControl w:val="0"/>
        <w:numPr>
          <w:ilvl w:val="0"/>
          <w:numId w:val="12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2"/>
        <w:rPr>
          <w:rFonts w:hint="eastAsia" w:ascii="宋体" w:hAnsi="宋体" w:eastAsia="宋体" w:cs="宋体"/>
          <w:b w:val="0"/>
          <w:bCs w:val="0"/>
          <w:color w:val="auto"/>
          <w:sz w:val="24"/>
          <w:szCs w:val="24"/>
          <w:lang w:eastAsia="zh-CN"/>
        </w:rPr>
      </w:pPr>
      <w:bookmarkStart w:id="243" w:name="_Toc31075"/>
      <w:r>
        <w:rPr>
          <w:rFonts w:hint="eastAsia" w:ascii="宋体" w:hAnsi="宋体" w:eastAsia="宋体" w:cs="宋体"/>
          <w:b w:val="0"/>
          <w:bCs w:val="0"/>
          <w:color w:val="auto"/>
          <w:sz w:val="24"/>
          <w:szCs w:val="24"/>
          <w:lang w:eastAsia="zh-CN"/>
        </w:rPr>
        <w:t>目的：</w:t>
      </w:r>
      <w:bookmarkEnd w:id="243"/>
      <w:r>
        <w:rPr>
          <w:rFonts w:hint="eastAsia" w:ascii="宋体" w:hAnsi="宋体" w:eastAsia="宋体" w:cs="宋体"/>
          <w:b w:val="0"/>
          <w:bCs w:val="0"/>
          <w:color w:val="auto"/>
          <w:sz w:val="24"/>
          <w:szCs w:val="24"/>
          <w:lang w:eastAsia="zh-CN"/>
        </w:rPr>
        <w:t xml:space="preserve"> </w:t>
      </w:r>
    </w:p>
    <w:p w14:paraId="3DD2785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 xml:space="preserve">为做好实验室工作人员化学危险品溢出与暴露的预防与处理工作，预防和遏制化学品造成的人员伤亡事故，遇到突发事件时能够迅速、有序地展开各项应对工作，根据《化学危险品使用管理》等有关文件的规定，结合实验室实际情况，特制定本应急预案。 </w:t>
      </w:r>
    </w:p>
    <w:p w14:paraId="787B0554">
      <w:pPr>
        <w:keepNext w:val="0"/>
        <w:keepLines w:val="0"/>
        <w:pageBreakBefore w:val="0"/>
        <w:widowControl w:val="0"/>
        <w:numPr>
          <w:ilvl w:val="0"/>
          <w:numId w:val="12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2"/>
        <w:rPr>
          <w:rFonts w:hint="eastAsia" w:ascii="宋体" w:hAnsi="宋体" w:eastAsia="宋体" w:cs="宋体"/>
          <w:b w:val="0"/>
          <w:bCs w:val="0"/>
          <w:color w:val="auto"/>
          <w:sz w:val="24"/>
          <w:szCs w:val="24"/>
          <w:lang w:eastAsia="zh-CN"/>
        </w:rPr>
      </w:pPr>
      <w:bookmarkStart w:id="244" w:name="_Toc27303"/>
      <w:r>
        <w:rPr>
          <w:rFonts w:hint="eastAsia" w:ascii="宋体" w:hAnsi="宋体" w:eastAsia="宋体" w:cs="宋体"/>
          <w:b w:val="0"/>
          <w:bCs w:val="0"/>
          <w:color w:val="auto"/>
          <w:sz w:val="24"/>
          <w:szCs w:val="24"/>
          <w:lang w:eastAsia="zh-CN"/>
        </w:rPr>
        <w:t>适用范围：</w:t>
      </w:r>
      <w:bookmarkEnd w:id="244"/>
      <w:r>
        <w:rPr>
          <w:rFonts w:hint="eastAsia" w:ascii="宋体" w:hAnsi="宋体" w:eastAsia="宋体" w:cs="宋体"/>
          <w:b w:val="0"/>
          <w:bCs w:val="0"/>
          <w:color w:val="auto"/>
          <w:sz w:val="24"/>
          <w:szCs w:val="24"/>
          <w:lang w:eastAsia="zh-CN"/>
        </w:rPr>
        <w:t xml:space="preserve"> </w:t>
      </w:r>
    </w:p>
    <w:p w14:paraId="10A9C36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本预案适用于中心实验室内部因化学危险品引发的突发事件。在实验过程中，所用到的部分化学试剂具有腐蚀性强、挥发性强、易燃、易爆、有毒的特点，这些化学试剂在使用过程中，如果因操作不当或存放不合理，将会造成大量化学危险品的外漏，有可能发生重大火灾、爆炸和人员中毒、死亡等严重后果。</w:t>
      </w:r>
    </w:p>
    <w:p w14:paraId="45A9ABE7">
      <w:pPr>
        <w:keepNext w:val="0"/>
        <w:keepLines w:val="0"/>
        <w:pageBreakBefore w:val="0"/>
        <w:widowControl w:val="0"/>
        <w:numPr>
          <w:ilvl w:val="0"/>
          <w:numId w:val="12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2"/>
        <w:rPr>
          <w:rFonts w:hint="eastAsia" w:ascii="宋体" w:hAnsi="宋体" w:eastAsia="宋体" w:cs="宋体"/>
          <w:b w:val="0"/>
          <w:bCs w:val="0"/>
          <w:color w:val="auto"/>
          <w:sz w:val="24"/>
          <w:szCs w:val="24"/>
          <w:lang w:eastAsia="zh-CN"/>
        </w:rPr>
      </w:pPr>
      <w:bookmarkStart w:id="245" w:name="_Toc22099"/>
      <w:r>
        <w:rPr>
          <w:rFonts w:hint="eastAsia" w:ascii="宋体" w:hAnsi="宋体" w:eastAsia="宋体" w:cs="宋体"/>
          <w:b w:val="0"/>
          <w:bCs w:val="0"/>
          <w:color w:val="auto"/>
          <w:sz w:val="24"/>
          <w:szCs w:val="24"/>
          <w:lang w:eastAsia="zh-CN"/>
        </w:rPr>
        <w:t>应急救援原则：</w:t>
      </w:r>
      <w:bookmarkEnd w:id="245"/>
    </w:p>
    <w:p w14:paraId="57F8DD5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强化管理，安全第一；居安思危，预防为主；快速反应，协同应对原则。</w:t>
      </w:r>
    </w:p>
    <w:p w14:paraId="6CBAB032">
      <w:pPr>
        <w:keepNext w:val="0"/>
        <w:keepLines w:val="0"/>
        <w:pageBreakBefore w:val="0"/>
        <w:widowControl w:val="0"/>
        <w:numPr>
          <w:ilvl w:val="0"/>
          <w:numId w:val="12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2"/>
        <w:rPr>
          <w:rFonts w:hint="eastAsia" w:ascii="宋体" w:hAnsi="宋体" w:eastAsia="宋体" w:cs="宋体"/>
          <w:b w:val="0"/>
          <w:bCs w:val="0"/>
          <w:color w:val="auto"/>
          <w:sz w:val="24"/>
          <w:szCs w:val="24"/>
          <w:lang w:eastAsia="zh-CN"/>
        </w:rPr>
      </w:pPr>
      <w:bookmarkStart w:id="246" w:name="_Toc4182"/>
      <w:r>
        <w:rPr>
          <w:rFonts w:hint="eastAsia" w:ascii="宋体" w:hAnsi="宋体" w:eastAsia="宋体" w:cs="宋体"/>
          <w:b w:val="0"/>
          <w:bCs w:val="0"/>
          <w:color w:val="auto"/>
          <w:sz w:val="24"/>
          <w:szCs w:val="24"/>
          <w:lang w:eastAsia="zh-CN"/>
        </w:rPr>
        <w:t>组织机构及职责：</w:t>
      </w:r>
      <w:bookmarkEnd w:id="246"/>
    </w:p>
    <w:p w14:paraId="000FFAF6">
      <w:pPr>
        <w:keepNext w:val="0"/>
        <w:keepLines w:val="0"/>
        <w:pageBreakBefore w:val="0"/>
        <w:widowControl w:val="0"/>
        <w:numPr>
          <w:ilvl w:val="0"/>
          <w:numId w:val="126"/>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按照预防为主，常备不懈的工作原则，成立实验室突发安全事故应急小组，负责该预案的启动和实施，负责组织病理科实验室突发化学危险品溢出与暴露事故的应急处置工作。小组成员组成如下： </w:t>
      </w:r>
    </w:p>
    <w:p w14:paraId="7A47097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组长：</w:t>
      </w:r>
      <w:r>
        <w:rPr>
          <w:rFonts w:hint="eastAsia" w:cs="宋体"/>
          <w:b w:val="0"/>
          <w:bCs w:val="0"/>
          <w:color w:val="auto"/>
          <w:sz w:val="24"/>
          <w:szCs w:val="24"/>
          <w:lang w:eastAsia="zh-CN"/>
        </w:rPr>
        <w:t>张霁</w:t>
      </w:r>
    </w:p>
    <w:p w14:paraId="40F4F03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成员：</w:t>
      </w:r>
      <w:r>
        <w:rPr>
          <w:rFonts w:hint="eastAsia" w:cs="宋体"/>
          <w:b w:val="0"/>
          <w:bCs w:val="0"/>
          <w:color w:val="auto"/>
          <w:sz w:val="24"/>
          <w:szCs w:val="24"/>
          <w:lang w:eastAsia="zh-CN"/>
        </w:rPr>
        <w:t>安晓萌（</w:t>
      </w:r>
      <w:r>
        <w:rPr>
          <w:rFonts w:hint="eastAsia" w:cs="宋体"/>
          <w:b w:val="0"/>
          <w:bCs w:val="0"/>
          <w:color w:val="auto"/>
          <w:sz w:val="24"/>
          <w:szCs w:val="24"/>
          <w:lang w:val="en-US" w:eastAsia="zh-CN"/>
        </w:rPr>
        <w:t>A角</w:t>
      </w:r>
      <w:r>
        <w:rPr>
          <w:rFonts w:hint="eastAsia" w:cs="宋体"/>
          <w:b w:val="0"/>
          <w:bCs w:val="0"/>
          <w:color w:val="auto"/>
          <w:sz w:val="24"/>
          <w:szCs w:val="24"/>
          <w:lang w:eastAsia="zh-CN"/>
        </w:rPr>
        <w:t>）、吕敏敏（</w:t>
      </w:r>
      <w:r>
        <w:rPr>
          <w:rFonts w:hint="eastAsia" w:cs="宋体"/>
          <w:b w:val="0"/>
          <w:bCs w:val="0"/>
          <w:color w:val="auto"/>
          <w:sz w:val="24"/>
          <w:szCs w:val="24"/>
          <w:lang w:val="en-US" w:eastAsia="zh-CN"/>
        </w:rPr>
        <w:t>B角</w:t>
      </w:r>
      <w:r>
        <w:rPr>
          <w:rFonts w:hint="eastAsia" w:cs="宋体"/>
          <w:b w:val="0"/>
          <w:bCs w:val="0"/>
          <w:color w:val="auto"/>
          <w:sz w:val="24"/>
          <w:szCs w:val="24"/>
          <w:lang w:eastAsia="zh-CN"/>
        </w:rPr>
        <w:t>）</w:t>
      </w:r>
    </w:p>
    <w:p w14:paraId="4ED39EE7">
      <w:pPr>
        <w:keepNext w:val="0"/>
        <w:keepLines w:val="0"/>
        <w:pageBreakBefore w:val="0"/>
        <w:widowControl w:val="0"/>
        <w:numPr>
          <w:ilvl w:val="0"/>
          <w:numId w:val="126"/>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应急小组各成员具体职责分工如下：</w:t>
      </w:r>
      <w:r>
        <w:rPr>
          <w:rFonts w:hint="eastAsia" w:ascii="宋体" w:hAnsi="宋体" w:eastAsia="宋体" w:cs="宋体"/>
          <w:b w:val="0"/>
          <w:bCs w:val="0"/>
          <w:color w:val="auto"/>
          <w:sz w:val="24"/>
          <w:szCs w:val="24"/>
          <w:lang w:eastAsia="zh-CN"/>
        </w:rPr>
        <w:t xml:space="preserve"> </w:t>
      </w:r>
    </w:p>
    <w:p w14:paraId="2B3F64A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 xml:space="preserve">组长：负责预案启动、紧急决策、总协调指挥，同时为事件责任报告人，负责安全事件的上报。 </w:t>
      </w:r>
    </w:p>
    <w:p w14:paraId="506F277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cs="宋体"/>
          <w:b w:val="0"/>
          <w:bCs w:val="0"/>
          <w:color w:val="auto"/>
          <w:sz w:val="24"/>
          <w:szCs w:val="24"/>
          <w:lang w:eastAsia="zh-CN"/>
        </w:rPr>
        <w:t>成员</w:t>
      </w:r>
      <w:r>
        <w:rPr>
          <w:rFonts w:hint="eastAsia" w:ascii="宋体" w:hAnsi="宋体" w:eastAsia="宋体" w:cs="宋体"/>
          <w:b w:val="0"/>
          <w:bCs w:val="0"/>
          <w:color w:val="auto"/>
          <w:sz w:val="24"/>
          <w:szCs w:val="24"/>
          <w:lang w:eastAsia="zh-CN"/>
        </w:rPr>
        <w:t>：负责小组内部及与其他部门之间的协调沟通。负责应急处置工作，包括向组长通报情况。负责后期处置工作，包括及时向组长及上级主管部门通报情况。</w:t>
      </w:r>
    </w:p>
    <w:p w14:paraId="50CA68FD">
      <w:pPr>
        <w:keepNext w:val="0"/>
        <w:keepLines w:val="0"/>
        <w:pageBreakBefore w:val="0"/>
        <w:widowControl w:val="0"/>
        <w:numPr>
          <w:ilvl w:val="0"/>
          <w:numId w:val="12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2"/>
        <w:rPr>
          <w:rFonts w:hint="eastAsia" w:ascii="宋体" w:hAnsi="宋体" w:eastAsia="宋体" w:cs="宋体"/>
          <w:b w:val="0"/>
          <w:bCs w:val="0"/>
          <w:color w:val="auto"/>
          <w:sz w:val="24"/>
          <w:szCs w:val="24"/>
          <w:lang w:eastAsia="zh-CN"/>
        </w:rPr>
      </w:pPr>
      <w:bookmarkStart w:id="247" w:name="_Toc30951"/>
      <w:r>
        <w:rPr>
          <w:rFonts w:hint="eastAsia" w:ascii="宋体" w:hAnsi="宋体" w:eastAsia="宋体" w:cs="宋体"/>
          <w:b w:val="0"/>
          <w:bCs w:val="0"/>
          <w:color w:val="auto"/>
          <w:sz w:val="24"/>
          <w:szCs w:val="24"/>
          <w:lang w:eastAsia="zh-CN"/>
        </w:rPr>
        <w:t>应急物资储备：</w:t>
      </w:r>
      <w:bookmarkEnd w:id="247"/>
      <w:r>
        <w:rPr>
          <w:rFonts w:hint="eastAsia" w:ascii="宋体" w:hAnsi="宋体" w:eastAsia="宋体" w:cs="宋体"/>
          <w:b w:val="0"/>
          <w:bCs w:val="0"/>
          <w:color w:val="auto"/>
          <w:sz w:val="24"/>
          <w:szCs w:val="24"/>
          <w:lang w:eastAsia="zh-CN"/>
        </w:rPr>
        <w:t xml:space="preserve"> </w:t>
      </w:r>
    </w:p>
    <w:p w14:paraId="648581D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 xml:space="preserve">实验室日常做好下列应急物资的储备和及时更新，包括：灭火器、化学溢漏处理包、橡胶手套、呼吸器、防护服等。   </w:t>
      </w:r>
    </w:p>
    <w:p w14:paraId="1942E943">
      <w:pPr>
        <w:keepNext w:val="0"/>
        <w:keepLines w:val="0"/>
        <w:pageBreakBefore w:val="0"/>
        <w:widowControl w:val="0"/>
        <w:numPr>
          <w:ilvl w:val="0"/>
          <w:numId w:val="12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2"/>
        <w:rPr>
          <w:rFonts w:hint="eastAsia" w:ascii="宋体" w:hAnsi="宋体" w:eastAsia="宋体" w:cs="宋体"/>
          <w:b w:val="0"/>
          <w:bCs w:val="0"/>
          <w:color w:val="auto"/>
          <w:sz w:val="24"/>
          <w:szCs w:val="24"/>
          <w:lang w:eastAsia="zh-CN"/>
        </w:rPr>
      </w:pPr>
      <w:bookmarkStart w:id="248" w:name="_Toc4696"/>
      <w:r>
        <w:rPr>
          <w:rFonts w:hint="eastAsia" w:ascii="宋体" w:hAnsi="宋体" w:eastAsia="宋体" w:cs="宋体"/>
          <w:b w:val="0"/>
          <w:bCs w:val="0"/>
          <w:color w:val="auto"/>
          <w:sz w:val="24"/>
          <w:szCs w:val="24"/>
          <w:lang w:eastAsia="zh-CN"/>
        </w:rPr>
        <w:t>应急响应程序：</w:t>
      </w:r>
      <w:bookmarkEnd w:id="248"/>
      <w:r>
        <w:rPr>
          <w:rFonts w:hint="eastAsia" w:ascii="宋体" w:hAnsi="宋体" w:eastAsia="宋体" w:cs="宋体"/>
          <w:b w:val="0"/>
          <w:bCs w:val="0"/>
          <w:color w:val="auto"/>
          <w:sz w:val="24"/>
          <w:szCs w:val="24"/>
          <w:lang w:eastAsia="zh-CN"/>
        </w:rPr>
        <w:t xml:space="preserve"> </w:t>
      </w:r>
    </w:p>
    <w:p w14:paraId="4C592F10">
      <w:pPr>
        <w:keepNext w:val="0"/>
        <w:keepLines w:val="0"/>
        <w:pageBreakBefore w:val="0"/>
        <w:widowControl w:val="0"/>
        <w:numPr>
          <w:ilvl w:val="0"/>
          <w:numId w:val="127"/>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 xml:space="preserve">化学危险品溢出与暴露安全事故发生后，现场的工作人员应立即将有关情况通知应急小组组长。应急小组组长接到报告后启动应急预案，通知应急小组成员第一时间赶往现场。 </w:t>
      </w:r>
    </w:p>
    <w:p w14:paraId="65CDEB41">
      <w:pPr>
        <w:keepNext w:val="0"/>
        <w:keepLines w:val="0"/>
        <w:pageBreakBefore w:val="0"/>
        <w:widowControl w:val="0"/>
        <w:numPr>
          <w:ilvl w:val="0"/>
          <w:numId w:val="127"/>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小组成员到达现场后，对现场进行事故的调查和评估，按实际情况及自己工作职责进行应急处置。</w:t>
      </w:r>
    </w:p>
    <w:p w14:paraId="15F304B6">
      <w:pPr>
        <w:keepNext w:val="0"/>
        <w:keepLines w:val="0"/>
        <w:pageBreakBefore w:val="0"/>
        <w:widowControl w:val="0"/>
        <w:numPr>
          <w:ilvl w:val="0"/>
          <w:numId w:val="128"/>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化学危险品溢出处理流程：</w:t>
      </w:r>
    </w:p>
    <w:p w14:paraId="596AB9B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初步评估：</w:t>
      </w:r>
    </w:p>
    <w:p w14:paraId="011F68A1">
      <w:pPr>
        <w:keepNext w:val="0"/>
        <w:keepLines w:val="0"/>
        <w:pageBreakBefore w:val="0"/>
        <w:widowControl w:val="0"/>
        <w:numPr>
          <w:ilvl w:val="0"/>
          <w:numId w:val="129"/>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少量溢出：</w:t>
      </w:r>
    </w:p>
    <w:p w14:paraId="7F1377A3">
      <w:pPr>
        <w:keepNext w:val="0"/>
        <w:keepLines w:val="0"/>
        <w:pageBreakBefore w:val="0"/>
        <w:widowControl w:val="0"/>
        <w:numPr>
          <w:ilvl w:val="0"/>
          <w:numId w:val="130"/>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风险评估：分析溢漏材料类型，并找到源头。</w:t>
      </w:r>
    </w:p>
    <w:p w14:paraId="36A41C69">
      <w:pPr>
        <w:keepNext w:val="0"/>
        <w:keepLines w:val="0"/>
        <w:pageBreakBefore w:val="0"/>
        <w:widowControl w:val="0"/>
        <w:numPr>
          <w:ilvl w:val="0"/>
          <w:numId w:val="130"/>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防护衣：在该环境下应穿戴适当防护衣，如无法找到源头或辨别该物质，应假设有可能发生最坏的后果。</w:t>
      </w:r>
    </w:p>
    <w:p w14:paraId="1AF70D63">
      <w:pPr>
        <w:keepNext w:val="0"/>
        <w:keepLines w:val="0"/>
        <w:pageBreakBefore w:val="0"/>
        <w:widowControl w:val="0"/>
        <w:numPr>
          <w:ilvl w:val="0"/>
          <w:numId w:val="130"/>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密闭：密闭液体和排放物。</w:t>
      </w:r>
    </w:p>
    <w:p w14:paraId="2FBF1C38">
      <w:pPr>
        <w:keepNext w:val="0"/>
        <w:keepLines w:val="0"/>
        <w:pageBreakBefore w:val="0"/>
        <w:widowControl w:val="0"/>
        <w:numPr>
          <w:ilvl w:val="0"/>
          <w:numId w:val="130"/>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阻止源头：在安全的情况下</w:t>
      </w:r>
      <w:r>
        <w:rPr>
          <w:rFonts w:hint="eastAsia" w:cs="宋体"/>
          <w:b w:val="0"/>
          <w:bCs w:val="0"/>
          <w:color w:val="auto"/>
          <w:sz w:val="24"/>
          <w:szCs w:val="24"/>
          <w:lang w:eastAsia="zh-CN"/>
        </w:rPr>
        <w:t>控制泄露源</w:t>
      </w:r>
      <w:r>
        <w:rPr>
          <w:rFonts w:hint="eastAsia" w:ascii="宋体" w:hAnsi="宋体" w:eastAsia="宋体" w:cs="宋体"/>
          <w:b w:val="0"/>
          <w:bCs w:val="0"/>
          <w:color w:val="auto"/>
          <w:sz w:val="24"/>
          <w:szCs w:val="24"/>
          <w:lang w:eastAsia="zh-CN"/>
        </w:rPr>
        <w:t>，避免</w:t>
      </w:r>
      <w:r>
        <w:rPr>
          <w:rFonts w:hint="eastAsia" w:cs="宋体"/>
          <w:b w:val="0"/>
          <w:bCs w:val="0"/>
          <w:color w:val="auto"/>
          <w:sz w:val="24"/>
          <w:szCs w:val="24"/>
          <w:lang w:eastAsia="zh-CN"/>
        </w:rPr>
        <w:t>持续或</w:t>
      </w:r>
      <w:r>
        <w:rPr>
          <w:rFonts w:hint="eastAsia" w:ascii="宋体" w:hAnsi="宋体" w:eastAsia="宋体" w:cs="宋体"/>
          <w:b w:val="0"/>
          <w:bCs w:val="0"/>
          <w:color w:val="auto"/>
          <w:sz w:val="24"/>
          <w:szCs w:val="24"/>
          <w:lang w:eastAsia="zh-CN"/>
        </w:rPr>
        <w:t>再次溢漏。</w:t>
      </w:r>
    </w:p>
    <w:p w14:paraId="5FB5EBDC">
      <w:pPr>
        <w:keepNext w:val="0"/>
        <w:keepLines w:val="0"/>
        <w:pageBreakBefore w:val="0"/>
        <w:widowControl w:val="0"/>
        <w:numPr>
          <w:ilvl w:val="0"/>
          <w:numId w:val="130"/>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清理：用吸附材料吸收泄漏液体。</w:t>
      </w:r>
    </w:p>
    <w:p w14:paraId="395A011E">
      <w:pPr>
        <w:keepNext w:val="0"/>
        <w:keepLines w:val="0"/>
        <w:pageBreakBefore w:val="0"/>
        <w:widowControl w:val="0"/>
        <w:numPr>
          <w:ilvl w:val="0"/>
          <w:numId w:val="130"/>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通知相关机构：将泄露事故报告</w:t>
      </w:r>
      <w:r>
        <w:rPr>
          <w:rFonts w:hint="eastAsia" w:cs="宋体"/>
          <w:b w:val="0"/>
          <w:bCs w:val="0"/>
          <w:color w:val="auto"/>
          <w:sz w:val="24"/>
          <w:szCs w:val="24"/>
          <w:lang w:eastAsia="zh-CN"/>
        </w:rPr>
        <w:t>科室负责人</w:t>
      </w:r>
      <w:r>
        <w:rPr>
          <w:rFonts w:hint="eastAsia" w:ascii="宋体" w:hAnsi="宋体" w:eastAsia="宋体" w:cs="宋体"/>
          <w:b w:val="0"/>
          <w:bCs w:val="0"/>
          <w:color w:val="auto"/>
          <w:sz w:val="24"/>
          <w:szCs w:val="24"/>
          <w:lang w:eastAsia="zh-CN"/>
        </w:rPr>
        <w:t>，根据事故严重程度报告相关部门。</w:t>
      </w:r>
    </w:p>
    <w:p w14:paraId="1E7622AC">
      <w:pPr>
        <w:keepNext w:val="0"/>
        <w:keepLines w:val="0"/>
        <w:pageBreakBefore w:val="0"/>
        <w:widowControl w:val="0"/>
        <w:numPr>
          <w:ilvl w:val="0"/>
          <w:numId w:val="130"/>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使用后材料处理：任何用途的吸附材料使用后应根据法律法规进行处理。</w:t>
      </w:r>
    </w:p>
    <w:p w14:paraId="0F7CF690">
      <w:pPr>
        <w:keepNext w:val="0"/>
        <w:keepLines w:val="0"/>
        <w:pageBreakBefore w:val="0"/>
        <w:widowControl w:val="0"/>
        <w:numPr>
          <w:ilvl w:val="0"/>
          <w:numId w:val="130"/>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净化：彻底清洗所有工具和可重复使用的材料。</w:t>
      </w:r>
    </w:p>
    <w:p w14:paraId="1A60DE65">
      <w:pPr>
        <w:keepNext w:val="0"/>
        <w:keepLines w:val="0"/>
        <w:pageBreakBefore w:val="0"/>
        <w:widowControl w:val="0"/>
        <w:numPr>
          <w:ilvl w:val="0"/>
          <w:numId w:val="130"/>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材料更换：更换清洁使用后的材料和设备。</w:t>
      </w:r>
    </w:p>
    <w:p w14:paraId="7C8C9327">
      <w:pPr>
        <w:keepNext w:val="0"/>
        <w:keepLines w:val="0"/>
        <w:pageBreakBefore w:val="0"/>
        <w:widowControl w:val="0"/>
        <w:numPr>
          <w:ilvl w:val="0"/>
          <w:numId w:val="130"/>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应变计划及措施评估。</w:t>
      </w:r>
    </w:p>
    <w:p w14:paraId="14A4146A">
      <w:pPr>
        <w:keepNext w:val="0"/>
        <w:keepLines w:val="0"/>
        <w:pageBreakBefore w:val="0"/>
        <w:widowControl w:val="0"/>
        <w:numPr>
          <w:ilvl w:val="0"/>
          <w:numId w:val="129"/>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大量溢出：疏散人员，立刻通知</w:t>
      </w:r>
      <w:r>
        <w:rPr>
          <w:rFonts w:hint="eastAsia" w:ascii="Times New Roman" w:hAnsi="Times New Roman" w:cs="Times New Roman"/>
          <w:b w:val="0"/>
          <w:bCs w:val="0"/>
          <w:color w:val="auto"/>
          <w:sz w:val="24"/>
          <w:szCs w:val="24"/>
          <w:lang w:eastAsia="zh-CN"/>
        </w:rPr>
        <w:t>保卫部</w:t>
      </w:r>
      <w:r>
        <w:rPr>
          <w:rFonts w:hint="default" w:ascii="Times New Roman" w:hAnsi="Times New Roman" w:eastAsia="宋体" w:cs="Times New Roman"/>
          <w:b w:val="0"/>
          <w:bCs w:val="0"/>
          <w:color w:val="auto"/>
          <w:sz w:val="24"/>
          <w:szCs w:val="24"/>
          <w:lang w:eastAsia="zh-CN"/>
        </w:rPr>
        <w:t>。</w:t>
      </w:r>
    </w:p>
    <w:p w14:paraId="2B24B028">
      <w:pPr>
        <w:keepNext w:val="0"/>
        <w:keepLines w:val="0"/>
        <w:pageBreakBefore w:val="0"/>
        <w:widowControl w:val="0"/>
        <w:numPr>
          <w:ilvl w:val="0"/>
          <w:numId w:val="128"/>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 xml:space="preserve">非强酸强碱类化学危险品暴露处置方案 </w:t>
      </w:r>
    </w:p>
    <w:p w14:paraId="21D5618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cs="宋体"/>
          <w:b w:val="0"/>
          <w:bCs w:val="0"/>
          <w:color w:val="auto"/>
          <w:sz w:val="24"/>
          <w:szCs w:val="24"/>
          <w:lang w:eastAsia="zh-CN"/>
        </w:rPr>
        <w:t>依据危化品</w:t>
      </w:r>
      <w:r>
        <w:rPr>
          <w:rFonts w:hint="default" w:ascii="Times New Roman" w:hAnsi="Times New Roman" w:cs="Times New Roman"/>
          <w:b w:val="0"/>
          <w:bCs w:val="0"/>
          <w:color w:val="auto"/>
          <w:sz w:val="24"/>
          <w:szCs w:val="24"/>
          <w:lang w:val="en-US" w:eastAsia="zh-CN"/>
        </w:rPr>
        <w:t>MSDS中的急救措施进行处理，一般情况下应</w:t>
      </w:r>
      <w:r>
        <w:rPr>
          <w:rFonts w:hint="default" w:ascii="Times New Roman" w:hAnsi="Times New Roman" w:eastAsia="宋体" w:cs="Times New Roman"/>
          <w:b w:val="0"/>
          <w:bCs w:val="0"/>
          <w:color w:val="auto"/>
          <w:sz w:val="24"/>
          <w:szCs w:val="24"/>
          <w:lang w:eastAsia="zh-CN"/>
        </w:rPr>
        <w:t>立即用流动清水冲洗被污染部</w:t>
      </w:r>
      <w:r>
        <w:rPr>
          <w:rFonts w:hint="eastAsia" w:ascii="宋体" w:hAnsi="宋体" w:eastAsia="宋体" w:cs="宋体"/>
          <w:b w:val="0"/>
          <w:bCs w:val="0"/>
          <w:color w:val="auto"/>
          <w:sz w:val="24"/>
          <w:szCs w:val="24"/>
          <w:lang w:eastAsia="zh-CN"/>
        </w:rPr>
        <w:t xml:space="preserve">位，及时到急诊室就诊。 </w:t>
      </w:r>
    </w:p>
    <w:p w14:paraId="5E39D914">
      <w:pPr>
        <w:keepNext w:val="0"/>
        <w:keepLines w:val="0"/>
        <w:pageBreakBefore w:val="0"/>
        <w:widowControl w:val="0"/>
        <w:numPr>
          <w:ilvl w:val="0"/>
          <w:numId w:val="131"/>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 xml:space="preserve">皮肤接触：立即脱去污染的衣物，用大量流动清水冲洗。有需要的马上就医。 </w:t>
      </w:r>
    </w:p>
    <w:p w14:paraId="4C3EBE1F">
      <w:pPr>
        <w:keepNext w:val="0"/>
        <w:keepLines w:val="0"/>
        <w:pageBreakBefore w:val="0"/>
        <w:widowControl w:val="0"/>
        <w:numPr>
          <w:ilvl w:val="0"/>
          <w:numId w:val="131"/>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 xml:space="preserve">眼睛接触：立即提起眼睑，用流动的大量清水或生理盐水彻底冲洗。有需要的马上就医。 </w:t>
      </w:r>
    </w:p>
    <w:p w14:paraId="44835581">
      <w:pPr>
        <w:keepNext w:val="0"/>
        <w:keepLines w:val="0"/>
        <w:pageBreakBefore w:val="0"/>
        <w:widowControl w:val="0"/>
        <w:numPr>
          <w:ilvl w:val="0"/>
          <w:numId w:val="131"/>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 xml:space="preserve">吸入：迅速脱离现场至空气新鲜处，保持呼吸道通畅。呼吸困难时给予输氧。如呼吸停止，进行人工呼吸。立即就医。 </w:t>
      </w:r>
    </w:p>
    <w:p w14:paraId="4813A5A4">
      <w:pPr>
        <w:keepNext w:val="0"/>
        <w:keepLines w:val="0"/>
        <w:pageBreakBefore w:val="0"/>
        <w:widowControl w:val="0"/>
        <w:numPr>
          <w:ilvl w:val="0"/>
          <w:numId w:val="131"/>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食入：饮足量温水或牛奶，催吐。立即就医。</w:t>
      </w:r>
      <w:r>
        <w:rPr>
          <w:rFonts w:hint="eastAsia" w:ascii="宋体" w:hAnsi="宋体" w:eastAsia="宋体" w:cs="宋体"/>
          <w:b w:val="0"/>
          <w:bCs w:val="0"/>
          <w:color w:val="auto"/>
          <w:sz w:val="24"/>
          <w:szCs w:val="24"/>
          <w:lang w:eastAsia="zh-CN"/>
        </w:rPr>
        <w:t xml:space="preserve"> </w:t>
      </w:r>
    </w:p>
    <w:p w14:paraId="438B64CC">
      <w:pPr>
        <w:keepNext w:val="0"/>
        <w:keepLines w:val="0"/>
        <w:pageBreakBefore w:val="0"/>
        <w:widowControl w:val="0"/>
        <w:numPr>
          <w:ilvl w:val="0"/>
          <w:numId w:val="128"/>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强酸强碱类化学危险品灼伤的处置方案</w:t>
      </w:r>
    </w:p>
    <w:p w14:paraId="54B7AB67">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cs="宋体"/>
          <w:b w:val="0"/>
          <w:bCs w:val="0"/>
          <w:color w:val="auto"/>
          <w:sz w:val="24"/>
          <w:szCs w:val="24"/>
          <w:lang w:eastAsia="zh-CN"/>
        </w:rPr>
        <w:t>依据危化品</w:t>
      </w:r>
      <w:r>
        <w:rPr>
          <w:rFonts w:hint="default" w:ascii="Times New Roman" w:hAnsi="Times New Roman" w:cs="Times New Roman"/>
          <w:b w:val="0"/>
          <w:bCs w:val="0"/>
          <w:color w:val="auto"/>
          <w:sz w:val="24"/>
          <w:szCs w:val="24"/>
          <w:lang w:val="en-US" w:eastAsia="zh-CN"/>
        </w:rPr>
        <w:t>MSDS中的急救措施进行处理，一般情况</w:t>
      </w:r>
      <w:r>
        <w:rPr>
          <w:rFonts w:hint="eastAsia" w:ascii="Times New Roman" w:hAnsi="Times New Roman" w:cs="Times New Roman"/>
          <w:b w:val="0"/>
          <w:bCs w:val="0"/>
          <w:color w:val="auto"/>
          <w:sz w:val="24"/>
          <w:szCs w:val="24"/>
          <w:lang w:val="en-US" w:eastAsia="zh-CN"/>
        </w:rPr>
        <w:t>处置方案如下：</w:t>
      </w:r>
      <w:r>
        <w:rPr>
          <w:rFonts w:hint="eastAsia" w:ascii="宋体" w:hAnsi="宋体" w:eastAsia="宋体" w:cs="宋体"/>
          <w:b w:val="0"/>
          <w:bCs w:val="0"/>
          <w:color w:val="auto"/>
          <w:sz w:val="24"/>
          <w:szCs w:val="24"/>
          <w:lang w:eastAsia="zh-CN"/>
        </w:rPr>
        <w:t xml:space="preserve"> </w:t>
      </w:r>
    </w:p>
    <w:p w14:paraId="42D4235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(1)强碱类灼伤：</w:t>
      </w:r>
      <w:r>
        <w:rPr>
          <w:rFonts w:hint="eastAsia" w:ascii="宋体" w:hAnsi="宋体" w:eastAsia="宋体" w:cs="宋体"/>
          <w:b w:val="0"/>
          <w:bCs w:val="0"/>
          <w:color w:val="auto"/>
          <w:sz w:val="24"/>
          <w:szCs w:val="24"/>
          <w:lang w:eastAsia="zh-CN"/>
        </w:rPr>
        <w:t xml:space="preserve"> </w:t>
      </w:r>
    </w:p>
    <w:p w14:paraId="1FA2C187">
      <w:pPr>
        <w:keepNext w:val="0"/>
        <w:keepLines w:val="0"/>
        <w:pageBreakBefore w:val="0"/>
        <w:widowControl w:val="0"/>
        <w:numPr>
          <w:ilvl w:val="0"/>
          <w:numId w:val="132"/>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皮肤:应立即用洗眼器大量水冲洗至碱性物质基本消失为止，再用1%-2%醋酸或3%硼酸溶液进一步冲洗，然后就医。 </w:t>
      </w:r>
    </w:p>
    <w:p w14:paraId="5D099A93">
      <w:pPr>
        <w:keepNext w:val="0"/>
        <w:keepLines w:val="0"/>
        <w:pageBreakBefore w:val="0"/>
        <w:widowControl w:val="0"/>
        <w:numPr>
          <w:ilvl w:val="0"/>
          <w:numId w:val="132"/>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眼睛：被碱灼伤时应先用洗眼器流水冲洗，再选择适当的中和药物3%硼酸溶液大量冲洗，然后立刻送去眼科治疗。 </w:t>
      </w:r>
    </w:p>
    <w:p w14:paraId="2663529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(2)一般强酸灼伤： </w:t>
      </w:r>
    </w:p>
    <w:p w14:paraId="4F12D208">
      <w:pPr>
        <w:keepNext w:val="0"/>
        <w:keepLines w:val="0"/>
        <w:pageBreakBefore w:val="0"/>
        <w:widowControl w:val="0"/>
        <w:numPr>
          <w:ilvl w:val="0"/>
          <w:numId w:val="133"/>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一般强酸（如盐酸）灼伤</w:t>
      </w:r>
      <w:r>
        <w:rPr>
          <w:rFonts w:hint="eastAsia" w:ascii="Times New Roman" w:hAnsi="Times New Roman"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eastAsia="zh-CN"/>
        </w:rPr>
        <w:t>皮肤被一般强酸灼伤后立即用大量流动清水冲洗，彻底冲洗后可用 2—5% 的碳酸氢钠溶液或肥皂水进行中和，然后就医。切忌未经大量流水彻底冲洗就用碱性药物在皮肤上直接中和，这样会加重皮肤的损伤。</w:t>
      </w:r>
    </w:p>
    <w:p w14:paraId="6AB6F885">
      <w:pPr>
        <w:keepNext w:val="0"/>
        <w:keepLines w:val="0"/>
        <w:pageBreakBefore w:val="0"/>
        <w:widowControl w:val="0"/>
        <w:numPr>
          <w:ilvl w:val="0"/>
          <w:numId w:val="133"/>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一般强酸溅入眼内，应拉开上下眼睑迅速用洗眼器清水冲洗，然后立即送</w:t>
      </w:r>
      <w:r>
        <w:rPr>
          <w:rFonts w:hint="default" w:ascii="Times New Roman" w:hAnsi="Times New Roman" w:cs="Times New Roman"/>
          <w:b w:val="0"/>
          <w:bCs w:val="0"/>
          <w:color w:val="auto"/>
          <w:sz w:val="24"/>
          <w:szCs w:val="24"/>
          <w:lang w:eastAsia="zh-CN"/>
        </w:rPr>
        <w:t>急诊</w:t>
      </w:r>
      <w:r>
        <w:rPr>
          <w:rFonts w:hint="default" w:ascii="Times New Roman" w:hAnsi="Times New Roman" w:eastAsia="宋体" w:cs="Times New Roman"/>
          <w:b w:val="0"/>
          <w:bCs w:val="0"/>
          <w:color w:val="auto"/>
          <w:sz w:val="24"/>
          <w:szCs w:val="24"/>
          <w:lang w:eastAsia="zh-CN"/>
        </w:rPr>
        <w:t>治疗。</w:t>
      </w:r>
    </w:p>
    <w:p w14:paraId="355D7FB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(3)浓硫酸灼伤</w:t>
      </w:r>
      <w:r>
        <w:rPr>
          <w:rFonts w:hint="default" w:ascii="Times New Roman" w:hAnsi="Times New Roman" w:cs="Times New Roman"/>
          <w:b w:val="0"/>
          <w:bCs w:val="0"/>
          <w:color w:val="auto"/>
          <w:sz w:val="24"/>
          <w:szCs w:val="24"/>
          <w:lang w:eastAsia="zh-CN"/>
        </w:rPr>
        <w:t>：</w:t>
      </w:r>
    </w:p>
    <w:p w14:paraId="178161A0">
      <w:pPr>
        <w:keepNext w:val="0"/>
        <w:keepLines w:val="0"/>
        <w:pageBreakBefore w:val="0"/>
        <w:widowControl w:val="0"/>
        <w:numPr>
          <w:ilvl w:val="0"/>
          <w:numId w:val="134"/>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皮肤被浓硫酸沾污时切忌先用水冲洗，以免硫酸水合时强烈放热而加重伤势。应先用干布吸去酸，然后再用清水冲洗，然后就医。</w:t>
      </w:r>
    </w:p>
    <w:p w14:paraId="287BE87F">
      <w:pPr>
        <w:keepNext w:val="0"/>
        <w:keepLines w:val="0"/>
        <w:pageBreakBefore w:val="0"/>
        <w:widowControl w:val="0"/>
        <w:numPr>
          <w:ilvl w:val="0"/>
          <w:numId w:val="134"/>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浓硫酸溅入眼内，应先用纱布吸去酸，再用洗眼器清水冲洗，然后立即送</w:t>
      </w:r>
      <w:r>
        <w:rPr>
          <w:rFonts w:hint="default" w:ascii="Times New Roman" w:hAnsi="Times New Roman" w:cs="Times New Roman"/>
          <w:b w:val="0"/>
          <w:bCs w:val="0"/>
          <w:color w:val="auto"/>
          <w:sz w:val="24"/>
          <w:szCs w:val="24"/>
          <w:lang w:eastAsia="zh-CN"/>
        </w:rPr>
        <w:t>急诊</w:t>
      </w:r>
      <w:r>
        <w:rPr>
          <w:rFonts w:hint="default" w:ascii="Times New Roman" w:hAnsi="Times New Roman" w:eastAsia="宋体" w:cs="Times New Roman"/>
          <w:b w:val="0"/>
          <w:bCs w:val="0"/>
          <w:color w:val="auto"/>
          <w:sz w:val="24"/>
          <w:szCs w:val="24"/>
          <w:lang w:eastAsia="zh-CN"/>
        </w:rPr>
        <w:t xml:space="preserve">治疗。 </w:t>
      </w:r>
    </w:p>
    <w:p w14:paraId="7B0948D5">
      <w:pPr>
        <w:keepNext w:val="0"/>
        <w:keepLines w:val="0"/>
        <w:pageBreakBefore w:val="0"/>
        <w:widowControl w:val="0"/>
        <w:numPr>
          <w:ilvl w:val="0"/>
          <w:numId w:val="128"/>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化学危险品引发火灾处置预案 </w:t>
      </w:r>
    </w:p>
    <w:p w14:paraId="502E156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发生火灾时，应立刻拨打院内消防电话6119。</w:t>
      </w:r>
    </w:p>
    <w:p w14:paraId="7E0975E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(1)若火灾初期且火势较小 ，可先自行灭火扑救。</w:t>
      </w:r>
    </w:p>
    <w:p w14:paraId="651921F5">
      <w:pPr>
        <w:keepNext w:val="0"/>
        <w:keepLines w:val="0"/>
        <w:pageBreakBefore w:val="0"/>
        <w:widowControl w:val="0"/>
        <w:numPr>
          <w:ilvl w:val="0"/>
          <w:numId w:val="13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防止火势蔓延,首先切断电源、熄灭所有加热设备；快速移去附近的可燃物；关闭通风装置，减少空气流通。 </w:t>
      </w:r>
    </w:p>
    <w:p w14:paraId="40A01D64">
      <w:pPr>
        <w:keepNext w:val="0"/>
        <w:keepLines w:val="0"/>
        <w:pageBreakBefore w:val="0"/>
        <w:widowControl w:val="0"/>
        <w:numPr>
          <w:ilvl w:val="0"/>
          <w:numId w:val="13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立即扑灭火焰、设法隔断空气，使温度下降到可燃物的着火点以下。 </w:t>
      </w:r>
    </w:p>
    <w:p w14:paraId="079B1B8A">
      <w:pPr>
        <w:keepNext w:val="0"/>
        <w:keepLines w:val="0"/>
        <w:pageBreakBefore w:val="0"/>
        <w:widowControl w:val="0"/>
        <w:numPr>
          <w:ilvl w:val="0"/>
          <w:numId w:val="13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用灭火器扑救。干粉灭火器：适用于 扑灭油类、有机物、遇水燃烧物质的火灾。 </w:t>
      </w:r>
    </w:p>
    <w:p w14:paraId="3FBCF9B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(2)若火势较大，应立刻协助疏散人员逃离现场。</w:t>
      </w:r>
    </w:p>
    <w:p w14:paraId="269DDA9B">
      <w:pPr>
        <w:keepNext w:val="0"/>
        <w:keepLines w:val="0"/>
        <w:pageBreakBefore w:val="0"/>
        <w:widowControl w:val="0"/>
        <w:numPr>
          <w:ilvl w:val="0"/>
          <w:numId w:val="12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2"/>
        <w:rPr>
          <w:rFonts w:hint="default" w:ascii="宋体" w:hAnsi="宋体" w:eastAsia="宋体" w:cs="宋体"/>
          <w:b w:val="0"/>
          <w:bCs w:val="0"/>
          <w:color w:val="auto"/>
          <w:sz w:val="24"/>
          <w:szCs w:val="24"/>
          <w:lang w:eastAsia="zh-CN"/>
        </w:rPr>
      </w:pPr>
      <w:bookmarkStart w:id="249" w:name="_Toc18375"/>
      <w:r>
        <w:rPr>
          <w:rFonts w:hint="default" w:ascii="宋体" w:hAnsi="宋体" w:eastAsia="宋体" w:cs="宋体"/>
          <w:b w:val="0"/>
          <w:bCs w:val="0"/>
          <w:color w:val="auto"/>
          <w:sz w:val="24"/>
          <w:szCs w:val="24"/>
          <w:lang w:eastAsia="zh-CN"/>
        </w:rPr>
        <w:t>事故上报及善后</w:t>
      </w:r>
      <w:bookmarkEnd w:id="249"/>
      <w:r>
        <w:rPr>
          <w:rFonts w:hint="default" w:ascii="宋体" w:hAnsi="宋体" w:eastAsia="宋体" w:cs="宋体"/>
          <w:b w:val="0"/>
          <w:bCs w:val="0"/>
          <w:color w:val="auto"/>
          <w:sz w:val="24"/>
          <w:szCs w:val="24"/>
          <w:lang w:eastAsia="zh-CN"/>
        </w:rPr>
        <w:t xml:space="preserve"> </w:t>
      </w:r>
    </w:p>
    <w:p w14:paraId="323CC3C5">
      <w:pPr>
        <w:keepNext w:val="0"/>
        <w:keepLines w:val="0"/>
        <w:pageBreakBefore w:val="0"/>
        <w:widowControl w:val="0"/>
        <w:numPr>
          <w:ilvl w:val="0"/>
          <w:numId w:val="136"/>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在事故发生24小时内，事件当事人应写出事故经过和危险评价报告呈组长，并记录归档；任何现场暴露人员都应接受医学咨询和观察，并采取有适当的预防治疗措施。 </w:t>
      </w:r>
    </w:p>
    <w:p w14:paraId="6107B9B9">
      <w:pPr>
        <w:keepNext w:val="0"/>
        <w:keepLines w:val="0"/>
        <w:pageBreakBefore w:val="0"/>
        <w:widowControl w:val="0"/>
        <w:numPr>
          <w:ilvl w:val="0"/>
          <w:numId w:val="136"/>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安全小组组长在此过程中向医院主管部门做进程报告，包括事件的发展与变化，处置进程、事件原因或可能因素，已经或准备采取的整改措施。同时对首次报告的情况进行补充和修正。 </w:t>
      </w:r>
    </w:p>
    <w:p w14:paraId="77A5D43E">
      <w:pPr>
        <w:keepNext w:val="0"/>
        <w:keepLines w:val="0"/>
        <w:pageBreakBefore w:val="0"/>
        <w:widowControl w:val="0"/>
        <w:numPr>
          <w:ilvl w:val="0"/>
          <w:numId w:val="136"/>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发生事故的次日，应将事故基本事实情况、结果及相关责任人，书面报告医院主管部门及院领导，划分事故责任，确定是突发的责任、人为责任，还是仪器设备、设施、材料、结构和试剂等自身缺陷引起的责任。 </w:t>
      </w:r>
    </w:p>
    <w:p w14:paraId="76D74370">
      <w:pPr>
        <w:keepNext w:val="0"/>
        <w:keepLines w:val="0"/>
        <w:pageBreakBefore w:val="0"/>
        <w:widowControl w:val="0"/>
        <w:numPr>
          <w:ilvl w:val="0"/>
          <w:numId w:val="136"/>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 xml:space="preserve">发生事故的负责人在事故后，应及时总结经验教训，并提出今后对类似事件的防范和处置建议，杜绝再次发生类似事故。 </w:t>
      </w:r>
    </w:p>
    <w:p w14:paraId="2FCEDDB9">
      <w:pPr>
        <w:keepNext w:val="0"/>
        <w:keepLines w:val="0"/>
        <w:pageBreakBefore w:val="0"/>
        <w:widowControl w:val="0"/>
        <w:numPr>
          <w:ilvl w:val="0"/>
          <w:numId w:val="136"/>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立即制定整改措施，尽快恢复日常科研工作。</w:t>
      </w:r>
    </w:p>
    <w:p w14:paraId="08E1EE1D">
      <w:pPr>
        <w:keepNext w:val="0"/>
        <w:keepLines w:val="0"/>
        <w:pageBreakBefore w:val="0"/>
        <w:widowControl w:val="0"/>
        <w:numPr>
          <w:ilvl w:val="0"/>
          <w:numId w:val="125"/>
        </w:numPr>
        <w:kinsoku/>
        <w:wordWrap/>
        <w:overflowPunct/>
        <w:topLinePunct w:val="0"/>
        <w:autoSpaceDE w:val="0"/>
        <w:autoSpaceDN w:val="0"/>
        <w:bidi w:val="0"/>
        <w:adjustRightInd/>
        <w:snapToGrid/>
        <w:spacing w:line="360" w:lineRule="auto"/>
        <w:ind w:left="0" w:leftChars="0" w:firstLine="480" w:firstLineChars="200"/>
        <w:jc w:val="left"/>
        <w:textAlignment w:val="auto"/>
        <w:outlineLvl w:val="2"/>
        <w:rPr>
          <w:rFonts w:hint="default" w:ascii="宋体" w:hAnsi="宋体" w:eastAsia="宋体" w:cs="宋体"/>
          <w:b w:val="0"/>
          <w:bCs w:val="0"/>
          <w:color w:val="auto"/>
          <w:sz w:val="28"/>
          <w:szCs w:val="28"/>
          <w:lang w:eastAsia="zh-CN"/>
        </w:rPr>
      </w:pPr>
      <w:bookmarkStart w:id="250" w:name="_Toc28838"/>
      <w:r>
        <w:rPr>
          <w:rFonts w:hint="default" w:ascii="宋体" w:hAnsi="宋体" w:eastAsia="宋体" w:cs="宋体"/>
          <w:b w:val="0"/>
          <w:bCs w:val="0"/>
          <w:color w:val="auto"/>
          <w:sz w:val="24"/>
          <w:szCs w:val="24"/>
          <w:lang w:eastAsia="zh-CN"/>
        </w:rPr>
        <w:t>化学危险品泄露处理流程</w:t>
      </w:r>
      <w:bookmarkEnd w:id="250"/>
    </w:p>
    <w:p w14:paraId="05543937">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bCs/>
          <w:color w:val="auto"/>
          <w:sz w:val="32"/>
          <w:szCs w:val="32"/>
        </w:rPr>
      </w:pPr>
      <w:r>
        <w:rPr>
          <w:rFonts w:hint="eastAsia" w:ascii="Times New Roman" w:hAnsi="Times New Roman" w:cs="Times New Roman"/>
          <w:b/>
          <w:bCs/>
          <w:color w:val="auto"/>
          <w:sz w:val="32"/>
          <w:szCs w:val="32"/>
          <w:lang w:eastAsia="zh-CN"/>
        </w:rPr>
        <w:br w:type="page"/>
      </w:r>
      <w:r>
        <mc:AlternateContent>
          <mc:Choice Requires="wpc">
            <w:drawing>
              <wp:inline distT="0" distB="0" distL="0" distR="0">
                <wp:extent cx="5382260" cy="7628255"/>
                <wp:effectExtent l="0" t="0" r="0" b="0"/>
                <wp:docPr id="26" name="画布 2"/>
                <wp:cNvGraphicFramePr/>
                <a:graphic xmlns:a="http://schemas.openxmlformats.org/drawingml/2006/main">
                  <a:graphicData uri="http://schemas.microsoft.com/office/word/2010/wordprocessingCanvas">
                    <wpc:wpc>
                      <wpc:bg>
                        <a:noFill/>
                      </wpc:bg>
                      <wpc:whole>
                        <a:ln>
                          <a:noFill/>
                        </a:ln>
                      </wpc:whole>
                      <wps:wsp>
                        <wps:cNvPr id="8" name="AutoShape 4"/>
                        <wps:cNvCnPr>
                          <a:cxnSpLocks noChangeShapeType="1"/>
                        </wps:cNvCnPr>
                        <wps:spPr bwMode="auto">
                          <a:xfrm>
                            <a:off x="2768600" y="809625"/>
                            <a:ext cx="635" cy="250190"/>
                          </a:xfrm>
                          <a:prstGeom prst="straightConnector1">
                            <a:avLst/>
                          </a:prstGeom>
                          <a:noFill/>
                          <a:ln w="9525">
                            <a:solidFill>
                              <a:srgbClr val="000000"/>
                            </a:solidFill>
                            <a:round/>
                            <a:tailEnd type="triangle" w="med" len="med"/>
                          </a:ln>
                        </wps:spPr>
                        <wps:bodyPr/>
                      </wps:wsp>
                      <wps:wsp>
                        <wps:cNvPr id="9" name="Rectangle 5"/>
                        <wps:cNvSpPr>
                          <a:spLocks noChangeArrowheads="1"/>
                        </wps:cNvSpPr>
                        <wps:spPr bwMode="auto">
                          <a:xfrm>
                            <a:off x="1743710" y="1059815"/>
                            <a:ext cx="2095500" cy="1371600"/>
                          </a:xfrm>
                          <a:prstGeom prst="rect">
                            <a:avLst/>
                          </a:prstGeom>
                          <a:solidFill>
                            <a:srgbClr val="FFFFFF"/>
                          </a:solidFill>
                          <a:ln w="9525">
                            <a:solidFill>
                              <a:srgbClr val="000000"/>
                            </a:solidFill>
                            <a:miter lim="800000"/>
                          </a:ln>
                        </wps:spPr>
                        <wps:txbx>
                          <w:txbxContent>
                            <w:p w14:paraId="36DA0132">
                              <w:pPr>
                                <w:jc w:val="center"/>
                                <w:rPr>
                                  <w:sz w:val="24"/>
                                </w:rPr>
                              </w:pPr>
                              <w:r>
                                <w:rPr>
                                  <w:rFonts w:hint="eastAsia"/>
                                  <w:sz w:val="24"/>
                                </w:rPr>
                                <w:t>立即通知</w:t>
                              </w:r>
                            </w:p>
                            <w:p w14:paraId="213599ED">
                              <w:pPr>
                                <w:jc w:val="center"/>
                                <w:rPr>
                                  <w:sz w:val="24"/>
                                </w:rPr>
                              </w:pPr>
                              <w:r>
                                <w:rPr>
                                  <w:rFonts w:hint="eastAsia"/>
                                  <w:sz w:val="24"/>
                                </w:rPr>
                                <w:t>化学品安全员：</w:t>
                              </w:r>
                            </w:p>
                            <w:p w14:paraId="63153E5A">
                              <w:pPr>
                                <w:jc w:val="center"/>
                                <w:rPr>
                                  <w:sz w:val="24"/>
                                </w:rPr>
                              </w:pPr>
                              <w:r>
                                <w:rPr>
                                  <w:rFonts w:hint="eastAsia"/>
                                  <w:sz w:val="24"/>
                                </w:rPr>
                                <w:t>（</w:t>
                              </w:r>
                              <w:r>
                                <w:rPr>
                                  <w:rFonts w:hint="eastAsia"/>
                                  <w:sz w:val="24"/>
                                  <w:lang w:eastAsia="zh-CN"/>
                                </w:rPr>
                                <w:t>安晓萌，15899767204</w:t>
                              </w:r>
                              <w:r>
                                <w:rPr>
                                  <w:rFonts w:hint="eastAsia"/>
                                  <w:sz w:val="24"/>
                                </w:rPr>
                                <w:t>）</w:t>
                              </w:r>
                            </w:p>
                            <w:p w14:paraId="0B4547FB">
                              <w:pPr>
                                <w:jc w:val="center"/>
                                <w:rPr>
                                  <w:sz w:val="24"/>
                                </w:rPr>
                              </w:pPr>
                              <w:r>
                                <w:rPr>
                                  <w:rFonts w:hint="eastAsia"/>
                                  <w:sz w:val="24"/>
                                </w:rPr>
                                <w:t>（</w:t>
                              </w:r>
                              <w:r>
                                <w:rPr>
                                  <w:rFonts w:hint="eastAsia"/>
                                  <w:sz w:val="24"/>
                                  <w:lang w:eastAsia="zh-CN"/>
                                </w:rPr>
                                <w:t>吕敏敏，13266762556</w:t>
                              </w:r>
                              <w:r>
                                <w:rPr>
                                  <w:rFonts w:hint="eastAsia"/>
                                  <w:sz w:val="24"/>
                                </w:rPr>
                                <w:t>）</w:t>
                              </w:r>
                            </w:p>
                            <w:p w14:paraId="718943B7">
                              <w:pPr>
                                <w:jc w:val="center"/>
                                <w:rPr>
                                  <w:sz w:val="24"/>
                                </w:rPr>
                              </w:pPr>
                              <w:r>
                                <w:rPr>
                                  <w:rFonts w:hint="eastAsia"/>
                                  <w:sz w:val="24"/>
                                </w:rPr>
                                <w:t>科室负责人：</w:t>
                              </w:r>
                            </w:p>
                            <w:p w14:paraId="0BF57F30">
                              <w:pPr>
                                <w:jc w:val="center"/>
                                <w:rPr>
                                  <w:sz w:val="24"/>
                                </w:rPr>
                              </w:pPr>
                              <w:r>
                                <w:rPr>
                                  <w:rFonts w:hint="eastAsia"/>
                                  <w:sz w:val="24"/>
                                </w:rPr>
                                <w:t>（</w:t>
                              </w:r>
                              <w:r>
                                <w:rPr>
                                  <w:rFonts w:hint="eastAsia"/>
                                  <w:sz w:val="24"/>
                                  <w:lang w:eastAsia="zh-CN"/>
                                </w:rPr>
                                <w:t>张霁，</w:t>
                              </w:r>
                              <w:r>
                                <w:rPr>
                                  <w:rFonts w:hint="eastAsia"/>
                                  <w:sz w:val="24"/>
                                  <w:lang w:val="en-US" w:eastAsia="zh-CN"/>
                                </w:rPr>
                                <w:t>18571249110</w:t>
                              </w:r>
                              <w:r>
                                <w:rPr>
                                  <w:rFonts w:hint="eastAsia"/>
                                  <w:sz w:val="24"/>
                                </w:rPr>
                                <w:t>）</w:t>
                              </w:r>
                            </w:p>
                          </w:txbxContent>
                        </wps:txbx>
                        <wps:bodyPr rot="0" vert="horz" wrap="square" lIns="91440" tIns="45720" rIns="91440" bIns="45720" anchor="ctr" anchorCtr="0" upright="1">
                          <a:noAutofit/>
                        </wps:bodyPr>
                      </wps:wsp>
                      <wps:wsp>
                        <wps:cNvPr id="10" name="AutoShape 6"/>
                        <wps:cNvCnPr>
                          <a:cxnSpLocks noChangeShapeType="1"/>
                        </wps:cNvCnPr>
                        <wps:spPr bwMode="auto">
                          <a:xfrm>
                            <a:off x="2734310" y="2873375"/>
                            <a:ext cx="635" cy="250190"/>
                          </a:xfrm>
                          <a:prstGeom prst="straightConnector1">
                            <a:avLst/>
                          </a:prstGeom>
                          <a:noFill/>
                          <a:ln w="9525">
                            <a:solidFill>
                              <a:srgbClr val="000000"/>
                            </a:solidFill>
                            <a:round/>
                            <a:tailEnd type="triangle" w="med" len="med"/>
                          </a:ln>
                        </wps:spPr>
                        <wps:bodyPr/>
                      </wps:wsp>
                      <wps:wsp>
                        <wps:cNvPr id="11" name="Rectangle 7"/>
                        <wps:cNvSpPr>
                          <a:spLocks noChangeArrowheads="1"/>
                        </wps:cNvSpPr>
                        <wps:spPr bwMode="auto">
                          <a:xfrm>
                            <a:off x="1686560" y="2873375"/>
                            <a:ext cx="2216785" cy="335915"/>
                          </a:xfrm>
                          <a:prstGeom prst="rect">
                            <a:avLst/>
                          </a:prstGeom>
                          <a:solidFill>
                            <a:srgbClr val="FFFFFF"/>
                          </a:solidFill>
                          <a:ln w="9525">
                            <a:solidFill>
                              <a:srgbClr val="000000"/>
                            </a:solidFill>
                            <a:miter lim="800000"/>
                          </a:ln>
                        </wps:spPr>
                        <wps:txbx>
                          <w:txbxContent>
                            <w:p w14:paraId="21E15BB8">
                              <w:pPr>
                                <w:jc w:val="center"/>
                                <w:rPr>
                                  <w:sz w:val="24"/>
                                </w:rPr>
                              </w:pPr>
                              <w:r>
                                <w:rPr>
                                  <w:rFonts w:hint="eastAsia"/>
                                  <w:sz w:val="24"/>
                                </w:rPr>
                                <w:t>初步评估</w:t>
                              </w:r>
                            </w:p>
                          </w:txbxContent>
                        </wps:txbx>
                        <wps:bodyPr rot="0" vert="horz" wrap="square" lIns="91440" tIns="45720" rIns="91440" bIns="45720" anchor="ctr" anchorCtr="0" upright="1">
                          <a:noAutofit/>
                        </wps:bodyPr>
                      </wps:wsp>
                      <wps:wsp>
                        <wps:cNvPr id="12" name="Rectangle 8"/>
                        <wps:cNvSpPr>
                          <a:spLocks noChangeArrowheads="1"/>
                        </wps:cNvSpPr>
                        <wps:spPr bwMode="auto">
                          <a:xfrm>
                            <a:off x="381635" y="3536315"/>
                            <a:ext cx="1304925" cy="314325"/>
                          </a:xfrm>
                          <a:prstGeom prst="rect">
                            <a:avLst/>
                          </a:prstGeom>
                          <a:solidFill>
                            <a:srgbClr val="FFFFFF"/>
                          </a:solidFill>
                          <a:ln w="9525">
                            <a:solidFill>
                              <a:srgbClr val="000000"/>
                            </a:solidFill>
                            <a:miter lim="800000"/>
                          </a:ln>
                        </wps:spPr>
                        <wps:txbx>
                          <w:txbxContent>
                            <w:p w14:paraId="30178460">
                              <w:pPr>
                                <w:jc w:val="center"/>
                                <w:rPr>
                                  <w:sz w:val="24"/>
                                </w:rPr>
                              </w:pPr>
                              <w:r>
                                <w:rPr>
                                  <w:rFonts w:hint="eastAsia"/>
                                  <w:sz w:val="24"/>
                                </w:rPr>
                                <w:t>少量泄漏</w:t>
                              </w:r>
                            </w:p>
                          </w:txbxContent>
                        </wps:txbx>
                        <wps:bodyPr rot="0" vert="horz" wrap="square" lIns="91440" tIns="45720" rIns="91440" bIns="45720" anchor="ctr" anchorCtr="0" upright="1">
                          <a:noAutofit/>
                        </wps:bodyPr>
                      </wps:wsp>
                      <wps:wsp>
                        <wps:cNvPr id="13" name="Rectangle 9"/>
                        <wps:cNvSpPr>
                          <a:spLocks noChangeArrowheads="1"/>
                        </wps:cNvSpPr>
                        <wps:spPr bwMode="auto">
                          <a:xfrm>
                            <a:off x="3848735" y="3544570"/>
                            <a:ext cx="1407160" cy="306070"/>
                          </a:xfrm>
                          <a:prstGeom prst="rect">
                            <a:avLst/>
                          </a:prstGeom>
                          <a:solidFill>
                            <a:srgbClr val="FFFFFF"/>
                          </a:solidFill>
                          <a:ln w="9525">
                            <a:solidFill>
                              <a:srgbClr val="000000"/>
                            </a:solidFill>
                            <a:miter lim="800000"/>
                          </a:ln>
                        </wps:spPr>
                        <wps:txbx>
                          <w:txbxContent>
                            <w:p w14:paraId="44380A46">
                              <w:pPr>
                                <w:jc w:val="center"/>
                                <w:rPr>
                                  <w:sz w:val="24"/>
                                </w:rPr>
                              </w:pPr>
                              <w:r>
                                <w:rPr>
                                  <w:rFonts w:hint="eastAsia"/>
                                  <w:sz w:val="24"/>
                                </w:rPr>
                                <w:t>大量泄漏</w:t>
                              </w:r>
                            </w:p>
                          </w:txbxContent>
                        </wps:txbx>
                        <wps:bodyPr rot="0" vert="horz" wrap="square" lIns="91440" tIns="45720" rIns="91440" bIns="45720" anchor="ctr" anchorCtr="0" upright="1">
                          <a:noAutofit/>
                        </wps:bodyPr>
                      </wps:wsp>
                      <wps:wsp>
                        <wps:cNvPr id="14" name="AutoShape 10"/>
                        <wps:cNvCnPr>
                          <a:cxnSpLocks noChangeShapeType="1"/>
                        </wps:cNvCnPr>
                        <wps:spPr bwMode="auto">
                          <a:xfrm>
                            <a:off x="1031875" y="3850640"/>
                            <a:ext cx="635" cy="342900"/>
                          </a:xfrm>
                          <a:prstGeom prst="straightConnector1">
                            <a:avLst/>
                          </a:prstGeom>
                          <a:noFill/>
                          <a:ln w="9525">
                            <a:solidFill>
                              <a:srgbClr val="000000"/>
                            </a:solidFill>
                            <a:round/>
                            <a:tailEnd type="triangle" w="med" len="med"/>
                          </a:ln>
                        </wps:spPr>
                        <wps:bodyPr/>
                      </wps:wsp>
                      <wps:wsp>
                        <wps:cNvPr id="15" name="Rectangle 11"/>
                        <wps:cNvSpPr>
                          <a:spLocks noChangeArrowheads="1"/>
                        </wps:cNvSpPr>
                        <wps:spPr bwMode="auto">
                          <a:xfrm>
                            <a:off x="381635" y="4193540"/>
                            <a:ext cx="1304925" cy="351155"/>
                          </a:xfrm>
                          <a:prstGeom prst="rect">
                            <a:avLst/>
                          </a:prstGeom>
                          <a:solidFill>
                            <a:srgbClr val="FFFFFF"/>
                          </a:solidFill>
                          <a:ln w="9525">
                            <a:solidFill>
                              <a:srgbClr val="000000"/>
                            </a:solidFill>
                            <a:miter lim="800000"/>
                          </a:ln>
                        </wps:spPr>
                        <wps:txbx>
                          <w:txbxContent>
                            <w:p w14:paraId="1968EA3C">
                              <w:pPr>
                                <w:jc w:val="center"/>
                                <w:rPr>
                                  <w:sz w:val="24"/>
                                </w:rPr>
                              </w:pPr>
                              <w:r>
                                <w:rPr>
                                  <w:rFonts w:hint="eastAsia"/>
                                  <w:sz w:val="24"/>
                                </w:rPr>
                                <w:t>个人安全防护</w:t>
                              </w:r>
                            </w:p>
                          </w:txbxContent>
                        </wps:txbx>
                        <wps:bodyPr rot="0" vert="horz" wrap="square" lIns="91440" tIns="45720" rIns="91440" bIns="45720" anchor="ctr" anchorCtr="0" upright="1">
                          <a:noAutofit/>
                        </wps:bodyPr>
                      </wps:wsp>
                      <wps:wsp>
                        <wps:cNvPr id="16" name="Rectangle 12"/>
                        <wps:cNvSpPr>
                          <a:spLocks noChangeArrowheads="1"/>
                        </wps:cNvSpPr>
                        <wps:spPr bwMode="auto">
                          <a:xfrm>
                            <a:off x="3848735" y="4193540"/>
                            <a:ext cx="1407160" cy="351155"/>
                          </a:xfrm>
                          <a:prstGeom prst="rect">
                            <a:avLst/>
                          </a:prstGeom>
                          <a:solidFill>
                            <a:srgbClr val="FFFFFF"/>
                          </a:solidFill>
                          <a:ln w="9525">
                            <a:solidFill>
                              <a:srgbClr val="000000"/>
                            </a:solidFill>
                            <a:miter lim="800000"/>
                          </a:ln>
                        </wps:spPr>
                        <wps:txbx>
                          <w:txbxContent>
                            <w:p w14:paraId="02F31AB0">
                              <w:pPr>
                                <w:jc w:val="center"/>
                                <w:rPr>
                                  <w:sz w:val="24"/>
                                </w:rPr>
                              </w:pPr>
                              <w:r>
                                <w:rPr>
                                  <w:rFonts w:hint="eastAsia"/>
                                  <w:sz w:val="24"/>
                                </w:rPr>
                                <w:t>疏散人员</w:t>
                              </w:r>
                            </w:p>
                          </w:txbxContent>
                        </wps:txbx>
                        <wps:bodyPr rot="0" vert="horz" wrap="square" lIns="91440" tIns="45720" rIns="91440" bIns="45720" anchor="ctr" anchorCtr="0" upright="1">
                          <a:noAutofit/>
                        </wps:bodyPr>
                      </wps:wsp>
                      <wps:wsp>
                        <wps:cNvPr id="17" name="AutoShape 13"/>
                        <wps:cNvCnPr>
                          <a:cxnSpLocks noChangeShapeType="1"/>
                        </wps:cNvCnPr>
                        <wps:spPr bwMode="auto">
                          <a:xfrm flipH="1">
                            <a:off x="1033145" y="4544695"/>
                            <a:ext cx="1270" cy="303530"/>
                          </a:xfrm>
                          <a:prstGeom prst="straightConnector1">
                            <a:avLst/>
                          </a:prstGeom>
                          <a:noFill/>
                          <a:ln w="9525">
                            <a:solidFill>
                              <a:srgbClr val="000000"/>
                            </a:solidFill>
                            <a:round/>
                            <a:tailEnd type="triangle" w="med" len="med"/>
                          </a:ln>
                        </wps:spPr>
                        <wps:bodyPr/>
                      </wps:wsp>
                      <wps:wsp>
                        <wps:cNvPr id="18" name="Rectangle 14"/>
                        <wps:cNvSpPr>
                          <a:spLocks noChangeArrowheads="1"/>
                        </wps:cNvSpPr>
                        <wps:spPr bwMode="auto">
                          <a:xfrm>
                            <a:off x="381635" y="4848225"/>
                            <a:ext cx="1304925" cy="371475"/>
                          </a:xfrm>
                          <a:prstGeom prst="rect">
                            <a:avLst/>
                          </a:prstGeom>
                          <a:solidFill>
                            <a:srgbClr val="FFFFFF"/>
                          </a:solidFill>
                          <a:ln w="9525">
                            <a:solidFill>
                              <a:srgbClr val="000000"/>
                            </a:solidFill>
                            <a:miter lim="800000"/>
                          </a:ln>
                        </wps:spPr>
                        <wps:txbx>
                          <w:txbxContent>
                            <w:p w14:paraId="7B018800">
                              <w:pPr>
                                <w:jc w:val="center"/>
                                <w:rPr>
                                  <w:sz w:val="24"/>
                                </w:rPr>
                              </w:pPr>
                              <w:r>
                                <w:rPr>
                                  <w:rFonts w:hint="eastAsia"/>
                                  <w:sz w:val="24"/>
                                </w:rPr>
                                <w:t>处理泄漏物</w:t>
                              </w:r>
                            </w:p>
                          </w:txbxContent>
                        </wps:txbx>
                        <wps:bodyPr rot="0" vert="horz" wrap="square" lIns="91440" tIns="45720" rIns="91440" bIns="45720" anchor="ctr" anchorCtr="0" upright="1">
                          <a:noAutofit/>
                        </wps:bodyPr>
                      </wps:wsp>
                      <wps:wsp>
                        <wps:cNvPr id="19" name="Rectangle 15"/>
                        <wps:cNvSpPr>
                          <a:spLocks noChangeArrowheads="1"/>
                        </wps:cNvSpPr>
                        <wps:spPr bwMode="auto">
                          <a:xfrm>
                            <a:off x="3848735" y="4848225"/>
                            <a:ext cx="1428750" cy="497840"/>
                          </a:xfrm>
                          <a:prstGeom prst="rect">
                            <a:avLst/>
                          </a:prstGeom>
                          <a:solidFill>
                            <a:srgbClr val="FFFFFF"/>
                          </a:solidFill>
                          <a:ln w="9525">
                            <a:solidFill>
                              <a:srgbClr val="000000"/>
                            </a:solidFill>
                            <a:miter lim="800000"/>
                          </a:ln>
                        </wps:spPr>
                        <wps:txbx>
                          <w:txbxContent>
                            <w:p w14:paraId="0CC6340C">
                              <w:pPr>
                                <w:jc w:val="center"/>
                                <w:rPr>
                                  <w:sz w:val="24"/>
                                </w:rPr>
                              </w:pPr>
                              <w:r>
                                <w:rPr>
                                  <w:rFonts w:hint="eastAsia"/>
                                  <w:sz w:val="24"/>
                                </w:rPr>
                                <w:t>通知保卫科</w:t>
                              </w:r>
                            </w:p>
                            <w:p w14:paraId="3E167C9E">
                              <w:pPr>
                                <w:jc w:val="center"/>
                                <w:rPr>
                                  <w:sz w:val="24"/>
                                </w:rPr>
                              </w:pPr>
                              <w:r>
                                <w:rPr>
                                  <w:rFonts w:ascii="仿宋" w:hAnsi="仿宋" w:eastAsia="仿宋"/>
                                  <w:sz w:val="22"/>
                                  <w:szCs w:val="21"/>
                                </w:rPr>
                                <w:t>13632998621</w:t>
                              </w:r>
                            </w:p>
                          </w:txbxContent>
                        </wps:txbx>
                        <wps:bodyPr rot="0" vert="horz" wrap="square" lIns="91440" tIns="45720" rIns="91440" bIns="45720" anchor="ctr" anchorCtr="0" upright="1">
                          <a:noAutofit/>
                        </wps:bodyPr>
                      </wps:wsp>
                      <wps:wsp>
                        <wps:cNvPr id="20" name="AutoShape 16"/>
                        <wps:cNvCnPr>
                          <a:cxnSpLocks noChangeShapeType="1"/>
                        </wps:cNvCnPr>
                        <wps:spPr bwMode="auto">
                          <a:xfrm>
                            <a:off x="1033145" y="5219700"/>
                            <a:ext cx="635" cy="247650"/>
                          </a:xfrm>
                          <a:prstGeom prst="straightConnector1">
                            <a:avLst/>
                          </a:prstGeom>
                          <a:noFill/>
                          <a:ln w="9525">
                            <a:solidFill>
                              <a:srgbClr val="000000"/>
                            </a:solidFill>
                            <a:round/>
                            <a:tailEnd type="triangle" w="med" len="med"/>
                          </a:ln>
                        </wps:spPr>
                        <wps:bodyPr/>
                      </wps:wsp>
                      <wps:wsp>
                        <wps:cNvPr id="21" name="Rectangle 17"/>
                        <wps:cNvSpPr>
                          <a:spLocks noChangeArrowheads="1"/>
                        </wps:cNvSpPr>
                        <wps:spPr bwMode="auto">
                          <a:xfrm>
                            <a:off x="381635" y="5467350"/>
                            <a:ext cx="1304925" cy="323850"/>
                          </a:xfrm>
                          <a:prstGeom prst="rect">
                            <a:avLst/>
                          </a:prstGeom>
                          <a:solidFill>
                            <a:srgbClr val="FFFFFF"/>
                          </a:solidFill>
                          <a:ln w="9525">
                            <a:solidFill>
                              <a:srgbClr val="000000"/>
                            </a:solidFill>
                            <a:miter lim="800000"/>
                          </a:ln>
                        </wps:spPr>
                        <wps:txbx>
                          <w:txbxContent>
                            <w:p w14:paraId="236439CB">
                              <w:pPr>
                                <w:jc w:val="center"/>
                                <w:rPr>
                                  <w:sz w:val="24"/>
                                </w:rPr>
                              </w:pPr>
                              <w:r>
                                <w:rPr>
                                  <w:rFonts w:hint="eastAsia"/>
                                  <w:sz w:val="24"/>
                                </w:rPr>
                                <w:t>清理现场</w:t>
                              </w:r>
                            </w:p>
                          </w:txbxContent>
                        </wps:txbx>
                        <wps:bodyPr rot="0" vert="horz" wrap="square" lIns="91440" tIns="45720" rIns="91440" bIns="45720" anchor="ctr" anchorCtr="0" upright="1">
                          <a:noAutofit/>
                        </wps:bodyPr>
                      </wps:wsp>
                      <wps:wsp>
                        <wps:cNvPr id="22" name="Rectangle 18"/>
                        <wps:cNvSpPr>
                          <a:spLocks noChangeArrowheads="1"/>
                        </wps:cNvSpPr>
                        <wps:spPr bwMode="auto">
                          <a:xfrm>
                            <a:off x="1743710" y="371475"/>
                            <a:ext cx="2095500" cy="438150"/>
                          </a:xfrm>
                          <a:prstGeom prst="rect">
                            <a:avLst/>
                          </a:prstGeom>
                          <a:solidFill>
                            <a:srgbClr val="FFFFFF"/>
                          </a:solidFill>
                          <a:ln w="9525">
                            <a:solidFill>
                              <a:srgbClr val="000000"/>
                            </a:solidFill>
                            <a:miter lim="800000"/>
                          </a:ln>
                        </wps:spPr>
                        <wps:txbx>
                          <w:txbxContent>
                            <w:p w14:paraId="58422FC9">
                              <w:pPr>
                                <w:jc w:val="center"/>
                                <w:rPr>
                                  <w:sz w:val="32"/>
                                </w:rPr>
                              </w:pPr>
                              <w:r>
                                <w:rPr>
                                  <w:rFonts w:hint="eastAsia"/>
                                  <w:sz w:val="32"/>
                                </w:rPr>
                                <w:t>化学危险品泄露</w:t>
                              </w:r>
                            </w:p>
                            <w:p w14:paraId="50BDD15D"/>
                          </w:txbxContent>
                        </wps:txbx>
                        <wps:bodyPr rot="0" vert="horz" wrap="square" lIns="91440" tIns="45720" rIns="91440" bIns="45720" anchor="ctr" anchorCtr="0" upright="1">
                          <a:noAutofit/>
                        </wps:bodyPr>
                      </wps:wsp>
                      <wps:wsp>
                        <wps:cNvPr id="23" name="AutoShape 19"/>
                        <wps:cNvCnPr>
                          <a:cxnSpLocks noChangeShapeType="1"/>
                        </wps:cNvCnPr>
                        <wps:spPr bwMode="auto">
                          <a:xfrm>
                            <a:off x="4552315" y="4544695"/>
                            <a:ext cx="635" cy="303530"/>
                          </a:xfrm>
                          <a:prstGeom prst="straightConnector1">
                            <a:avLst/>
                          </a:prstGeom>
                          <a:noFill/>
                          <a:ln w="9525">
                            <a:solidFill>
                              <a:srgbClr val="000000"/>
                            </a:solidFill>
                            <a:round/>
                            <a:tailEnd type="triangle" w="med" len="med"/>
                          </a:ln>
                        </wps:spPr>
                        <wps:bodyPr/>
                      </wps:wsp>
                      <wps:wsp>
                        <wps:cNvPr id="24" name="AutoShape 20"/>
                        <wps:cNvCnPr>
                          <a:cxnSpLocks noChangeShapeType="1"/>
                        </wps:cNvCnPr>
                        <wps:spPr bwMode="auto">
                          <a:xfrm>
                            <a:off x="4552315" y="3842385"/>
                            <a:ext cx="635" cy="351155"/>
                          </a:xfrm>
                          <a:prstGeom prst="straightConnector1">
                            <a:avLst/>
                          </a:prstGeom>
                          <a:noFill/>
                          <a:ln w="9525">
                            <a:solidFill>
                              <a:srgbClr val="000000"/>
                            </a:solidFill>
                            <a:round/>
                            <a:tailEnd type="triangle" w="med" len="med"/>
                          </a:ln>
                        </wps:spPr>
                        <wps:bodyPr/>
                      </wps:wsp>
                      <wps:wsp>
                        <wps:cNvPr id="25" name="Rectangle 21"/>
                        <wps:cNvSpPr>
                          <a:spLocks noChangeArrowheads="1"/>
                        </wps:cNvSpPr>
                        <wps:spPr bwMode="auto">
                          <a:xfrm>
                            <a:off x="2092325" y="6052185"/>
                            <a:ext cx="1371600" cy="375920"/>
                          </a:xfrm>
                          <a:prstGeom prst="rect">
                            <a:avLst/>
                          </a:prstGeom>
                          <a:solidFill>
                            <a:srgbClr val="FFFFFF"/>
                          </a:solidFill>
                          <a:ln w="9525">
                            <a:solidFill>
                              <a:srgbClr val="000000"/>
                            </a:solidFill>
                            <a:miter lim="800000"/>
                          </a:ln>
                        </wps:spPr>
                        <wps:txbx>
                          <w:txbxContent>
                            <w:p w14:paraId="3ACDE81F">
                              <w:pPr>
                                <w:jc w:val="center"/>
                                <w:rPr>
                                  <w:sz w:val="24"/>
                                </w:rPr>
                              </w:pPr>
                              <w:r>
                                <w:rPr>
                                  <w:rFonts w:hint="eastAsia"/>
                                  <w:sz w:val="24"/>
                                </w:rPr>
                                <w:t>事故上报</w:t>
                              </w:r>
                            </w:p>
                          </w:txbxContent>
                        </wps:txbx>
                        <wps:bodyPr rot="0" vert="horz" wrap="square" lIns="91440" tIns="45720" rIns="91440" bIns="45720" anchor="ctr" anchorCtr="0" upright="1">
                          <a:noAutofit/>
                        </wps:bodyPr>
                      </wps:wsp>
                      <wps:wsp>
                        <wps:cNvPr id="27" name="AutoShape 22"/>
                        <wps:cNvCnPr>
                          <a:cxnSpLocks noChangeShapeType="1"/>
                        </wps:cNvCnPr>
                        <wps:spPr bwMode="auto">
                          <a:xfrm rot="16200000" flipH="1">
                            <a:off x="1338580" y="5487035"/>
                            <a:ext cx="448945" cy="1057910"/>
                          </a:xfrm>
                          <a:prstGeom prst="bentConnector2">
                            <a:avLst/>
                          </a:prstGeom>
                          <a:noFill/>
                          <a:ln w="9525">
                            <a:solidFill>
                              <a:srgbClr val="000000"/>
                            </a:solidFill>
                            <a:miter lim="800000"/>
                            <a:tailEnd type="triangle" w="med" len="med"/>
                          </a:ln>
                        </wps:spPr>
                        <wps:bodyPr/>
                      </wps:wsp>
                      <wps:wsp>
                        <wps:cNvPr id="28" name="AutoShape 23"/>
                        <wps:cNvCnPr>
                          <a:cxnSpLocks noChangeShapeType="1"/>
                        </wps:cNvCnPr>
                        <wps:spPr bwMode="auto">
                          <a:xfrm rot="5400000">
                            <a:off x="3566795" y="5243195"/>
                            <a:ext cx="894080" cy="1099185"/>
                          </a:xfrm>
                          <a:prstGeom prst="bentConnector2">
                            <a:avLst/>
                          </a:prstGeom>
                          <a:noFill/>
                          <a:ln w="9525">
                            <a:solidFill>
                              <a:srgbClr val="000000"/>
                            </a:solidFill>
                            <a:miter lim="800000"/>
                            <a:tailEnd type="triangle" w="med" len="med"/>
                          </a:ln>
                        </wps:spPr>
                        <wps:bodyPr/>
                      </wps:wsp>
                      <wps:wsp>
                        <wps:cNvPr id="29" name="Rectangle 24"/>
                        <wps:cNvSpPr>
                          <a:spLocks noChangeArrowheads="1"/>
                        </wps:cNvSpPr>
                        <wps:spPr bwMode="auto">
                          <a:xfrm>
                            <a:off x="2092325" y="6957060"/>
                            <a:ext cx="1371600" cy="367665"/>
                          </a:xfrm>
                          <a:prstGeom prst="rect">
                            <a:avLst/>
                          </a:prstGeom>
                          <a:solidFill>
                            <a:srgbClr val="FFFFFF"/>
                          </a:solidFill>
                          <a:ln w="9525">
                            <a:solidFill>
                              <a:srgbClr val="000000"/>
                            </a:solidFill>
                            <a:miter lim="800000"/>
                          </a:ln>
                        </wps:spPr>
                        <wps:txbx>
                          <w:txbxContent>
                            <w:p w14:paraId="565C10FD">
                              <w:pPr>
                                <w:jc w:val="center"/>
                                <w:rPr>
                                  <w:sz w:val="24"/>
                                </w:rPr>
                              </w:pPr>
                              <w:r>
                                <w:rPr>
                                  <w:rFonts w:hint="eastAsia"/>
                                  <w:sz w:val="24"/>
                                </w:rPr>
                                <w:t>总结分析</w:t>
                              </w:r>
                            </w:p>
                          </w:txbxContent>
                        </wps:txbx>
                        <wps:bodyPr rot="0" vert="horz" wrap="square" lIns="91440" tIns="45720" rIns="91440" bIns="45720" anchor="ctr" anchorCtr="0" upright="1">
                          <a:noAutofit/>
                        </wps:bodyPr>
                      </wps:wsp>
                      <wps:wsp>
                        <wps:cNvPr id="30" name="AutoShape 25"/>
                        <wps:cNvCnPr>
                          <a:cxnSpLocks noChangeShapeType="1"/>
                        </wps:cNvCnPr>
                        <wps:spPr bwMode="auto">
                          <a:xfrm rot="10800000" flipV="1">
                            <a:off x="1034415" y="3041650"/>
                            <a:ext cx="652145" cy="494665"/>
                          </a:xfrm>
                          <a:prstGeom prst="bentConnector2">
                            <a:avLst/>
                          </a:prstGeom>
                          <a:noFill/>
                          <a:ln w="9525">
                            <a:solidFill>
                              <a:srgbClr val="000000"/>
                            </a:solidFill>
                            <a:miter lim="800000"/>
                            <a:tailEnd type="triangle" w="med" len="med"/>
                          </a:ln>
                        </wps:spPr>
                        <wps:bodyPr/>
                      </wps:wsp>
                      <wps:wsp>
                        <wps:cNvPr id="31" name="AutoShape 26"/>
                        <wps:cNvCnPr>
                          <a:cxnSpLocks noChangeShapeType="1"/>
                        </wps:cNvCnPr>
                        <wps:spPr bwMode="auto">
                          <a:xfrm>
                            <a:off x="3903345" y="3041650"/>
                            <a:ext cx="648970" cy="502920"/>
                          </a:xfrm>
                          <a:prstGeom prst="bentConnector2">
                            <a:avLst/>
                          </a:prstGeom>
                          <a:noFill/>
                          <a:ln w="9525">
                            <a:solidFill>
                              <a:srgbClr val="000000"/>
                            </a:solidFill>
                            <a:miter lim="800000"/>
                            <a:tailEnd type="triangle" w="med" len="med"/>
                          </a:ln>
                        </wps:spPr>
                        <wps:bodyPr/>
                      </wps:wsp>
                      <wps:wsp>
                        <wps:cNvPr id="32" name="AutoShape 27"/>
                        <wps:cNvCnPr>
                          <a:cxnSpLocks noChangeShapeType="1"/>
                        </wps:cNvCnPr>
                        <wps:spPr bwMode="auto">
                          <a:xfrm>
                            <a:off x="2778125" y="6428105"/>
                            <a:ext cx="635" cy="528955"/>
                          </a:xfrm>
                          <a:prstGeom prst="straightConnector1">
                            <a:avLst/>
                          </a:prstGeom>
                          <a:noFill/>
                          <a:ln w="9525">
                            <a:solidFill>
                              <a:srgbClr val="000000"/>
                            </a:solidFill>
                            <a:round/>
                            <a:tailEnd type="triangle" w="med" len="med"/>
                          </a:ln>
                        </wps:spPr>
                        <wps:bodyPr/>
                      </wps:wsp>
                      <wps:wsp>
                        <wps:cNvPr id="33" name="AutoShape 28"/>
                        <wps:cNvCnPr>
                          <a:cxnSpLocks noChangeShapeType="1"/>
                        </wps:cNvCnPr>
                        <wps:spPr bwMode="auto">
                          <a:xfrm>
                            <a:off x="2791460" y="2431415"/>
                            <a:ext cx="3810" cy="441960"/>
                          </a:xfrm>
                          <a:prstGeom prst="straightConnector1">
                            <a:avLst/>
                          </a:prstGeom>
                          <a:noFill/>
                          <a:ln w="9525">
                            <a:solidFill>
                              <a:srgbClr val="000000"/>
                            </a:solidFill>
                            <a:round/>
                            <a:tailEnd type="triangle" w="med" len="med"/>
                          </a:ln>
                        </wps:spPr>
                        <wps:bodyPr/>
                      </wps:wsp>
                    </wpc:wpc>
                  </a:graphicData>
                </a:graphic>
              </wp:inline>
            </w:drawing>
          </mc:Choice>
          <mc:Fallback>
            <w:pict>
              <v:group id="画布 2" o:spid="_x0000_s1026" o:spt="203" style="height:600.65pt;width:423.8pt;" coordsize="5382260,7628255" editas="canvas" o:gfxdata="UEsDBAoAAAAAAIdO4kAAAAAAAAAAAAAAAAAEAAAAZHJzL1BLAwQUAAAACACHTuJAq74iGdcAAAAG&#10;AQAADwAAAGRycy9kb3ducmV2LnhtbE2PQUvDQBCF74L/YRnBi7S7qVJLzKaHglhEKE1tz9vsmASz&#10;s2l2m9R/7+hFLw+G93jvm2x5ca0YsA+NJw3JVIFAKr1tqNLwvnueLECEaMia1hNq+MIAy/z6KjOp&#10;9SNtcShiJbiEQmo01DF2qZShrNGZMPUdEnsfvncm8tlX0vZm5HLXyplSc+lMQ7xQmw5XNZafxdlp&#10;GMvNcNi9vcjN3WHt6bQ+rYr9q9a3N4l6AhHxEv/C8IPP6JAz09GfyQbRauBH4q+yt3h4nIM4cmim&#10;knuQeSb/4+ffUEsDBBQAAAAIAIdO4kDB2pRS5QYAAJI+AAAOAAAAZHJzL2Uyb0RvYy54bWztm9tu&#10;40QYx++ReAfL92w84/Ep2nS16h5AWqBiF+4dx0ksHI8Zu03LLa/AwyDxPIjX4D8zPsV1dgtdR6Jx&#10;Lto4Ps7nn7/D/xs/f3G7S42bWBQJzxYmeWaZRpxFfJVkm4X544c3X/mmUZRhtgpTnsUL8y4uzBcX&#10;X37xfJ/PY8q3PF3FwsBBsmK+zxfmtizz+WxWRNt4FxbPeB5nWLnmYheWWBSb2UqEexx9l86oZbmz&#10;PRerXPAoLgr8+kqvNKsjiocckK/XSRS/4tH1Ls5KfVQRp2GJIRXbJC/MC3W163Ucld+v10VcGunC&#10;xEhL9Rcnwfel/Du7eB7ONyLMt0lUXUL4kEvojWkXJhlO2hzqVViGxrVI7h1ql0SCF3xdPov4bqYH&#10;oiyCURCrZ5u3gl/naiyb+X6TN0bHjepZ/T8fNvru5koYyWphUtc0snCHO/7373/+9cdvBpXG2eeb&#10;ObZ5K/L3+ZWoftjoJTne27XYyf8YiXGrzHrXmDW+LY0IPzq2T6kLi0dY57nUp46jDR9tcXfu7Rdt&#10;X39iz1l94pm8vuZy9jmQLFo7FY+z0/ttmMfK/IW0QWUnPB7aTC+vS642MZi2lNrqMrsS0iDRbfY+&#10;f8ejnwsj45fbMNvEauMPdzlMTOQeuPjOLnKhgI2N5f5bvsI2IY6vmOrZmHqu71owJ6zpW4FLK2PW&#10;5nZtR5uaOhYJFOKNvcJ5Lorybcx3hvyyMItShMlmW17yLMPDwgVRpwxv3hWlvMR2BzmojL9J0hS/&#10;h/M0M/YLM3BwdrlY8DRZyZVqQWyWl6kwbkL51KmPGm9vM9CdrdTByjBJX2cro1TGKUUCc6WxKc+w&#10;i1emkcZwVfKbvqQ0q4wn7SUZLeZLvrpTfCqjAgL98+g0BDUNP8B66qoNdTuqWysfGmWRHgovheD7&#10;bRyugOgBC3qHB7NAPGZ7RLNALCfwSQ8GagWOI2GRzx7BtpIcbcUaqx4RAgP5GAPH7/Qb9Rm6058B&#10;ll1SIuykyU5CLz/HWShvl7cYYouFIbh2/Ah7+LLl4lewBacP/n+5DgVIS7/JcCsCwhhsVaoF5ngU&#10;C6K7ZtldE2YRDrUwo1KYhl64LHVsuc6FfKrkzZW3P+PSWawT9Ui111VRfDpaJSl95+VKQ1a4nsJ5&#10;2cyugKW+Z9teD9jJe8kQdiLvRUjNQ+u+vA4Po7svRDJHZgZwToM0UEpcz6/imW07gfZvx+PZ5L2e&#10;sPei92n1T0ir7RPlnQCr7diu3Y+1xLZYgHxIxVqbMFtnZhOsZxlq7fuwBieFlSG8AkZFK0MyUxW7&#10;dZlAmCWzwYpWy7X0BhOtZ0krq2ltq1pkaafMDIllEx/ZoALWdywXmTjOH85rYJvM0GY0aPL/I1XM&#10;VNc+VGQaVjkQ26pKoc0MkS22QIydGnaCLSOB7fRpOAy2DiFaU5rc11m6r0a77NBa6ZdKYhuf1jba&#10;DuN6EG0nXM9bhvFq59qJtnbHuY6kwxjrNMm/rkWpSrJH3EWtouMucxhzg54iQygyQ13TWKh7auFt&#10;CryjtBdI01/ouLJug2F8V9ZUucxn6Nz0cTiocj3CtII3Bd6zDLwD/Q8ti1SK8vi0dgLvIK4MwqJT&#10;OTAWeL5OJCdczxFX2c/p9z/IaRsg3XDrUBJ4upIdKHMp81yAi5LrOKxTmfu4MpcONEDIKTsgnTLX&#10;YS4Eu57ocVjmUhvCyMeJmBogT7cBQgcaIMgXTyfKdKcbYC5Blfq1vutgtgED2xOt5zvZgDYdkE6V&#10;222BjFTlSs24qm2Z41DZppOa8mBt22rKU2k7+lwpOtBkQEbWuq/TAmH7TMZTef7Wg7VAPECjm7Kv&#10;R2ZfA00GZGQtEGNXj4hXVHbppX9wLaTjfRzqGXNa/vKcQPN6PCGf0q8nnH4NyLZIyVpcR/Jfevoi&#10;cTF7Xs57HFZxbbgyHytBsgNJBOHs0LEx5gdS5VXzQC3HC3R79zjJS0ytb2YF04/NCP28s4IHJ3qG&#10;8//vFGHaKLptHoTc6ETYoHGqqOlkRbbjuh5UfsUKxXTMvuIPUizJkmYlCCq3OLEyfoo0oKcibWpZ&#10;OWlEDDBpCDOEcPY2QTqMiK7nusrRHGdjiohPNyKiGXhPT9X9onEnlFcREU5K+TYVEX+639dkrKr9&#10;0LIilZbakuwi36sjIgvYJ0GeAqJ8v+9fvWk2PLfIbkTXTkA8rQpvB+h6V03vYTiQLtVtb8ein8z7&#10;Jzg+FxyNxtmBo6vIj5Rkd/Ij6nk+qatCtA/xYtVhDGxEAof6eL1Krjwe/yaR4HEigT0gIyKlblOi&#10;UwCBF8Pq11SQL8uwcpAUQemu0mWEnECnTGdJhHofF68qqwdio1+rlu9Cd5fxvfsq+c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QkAAFtDb250&#10;ZW50X1R5cGVzXS54bWxQSwECFAAKAAAAAACHTuJAAAAAAAAAAAAAAAAABgAAAAAAAAAAABAAAAA3&#10;CAAAX3JlbHMvUEsBAhQAFAAAAAgAh07iQIoUZjzRAAAAlAEAAAsAAAAAAAAAAQAgAAAAWwgAAF9y&#10;ZWxzLy5yZWxzUEsBAhQACgAAAAAAh07iQAAAAAAAAAAAAAAAAAQAAAAAAAAAAAAQAAAAAAAAAGRy&#10;cy9QSwECFAAUAAAACACHTuJAq74iGdcAAAAGAQAADwAAAAAAAAABACAAAAAiAAAAZHJzL2Rvd25y&#10;ZXYueG1sUEsBAhQAFAAAAAgAh07iQMHalFLlBgAAkj4AAA4AAAAAAAAAAQAgAAAAJgEAAGRycy9l&#10;Mm9Eb2MueG1sUEsFBgAAAAAGAAYAWQEAAH0KAAAAAA==&#10;">
                <o:lock v:ext="edit" aspectratio="f"/>
                <v:shape id="画布 2" o:spid="_x0000_s1026" style="position:absolute;left:0;top:0;height:7628255;width:5382260;" filled="f" stroked="f" coordsize="21600,21600" o:gfxdata="UEsDBAoAAAAAAIdO4kAAAAAAAAAAAAAAAAAEAAAAZHJzL1BLAwQUAAAACACHTuJAq74iGdcAAAAG&#10;AQAADwAAAGRycy9kb3ducmV2LnhtbE2PQUvDQBCF74L/YRnBi7S7qVJLzKaHglhEKE1tz9vsmASz&#10;s2l2m9R/7+hFLw+G93jvm2x5ca0YsA+NJw3JVIFAKr1tqNLwvnueLECEaMia1hNq+MIAy/z6KjOp&#10;9SNtcShiJbiEQmo01DF2qZShrNGZMPUdEnsfvncm8tlX0vZm5HLXyplSc+lMQ7xQmw5XNZafxdlp&#10;GMvNcNi9vcjN3WHt6bQ+rYr9q9a3N4l6AhHxEv/C8IPP6JAz09GfyQbRauBH4q+yt3h4nIM4cmim&#10;knuQeSb/4+ffUEsDBBQAAAAIAIdO4kCShO9klgYAAPY9AAAOAAAAZHJzL2Uyb0RvYy54bWztm1uP&#10;ozYYhu8r9T8g7rvBxpyizaxWs922Ug+r7rb3DiEJKsHUMJNMf31f2xAIQ3anmglSN+RiBoKxjf3k&#10;O/P6zWGXWfeJLFORL2zyyrGtJI/FKs03C/uPT++/C22rrHi+4pnIk4X9kJT2m5tvv3m9L+YJFVuR&#10;rRJpoZO8nO+Lhb2tqmI+m5XxNtnx8pUokhwX10LueIVTuZmtJN+j9102o47jz/ZCrgop4qQs8e07&#10;c9Gue5RP6VCs12mcvBPx3S7JK9OrTDJe4ZHKbVqU9o2e7XqdxNVv63WZVFa2sPGklf6LQXC8VH9n&#10;N6/5fCN5sU3jegr8KVPoPdOOpzkGPXb1jlfcupPpo652aSxFKdbVq1jsZuZB9IrgKYjTW5tbnt9z&#10;8zAx1rqZII5esN/lRs07F+/TLMNqzND7XH2n/u+x24m6nOWnjcw3um3dZl8Ah7I4glE+b4oft7xI&#10;9DaW8/jX+w/SSlcLG2jmfAco395VQjexmNpCNTha3eYfpJpnfMg/Fj+L+K/SysXtluebRDf+9FDg&#10;XqLuwNQ7t6iTssAgy/0vYoU2HP3r/Tys5U51iZ2yDgubBn7oO4DnAZNxIp96hqDkUFkxrvuuZ1sx&#10;LlLPIZHGa8bnTSeFLKsfErGz1MHCLivJ0822uhV5DlCFJHpIfv9zWakp8nlzw8niq7W39gs78jC6&#10;ulKKLF2p7dMncrO8zaR1zxXx+qOft9dMirt8hUH4vOJp9n2+siq9OJVMsVxZYqsRdsnKtrIEYkId&#10;mSkpEvTiqfUyK78Uq4cPsllUQGC+vjgNUUPD71g9PWtLb0e9tR/1BPHcPRTeSin224SvgOgJC+aG&#10;J7NAAuYGxLBAHC8KSQ8G6kSep2BRQBC0VeSYVTxDhMSDfI6B8zv9Xn+GdvoFYNmlFUR+lu4U9Opz&#10;noXqsDzgEdUiGiwsKYzQhcrBwVbIf8AWBC74//uOS5CW/ZRjKyLCGNaq0ifMCyhOZPfKsnuF5zG6&#10;WtiVbZnD28pI9btCqt+U2lrzq1GiYp3qH1Q7q5rh8VhVnPRFl6+WsYZ1DNHlMrfGlYaB6wY9XCfZ&#10;pRTYSLKLkIaHVngFHR4uLrygxzwfUCpdNUQDpcQPwlqbua4XGel2XptNsuurlV30MavhiKy6IdGy&#10;Cai6nuu7fT1LXIdFsIW0nnUJc41VNqF6hWrWfYxqNCqqDMIUKGpWGcyY2sVsHATCHGUH1qw6vmMa&#10;TKxeIausYbX1ZmGfjWkTEsclIexAjWvoOT4scIzP5w2uR5vQZTQ62v1nvJfJn31qYGc4ugG9VvsI&#10;rU0IO7EF4tJGYUfRMhK5Xp+GU0XrEeJpF2ISXlcovPwBVumorLaadhjWE007wXrNwZeggbWjad0O&#10;rBeKvljrLC1+bEJRdQgZOhc+itG5zGPMj3pxGEJhExpfxoG/0wTbJqV7kZQCOeYUOkq3m1QYU+mG&#10;LKT9lMKp0g0IM3G7SeleodIdyHiYYEgdRb48qx2lOwgrQzDRq8UXi4LQmJATrNcHq8rf9DMeZNyU&#10;R1fVepREgfFgB9xbygIf2MLVOo/q5N4+z72lAykPMmbOo+PeesxHmK4X7DjVtNRFQOTzREwpj681&#10;5UEHUh6wFMcLxXSLC1A5UBt9reQ6qS1gIHti9VpLC+gx59HxbrtJjwt5typOXPu0zPOoSsupOPKg&#10;T9vGkSeX9uJ1UXQgsQBrrBVe4wLhhkzpUjV+K79aIJ4QmZssr2daXgOJBVhjLRCX9huhrajKyiv5&#10;4Dswxfs4NNVxJuwVeJHh9bwxPpleX63pNRCshTnWwnoh6WUKFYmPGnVV4Tgcu3UhyEJcBMceQiFQ&#10;ZqdijbEwUrFdXfHpeEFkErrnOV6igP1Y/0s/V/t5rNB+kfrfwZLO/3MxMD3GcVsrCJbRSNggVaqp&#10;6dhEruf7AWL7mhWK0st+nB+kOIolw0oU1UJxYuXyBtJAHBVGU8vKqPowQpEQKoIwemsenepDP/D9&#10;KdN+pZXjSAA+iqOaHNFlS8drfQgRpSWb1od/Ps5lMlb7fSjCJHUMteXYh63X6EMWsS9iPKlD9Q7d&#10;f3pJbLiWyD0GWzvqcNzouxsh010nuofhgLHUpLo9h37R5p/geCk4jtHNDhzdSPyFTOyOdUSDICSN&#10;R4ikIV6gOtWAxwCBR0O8RqUunreMpgDB8wIE7kAIEQZ1axCNAQReAGteSIG1rNTKiUmEGHdtLEPl&#10;RMZgukoizFu3Rax/EBvz6rJ637h7juPu69o3/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CQAAW0NvbnRlbnRfVHlwZXNdLnhtbFBLAQIUAAoA&#10;AAAAAIdO4kAAAAAAAAAAAAAAAAAGAAAAAAAAAAAAEAAAAOgHAABfcmVscy9QSwECFAAUAAAACACH&#10;TuJAihRmPNEAAACUAQAACwAAAAAAAAABACAAAAAMCAAAX3JlbHMvLnJlbHNQSwECFAAKAAAAAACH&#10;TuJAAAAAAAAAAAAAAAAABAAAAAAAAAAAABAAAAAAAAAAZHJzL1BLAQIUABQAAAAIAIdO4kCrviIZ&#10;1wAAAAYBAAAPAAAAAAAAAAEAIAAAACIAAABkcnMvZG93bnJldi54bWxQSwECFAAUAAAACACHTuJA&#10;koTvZJYGAAD2PQAADgAAAAAAAAABACAAAAAmAQAAZHJzL2Uyb0RvYy54bWxQSwUGAAAAAAYABgBZ&#10;AQAALgoAAAAA&#10;">
                  <v:fill on="f" focussize="0,0"/>
                  <v:stroke on="f"/>
                  <v:imagedata o:title=""/>
                  <o:lock v:ext="edit" aspectratio="f"/>
                </v:shape>
                <v:shape id="AutoShape 4" o:spid="_x0000_s1026" o:spt="32" type="#_x0000_t32" style="position:absolute;left:2768600;top:809625;height:250190;width:635;" filled="f" stroked="t" coordsize="21600,21600" o:gfxdata="UEsDBAoAAAAAAIdO4kAAAAAAAAAAAAAAAAAEAAAAZHJzL1BLAwQUAAAACACHTuJAKL0m19cAAAAG&#10;AQAADwAAAGRycy9kb3ducmV2LnhtbE2PzU7DMBCE70i8g7VI3KidgkIJcSpBhcgFJFqEOLrxkljE&#10;6yh2/3j6Lr3AZaTVjGa+Led734stjtEF0pBNFAikJlhHrYb31dPVDERMhqzpA6GGA0aYV+dnpSls&#10;2NEbbpepFVxCsTAaupSGQsrYdOhNnIQBib2vMHqT+BxbaUez43Lfy6lSufTGES90ZsDHDpvv5cZr&#10;SIvPQ5d/NA937nX1/JK7n7quF1pfXmTqHkTCffoLwy8+o0PFTOuwIRtFr4EfSSdlb3Zzm4NYc2iq&#10;smuQVSn/41dHUEsDBBQAAAAIAIdO4kDsxscA/AEAAOwDAAAOAAAAZHJzL2Uyb0RvYy54bWytU8Fu&#10;2zAMvQ/YPwi6L3ayJWuMOMWQrLt0W4B2H6BIsi1MEgVKiZO/H6Wk3dZdepgPgmiSj4+P1Or25Cw7&#10;aowGfMunk5oz7SUo4/uW/3i8e3fDWUzCK2HB65afdeS367dvVmNo9AwGsEojIxAfmzG0fEgpNFUV&#10;5aCdiBMI2pOzA3QikYl9pVCMhO5sNavrRTUCqoAgdYz0d3tx8isivgYQus5IvQV5cNqnCypqKxK1&#10;FAcTIl8Xtl2nZfredVEnZltOnaZyUhG67/NZrVei6VGEwcgrBfEaCi96csJ4KvoMtRVJsAOaf6Cc&#10;kQgRujSR4KpLI0UR6mJav9DmYRBBl15I6hieRY//D1Z+O+6QGdVyGrsXjgb+6ZCgVGYfsjxjiA1F&#10;bfwOc4Py5B/CPcifkXnYDML3ugQ/ngPlTnNG9VdKNmKgIvvxKyiKEYRftDp16DIkqcBOLZ99XNws&#10;ahrMmcjUy8VsfpmOPiUmyb94P+dMknM2r6fLMrpKNE8gAWP6osGxfGl5TChMP6QNeE9LADgtJcXx&#10;PqZMUTRPCZmBhztjbdkF69nY8uWcqmdPBGtUdhYD+/3GIjuKvE3lK/2+CEM4eFXAkjD2s1csFXES&#10;GpLLap4rOK04s5qeYL5dKFl/FS/rdVF+D+q8w+zOOtISFO7Xhc1b9qddon4/0v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0m19cAAAAGAQAADwAAAAAAAAABACAAAAAiAAAAZHJzL2Rvd25yZXYu&#10;eG1sUEsBAhQAFAAAAAgAh07iQOzGxwD8AQAA7AMAAA4AAAAAAAAAAQAgAAAAJgEAAGRycy9lMm9E&#10;b2MueG1sUEsFBgAAAAAGAAYAWQEAAJQFAAAAAA==&#10;">
                  <v:fill on="f" focussize="0,0"/>
                  <v:stroke color="#000000" joinstyle="round" endarrow="block"/>
                  <v:imagedata o:title=""/>
                  <o:lock v:ext="edit" aspectratio="f"/>
                </v:shape>
                <v:rect id="Rectangle 5" o:spid="_x0000_s1026" o:spt="1" style="position:absolute;left:1743710;top:1059815;height:1371600;width:2095500;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CS4A/rNwIAAIwEAAAOAAAAZHJzL2Uyb0RvYy54bWytVE1v&#10;2zAMvQ/YfxB0X2xncZsYcYoiQYYB3Vas2w9QZDkWpq9RSpzs14+S3S7tduhhPhii+fRIPpJe3py0&#10;IkcBXlpT02KSUyIMt400+5p+/7Z9N6fEB2YapqwRNT0LT29Wb98se1eJqe2sagQQJDG+6l1NuxBc&#10;lWWed0IzP7FOGHS2FjQLaMI+a4D1yK5VNs3zq6y30DiwXHiPXzeDk46M8BpC27aSi43lBy1MGFhB&#10;KBawJN9J5+kqZdu2gocvbetFIKqmWGlIbwyC5118Z6slq/bAXCf5mAJ7TQovatJMGgz6RLVhgZED&#10;yL+otORgvW3DhFudDYUkRbCKIn+hzUPHnEi1oNTePYnu/x8t/3y8ByKbmi4oMUxjw7+iaMzslSBl&#10;lKd3vkLUg7uHWKB3d5b/8MTYdYcocQtg+06wBpMqIj57diEaHq+SXf/JNsjODsEmpU4t6EiIGpAT&#10;3r2evb8usC1nPOflYl6k6KwSp0A4Aqb5oixzBPCIQOwVGjEeqx6pHPjwQVhN4qGmgIWkUOx458MA&#10;fYSkUqySzVYqlQzY79YKyJHhpGzTM7L7S5gypEetymmZmJ/5/CVFnp5/UWgZcIGU1DWdX4KUGcWL&#10;eg26h9PuNLZgZ5szygh2GGFcYDx0Fn5R0uP41tT/PDAQlKiPBluxKGazOO/JmJXXUzTg0rO79DDD&#10;kaqmPAAlg7EOw5YcHMh9h7GKVLCxt9jAViY5Y3OHvMbMcUhTQ8aFiltwaSfUn5/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rqkB61wAAAAYBAAAPAAAAAAAAAAEAIAAAACIAAABkcnMvZG93bnJl&#10;di54bWxQSwECFAAUAAAACACHTuJAkuAP6zcCAACMBAAADgAAAAAAAAABACAAAAAmAQAAZHJzL2Uy&#10;b0RvYy54bWxQSwUGAAAAAAYABgBZAQAAzwUAAAAA&#10;">
                  <v:fill on="t" focussize="0,0"/>
                  <v:stroke color="#000000" miterlimit="8" joinstyle="miter"/>
                  <v:imagedata o:title=""/>
                  <o:lock v:ext="edit" aspectratio="f"/>
                  <v:textbox>
                    <w:txbxContent>
                      <w:p w14:paraId="36DA0132">
                        <w:pPr>
                          <w:jc w:val="center"/>
                          <w:rPr>
                            <w:sz w:val="24"/>
                          </w:rPr>
                        </w:pPr>
                        <w:r>
                          <w:rPr>
                            <w:rFonts w:hint="eastAsia"/>
                            <w:sz w:val="24"/>
                          </w:rPr>
                          <w:t>立即通知</w:t>
                        </w:r>
                      </w:p>
                      <w:p w14:paraId="213599ED">
                        <w:pPr>
                          <w:jc w:val="center"/>
                          <w:rPr>
                            <w:sz w:val="24"/>
                          </w:rPr>
                        </w:pPr>
                        <w:r>
                          <w:rPr>
                            <w:rFonts w:hint="eastAsia"/>
                            <w:sz w:val="24"/>
                          </w:rPr>
                          <w:t>化学品安全员：</w:t>
                        </w:r>
                      </w:p>
                      <w:p w14:paraId="63153E5A">
                        <w:pPr>
                          <w:jc w:val="center"/>
                          <w:rPr>
                            <w:sz w:val="24"/>
                          </w:rPr>
                        </w:pPr>
                        <w:r>
                          <w:rPr>
                            <w:rFonts w:hint="eastAsia"/>
                            <w:sz w:val="24"/>
                          </w:rPr>
                          <w:t>（</w:t>
                        </w:r>
                        <w:r>
                          <w:rPr>
                            <w:rFonts w:hint="eastAsia"/>
                            <w:sz w:val="24"/>
                            <w:lang w:eastAsia="zh-CN"/>
                          </w:rPr>
                          <w:t>安晓萌，15899767204</w:t>
                        </w:r>
                        <w:r>
                          <w:rPr>
                            <w:rFonts w:hint="eastAsia"/>
                            <w:sz w:val="24"/>
                          </w:rPr>
                          <w:t>）</w:t>
                        </w:r>
                      </w:p>
                      <w:p w14:paraId="0B4547FB">
                        <w:pPr>
                          <w:jc w:val="center"/>
                          <w:rPr>
                            <w:sz w:val="24"/>
                          </w:rPr>
                        </w:pPr>
                        <w:r>
                          <w:rPr>
                            <w:rFonts w:hint="eastAsia"/>
                            <w:sz w:val="24"/>
                          </w:rPr>
                          <w:t>（</w:t>
                        </w:r>
                        <w:r>
                          <w:rPr>
                            <w:rFonts w:hint="eastAsia"/>
                            <w:sz w:val="24"/>
                            <w:lang w:eastAsia="zh-CN"/>
                          </w:rPr>
                          <w:t>吕敏敏，13266762556</w:t>
                        </w:r>
                        <w:r>
                          <w:rPr>
                            <w:rFonts w:hint="eastAsia"/>
                            <w:sz w:val="24"/>
                          </w:rPr>
                          <w:t>）</w:t>
                        </w:r>
                      </w:p>
                      <w:p w14:paraId="718943B7">
                        <w:pPr>
                          <w:jc w:val="center"/>
                          <w:rPr>
                            <w:sz w:val="24"/>
                          </w:rPr>
                        </w:pPr>
                        <w:r>
                          <w:rPr>
                            <w:rFonts w:hint="eastAsia"/>
                            <w:sz w:val="24"/>
                          </w:rPr>
                          <w:t>科室负责人：</w:t>
                        </w:r>
                      </w:p>
                      <w:p w14:paraId="0BF57F30">
                        <w:pPr>
                          <w:jc w:val="center"/>
                          <w:rPr>
                            <w:sz w:val="24"/>
                          </w:rPr>
                        </w:pPr>
                        <w:r>
                          <w:rPr>
                            <w:rFonts w:hint="eastAsia"/>
                            <w:sz w:val="24"/>
                          </w:rPr>
                          <w:t>（</w:t>
                        </w:r>
                        <w:r>
                          <w:rPr>
                            <w:rFonts w:hint="eastAsia"/>
                            <w:sz w:val="24"/>
                            <w:lang w:eastAsia="zh-CN"/>
                          </w:rPr>
                          <w:t>张霁，</w:t>
                        </w:r>
                        <w:r>
                          <w:rPr>
                            <w:rFonts w:hint="eastAsia"/>
                            <w:sz w:val="24"/>
                            <w:lang w:val="en-US" w:eastAsia="zh-CN"/>
                          </w:rPr>
                          <w:t>18571249110</w:t>
                        </w:r>
                        <w:r>
                          <w:rPr>
                            <w:rFonts w:hint="eastAsia"/>
                            <w:sz w:val="24"/>
                          </w:rPr>
                          <w:t>）</w:t>
                        </w:r>
                      </w:p>
                    </w:txbxContent>
                  </v:textbox>
                </v:rect>
                <v:shape id="AutoShape 6" o:spid="_x0000_s1026" o:spt="32" type="#_x0000_t32" style="position:absolute;left:2734310;top:2873375;height:250190;width:635;" filled="f" stroked="t" coordsize="21600,21600" o:gfxdata="UEsDBAoAAAAAAIdO4kAAAAAAAAAAAAAAAAAEAAAAZHJzL1BLAwQUAAAACACHTuJAKL0m19cAAAAG&#10;AQAADwAAAGRycy9kb3ducmV2LnhtbE2PzU7DMBCE70i8g7VI3KidgkIJcSpBhcgFJFqEOLrxkljE&#10;6yh2/3j6Lr3AZaTVjGa+Led734stjtEF0pBNFAikJlhHrYb31dPVDERMhqzpA6GGA0aYV+dnpSls&#10;2NEbbpepFVxCsTAaupSGQsrYdOhNnIQBib2vMHqT+BxbaUez43Lfy6lSufTGES90ZsDHDpvv5cZr&#10;SIvPQ5d/NA937nX1/JK7n7quF1pfXmTqHkTCffoLwy8+o0PFTOuwIRtFr4EfSSdlb3Zzm4NYc2iq&#10;smuQVSn/41dHUEsDBBQAAAAIAIdO4kCxo0tN/wEAAO4DAAAOAAAAZHJzL2Uyb0RvYy54bWytU01v&#10;GyEQvVfqf0Dc6/VH7SQrr6PKbnpJG0tJfwAGdhcVGDRgr/3vO2AnTdNLDt0Dgp2ZN+89huXt0Vl2&#10;0BgN+IZPRmPOtJegjO8a/vPp7tM1ZzEJr4QFrxt+0pHfrj5+WA6h1lPowSqNjEB8rIfQ8D6lUFdV&#10;lL12Io4gaE/BFtCJREfsKoViIHRnq+l4vKgGQBUQpI6R/m7OQX5BxPcAQtsaqTcg9077dEZFbUUi&#10;SbE3IfJVYdu2WqaHto06MdtwUprKSk1ov8trtVqKukMReiMvFMR7KLzR5ITx1PQFaiOSYHs0/0A5&#10;IxEitGkkwVVnIcURUjEZv/HmsRdBFy1kdQwvpsf/Byt/HLbIjKJJIEu8cHTjX/YJSmu2yP4MIdaU&#10;tvZbzArl0T+Ge5C/IvOw7oXvdEl+OgWqneSK6q+SfIiBuuyG76AoRxB+MevYosuQZAM7Nnx6Nfs8&#10;yzROtL++ms2u5uf70cfEJCUsZnPOZI7Ox5ObcnmVqJ9RAsb0TYNjedPwmFCYrk9r8J7GAHBSeorD&#10;fUyZo6ifCzIFD3fG2jIN1rOh4Tfz6bwURLBG5WBOi9jt1hbZQeR5Kl8RTJHXaQh7rwpYEsZ+9Yql&#10;4k5CQ35ZzXMHpxVnVtMjzLszJesv7mXDztbvQJ22mMPZSBqDwv0ysnnOXp9L1p9nuv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L0m19cAAAAGAQAADwAAAAAAAAABACAAAAAiAAAAZHJzL2Rvd25y&#10;ZXYueG1sUEsBAhQAFAAAAAgAh07iQLGjS03/AQAA7gMAAA4AAAAAAAAAAQAgAAAAJgEAAGRycy9l&#10;Mm9Eb2MueG1sUEsFBgAAAAAGAAYAWQEAAJcFAAAAAA==&#10;">
                  <v:fill on="f" focussize="0,0"/>
                  <v:stroke color="#000000" joinstyle="round" endarrow="block"/>
                  <v:imagedata o:title=""/>
                  <o:lock v:ext="edit" aspectratio="f"/>
                </v:shape>
                <v:rect id="Rectangle 7" o:spid="_x0000_s1026" o:spt="1" style="position:absolute;left:1686560;top:2873375;height:335915;width:2216785;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BXy55EPgIAAIwEAAAOAAAAZHJzL2Uyb0RvYy54bWytVMFu&#10;2zAMvQ/YPwi6r46dOkmNOkWRoMOAbi3W7QMUWY6FSaJGKXG6rx8tp13a7dDDfDBE6+mJ75H05dXB&#10;GrZXGDS4mudnE86Uk9Bot6359283HxachShcIww4VfNHFfjV8v27y95XqoAOTKOQEYkLVe9r3sXo&#10;qywLslNWhDPwytFmC2hFpBC3WYOiJ3ZrsmIymWU9YOMRpAqBvq7HTX5kxLcQQttqqdYgd1a5OLKi&#10;MiKSpNBpH/gyZdu2Ssa7tg0qMlNzUhrTmy6h9WZ4Z8tLUW1R+E7LYwriLSm80mSFdnTpM9VaRMF2&#10;qP+isloiBGjjmQSbjUKSI6Qin7zy5qETXiUtZHXwz6aH/0crv+zvkemGOiHnzAlLFf9Krgm3NYrN&#10;B396HyqCPfh7HBQGfwvyR2AOVh2h1DUi9J0SDWWVD/jsxYEhCHSUbfrP0BC72EVIVh1atAMhmcAO&#10;dHa2mJUzqstjzYvFfDqdl2N11CEySYCiyGfzRcmZJMR0Wl7kCZCJ6onJY4gfFVg2LGqOpCPdJPa3&#10;IQ6ZieoJkpSA0c2NNiYFuN2sDLK9oE65SU8SQ4JPYcaxvuYXZVEm5hd74ZRikp5/UVgdaYCMtjVf&#10;nIKMO3o32DXaHg+bw7ECG2geyUWEsYVpgGnRAf7irKf2rXn4uROoODOfHFXiIj8/H/o9BeflvKAA&#10;T3c2pzvCSaKquYzI2Ris4jglO49629FdeRLs4Jrq1+pk51DbMa9j5tSkyeXjQA1TcBon1J+fy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6pAetcAAAAGAQAADwAAAAAAAAABACAAAAAiAAAAZHJz&#10;L2Rvd25yZXYueG1sUEsBAhQAFAAAAAgAh07iQFfLnkQ+AgAAjAQAAA4AAAAAAAAAAQAgAAAAJgEA&#10;AGRycy9lMm9Eb2MueG1sUEsFBgAAAAAGAAYAWQEAANYFAAAAAA==&#10;">
                  <v:fill on="t" focussize="0,0"/>
                  <v:stroke color="#000000" miterlimit="8" joinstyle="miter"/>
                  <v:imagedata o:title=""/>
                  <o:lock v:ext="edit" aspectratio="f"/>
                  <v:textbox>
                    <w:txbxContent>
                      <w:p w14:paraId="21E15BB8">
                        <w:pPr>
                          <w:jc w:val="center"/>
                          <w:rPr>
                            <w:sz w:val="24"/>
                          </w:rPr>
                        </w:pPr>
                        <w:r>
                          <w:rPr>
                            <w:rFonts w:hint="eastAsia"/>
                            <w:sz w:val="24"/>
                          </w:rPr>
                          <w:t>初步评估</w:t>
                        </w:r>
                      </w:p>
                    </w:txbxContent>
                  </v:textbox>
                </v:rect>
                <v:rect id="Rectangle 8" o:spid="_x0000_s1026" o:spt="1" style="position:absolute;left:381635;top:3536315;height:314325;width:1304925;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CYRZVZNQIAAIsEAAAOAAAAZHJzL2Uyb0RvYy54bWytVNtu&#10;2zAMfR+wfxD0vjjObWkQpyhadBjQbcW6fYAiy7EwSdQoJU729aNkt8u6YejD/GCQ4fEheUhmfXm0&#10;hh0UBg2u4uVozJlyEmrtdhX/+uX2zZKzEIWrhQGnKn5SgV9uXr9ad36lJtCCqRUyInFh1fmKtzH6&#10;VVEE2Sorwgi8chRsAK2I5OKuqFF0xG5NMRmPF0UHWHsEqUKgX2/6IB8Y8SWE0DRaqhuQe6tc7FlR&#10;GRGppdBqH/gmV9s0SsZPTRNUZKbi1GnMb0pC9ja9i81arHYofKvlUIJ4SQnPerJCO0r6RHUjomB7&#10;1H9QWS0RAjRxJMEWfSNZEeqiHD/T5qEVXuVeSOrgn0QP/49WfjzcI9M1bcKEMycsTfwzqSbczii2&#10;TPp0PqwI9uDvMXUY/B3Ib4E5uG4Jpa4QoWuVqKmqMuGL3z5ITqBP2bb7ADWxi32ELNWxQZsISQR2&#10;rPh0WS6mc85OZM6ni2k574ejjpFJipfT8exiQgCZEOVsSnbKJlaPRB5DfKfAsmRUHKmNnEgc7kLs&#10;oY+Q3AgYXd9qY7KDu+21QXYQtCi3+RnYwznMONZV/GJOuf9NMc7P3yisjnQ/RtuKL89Bxg3SJbV6&#10;1eNxexwGsIX6RCIi9BtM90tGC/iDs462t+Lh+16g4sy8dzSIi3I2S+uendn87YQcPI9szyPCSaKq&#10;uIzIWe9cx/5I9h71rqVcZW7YwRWNr9FZzjTavq6hctrRPJDhntIRnPsZ9es/ZP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6pAetcAAAAGAQAADwAAAAAAAAABACAAAAAiAAAAZHJzL2Rvd25yZXYu&#10;eG1sUEsBAhQAFAAAAAgAh07iQJhFlVk1AgAAiwQAAA4AAAAAAAAAAQAgAAAAJgEAAGRycy9lMm9E&#10;b2MueG1sUEsFBgAAAAAGAAYAWQEAAM0FAAAAAA==&#10;">
                  <v:fill on="t" focussize="0,0"/>
                  <v:stroke color="#000000" miterlimit="8" joinstyle="miter"/>
                  <v:imagedata o:title=""/>
                  <o:lock v:ext="edit" aspectratio="f"/>
                  <v:textbox>
                    <w:txbxContent>
                      <w:p w14:paraId="30178460">
                        <w:pPr>
                          <w:jc w:val="center"/>
                          <w:rPr>
                            <w:sz w:val="24"/>
                          </w:rPr>
                        </w:pPr>
                        <w:r>
                          <w:rPr>
                            <w:rFonts w:hint="eastAsia"/>
                            <w:sz w:val="24"/>
                          </w:rPr>
                          <w:t>少量泄漏</w:t>
                        </w:r>
                      </w:p>
                    </w:txbxContent>
                  </v:textbox>
                </v:rect>
                <v:rect id="Rectangle 9" o:spid="_x0000_s1026" o:spt="1" style="position:absolute;left:3848735;top:3544570;height:306070;width:1407160;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DFW2CnOwIAAIwEAAAOAAAAZHJzL2Uyb0RvYy54bWytVMFu&#10;2zAMvQ/YPwi6r7bTpE2NOkXRosOAbi3W7QMUWY6FSaJGKXG6rx8lu13a7dDDfDDE8PmJ75HM+cXe&#10;GrZTGDS4hldHJWfKSWi12zT8+7ebD0vOQhSuFQacavijCvxi9f7d+eBrNYMeTKuQEYkL9eAb3sfo&#10;66IIsldWhCPwylGyA7QiUoibokUxELs1xawsT4oBsPUIUoVAv16PST4x4lsIoeu0VNcgt1a5OLKi&#10;MiKSpNBrH/gqV9t1Ssa7rgsqMtNwUhrzmy6h8zq9i9W5qDcofK/lVIJ4SwmvNFmhHV36THUtomBb&#10;1H9RWS0RAnTxSIItRiHZEVJRla+8eeiFV1kLWR38s+nh/9HKL7t7ZLqlSTjmzAlLHf9Krgm3MYqd&#10;JX8GH2qCPfh7TAqDvwX5IzAHVz2h1CUiDL0SLVVVJXzx4oMUBPqUrYfP0BK72EbIVu07tImQTGD7&#10;hh8v58vT4wVnj3RezOeL06k7ah+ZJEA1L0+rE2qcTIjypBwBhaifmDyG+FGBZenQcCQd+Saxuw0x&#10;VSbqJ0hWAka3N9qYHOBmfWWQ7QRNyk1+shgSfAgzjg0NP1vMFpn5RS4cUpT5+ReF1ZEWyGjb8OUh&#10;yLjJu2TXaHvcr/dTB9bQPpKLCOMI0wLToQf8xdlA49vw8HMrUHFmPjnqxFk1n6d5zwF5OaMADzPr&#10;w4xwkqgaLiNyNgZXcdySrUe96emuKgt2cEn963S2M/V2rGuqnIY0uzwtVNqCwzij/vyJ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6pAetcAAAAGAQAADwAAAAAAAAABACAAAAAiAAAAZHJzL2Rv&#10;d25yZXYueG1sUEsBAhQAFAAAAAgAh07iQMVbYKc7AgAAjAQAAA4AAAAAAAAAAQAgAAAAJgEAAGRy&#10;cy9lMm9Eb2MueG1sUEsFBgAAAAAGAAYAWQEAANMFAAAAAA==&#10;">
                  <v:fill on="t" focussize="0,0"/>
                  <v:stroke color="#000000" miterlimit="8" joinstyle="miter"/>
                  <v:imagedata o:title=""/>
                  <o:lock v:ext="edit" aspectratio="f"/>
                  <v:textbox>
                    <w:txbxContent>
                      <w:p w14:paraId="44380A46">
                        <w:pPr>
                          <w:jc w:val="center"/>
                          <w:rPr>
                            <w:sz w:val="24"/>
                          </w:rPr>
                        </w:pPr>
                        <w:r>
                          <w:rPr>
                            <w:rFonts w:hint="eastAsia"/>
                            <w:sz w:val="24"/>
                          </w:rPr>
                          <w:t>大量泄漏</w:t>
                        </w:r>
                      </w:p>
                    </w:txbxContent>
                  </v:textbox>
                </v:rect>
                <v:shape id="AutoShape 10" o:spid="_x0000_s1026" o:spt="32" type="#_x0000_t32" style="position:absolute;left:1031875;top:3850640;height:342900;width:635;" filled="f" stroked="t" coordsize="21600,21600" o:gfxdata="UEsDBAoAAAAAAIdO4kAAAAAAAAAAAAAAAAAEAAAAZHJzL1BLAwQUAAAACACHTuJAKL0m19cAAAAG&#10;AQAADwAAAGRycy9kb3ducmV2LnhtbE2PzU7DMBCE70i8g7VI3KidgkIJcSpBhcgFJFqEOLrxkljE&#10;6yh2/3j6Lr3AZaTVjGa+Led734stjtEF0pBNFAikJlhHrYb31dPVDERMhqzpA6GGA0aYV+dnpSls&#10;2NEbbpepFVxCsTAaupSGQsrYdOhNnIQBib2vMHqT+BxbaUez43Lfy6lSufTGES90ZsDHDpvv5cZr&#10;SIvPQ5d/NA937nX1/JK7n7quF1pfXmTqHkTCffoLwy8+o0PFTOuwIRtFr4EfSSdlb3Zzm4NYc2iq&#10;smuQVSn/41dHUEsDBBQAAAAIAIdO4kBVmGVf/wEAAO8DAAAOAAAAZHJzL2Uyb0RvYy54bWytU01z&#10;2yAQvXem/4HhXkvyVx2N5UzHbnpJG88k/QEYkMQUWAawJf/7LthJ0/SSQ3VgQG/37e7jsb4djSYn&#10;6YMC29BqUlIiLQehbNfQn093n1aUhMisYBqsbOhZBnq7+fhhPbhaTqEHLaQnSGJDPbiG9jG6uigC&#10;76VhYQJOWgRb8IZFPPquEJ4NyG50MS3LZTGAF84DlyHg390FpFdG/x5CaFvF5Q740UgbL6xeahZx&#10;pNArF+gmd9u2kseHtg0yEt1QnDTmFYvg/pDWYrNmdeeZ6xW/tsDe08KbmQxTFou+UO1YZOTo1T9U&#10;RnEPAdo44WCKyyBZEZyiKt9o89gzJ/MsKHVwL6KH/0fLf5z2niiBTphTYpnBG/9yjJBLkyoLNLhQ&#10;Y9zW7n0akY/20d0D/xWIhW3PbCdz9NPZYXKVJC3+SkmH4LDMYfgOAmMYFshqja03iRJ1ICPmlrNq&#10;9XlBybmhs9WiXM6vFyTHSDgGLGcI8oTOpzdlBgtWP7M4H+I3CYakTUND9Ex1fdyCtegD8FWuyU73&#10;IaYeWf2ckFqwcKe0znbQlgwNvVlMFzkhgFYigSks+O6w1Z6cWDJU/vLAiLwO83C0IpNFpvRXK0jM&#10;6kSvUC8taapgpKBES3yFaXdpSdurekmw5OJQH0Cc9z7B6YQ+yL1fPZuM9vqco/6808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L0m19cAAAAGAQAADwAAAAAAAAABACAAAAAiAAAAZHJzL2Rvd25y&#10;ZXYueG1sUEsBAhQAFAAAAAgAh07iQFWYZV//AQAA7wMAAA4AAAAAAAAAAQAgAAAAJgEAAGRycy9l&#10;Mm9Eb2MueG1sUEsFBgAAAAAGAAYAWQEAAJcFAAAAAA==&#10;">
                  <v:fill on="f" focussize="0,0"/>
                  <v:stroke color="#000000" joinstyle="round" endarrow="block"/>
                  <v:imagedata o:title=""/>
                  <o:lock v:ext="edit" aspectratio="f"/>
                </v:shape>
                <v:rect id="Rectangle 11" o:spid="_x0000_s1026" o:spt="1" style="position:absolute;left:381635;top:4193540;height:351155;width:1304925;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CqCckwNgIAAIwEAAAOAAAAZHJzL2Uyb0RvYy54bWytVMGO&#10;0zAQvSPxD5bvNE3bLNuq6WrVqghpgRULH+A6TmNhe8zYbVq+nomTXcqC0B7IIfJ0Js/vvZnp8uZk&#10;DTsqDBpcyfPRmDPlJFTa7Uv+9cv2zTVnIQpXCQNOlfysAr9ZvX61bP1CTaABUylkBOLCovUlb2L0&#10;iywLslFWhBF45ShZA1oRKcR9VqFoCd2abDIeX2UtYOURpAqBft30ST4g4ksAoa61VBuQB6tc7FFR&#10;GRFJUmi0D3yV2Na1kvFTXQcVmSk5KY3pTZfQede9s9VSLPYofKPlQEG8hMIzTVZoR5c+QW1EFOyA&#10;+g8oqyVCgDqOJNisF5IcIRX5+Jk3D43wKmkhq4N/Mj38P1j58XiPTFc0CQVnTljq+GdyTbi9USzP&#10;O4NaHxZU9+DvsZMY/B3Ib4E5WDdUpm4RoW2UqIhWqs9++6ALAn3Kdu0HqAheHCIkr0412g6QXGCn&#10;kk+v86spkTiXfJbPp8Vs6I46RSYpn0/Hs/mECiRVTIs8L4qOXSYWj0AeQ3ynwLLuUHIkHekicbwL&#10;sS99LElCwOhqq41JAe53a4PsKGhStukZ0MNlmXGsLfm8IB7/hhin528QVkdaIKNtya8vi4wjMY9u&#10;9a7H0+40NGAH1ZlMROhHmBaYDg3gD85aGt+Sh+8HgYoz895RI+b5jPxjMQWz4u2EArzM7C4zwkmC&#10;KrmMyFkfrGO/JQePet/QXXkS7OCW2lfrZGdHtuc1MKchTQ0ZFqrbgss4Vf36E1n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uqQHrXAAAABgEAAA8AAAAAAAAAAQAgAAAAIgAAAGRycy9kb3ducmV2&#10;LnhtbFBLAQIUABQAAAAIAIdO4kCqCckwNgIAAIwEAAAOAAAAAAAAAAEAIAAAACYBAABkcnMvZTJv&#10;RG9jLnhtbFBLBQYAAAAABgAGAFkBAADOBQAAAAA=&#10;">
                  <v:fill on="t" focussize="0,0"/>
                  <v:stroke color="#000000" miterlimit="8" joinstyle="miter"/>
                  <v:imagedata o:title=""/>
                  <o:lock v:ext="edit" aspectratio="f"/>
                  <v:textbox>
                    <w:txbxContent>
                      <w:p w14:paraId="1968EA3C">
                        <w:pPr>
                          <w:jc w:val="center"/>
                          <w:rPr>
                            <w:sz w:val="24"/>
                          </w:rPr>
                        </w:pPr>
                        <w:r>
                          <w:rPr>
                            <w:rFonts w:hint="eastAsia"/>
                            <w:sz w:val="24"/>
                          </w:rPr>
                          <w:t>个人安全防护</w:t>
                        </w:r>
                      </w:p>
                    </w:txbxContent>
                  </v:textbox>
                </v:rect>
                <v:rect id="Rectangle 12" o:spid="_x0000_s1026" o:spt="1" style="position:absolute;left:3848735;top:4193540;height:351155;width:1407160;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CO8hIkPQIAAI0EAAAOAAAAZHJzL2Uyb0RvYy54bWytVMFu&#10;2zAMvQ/YPwi6r46TuE2MOEWRosOAbi3W7QMUWY6FSaJGKXG6rx8tu13a7dDDfDBEk3rkeyS9ujxa&#10;ww4KgwZX8fxswplyEmrtdhX//u3mw4KzEIWrhQGnKv6oAr9cv3+36nypptCCqRUyAnGh7HzF2xh9&#10;mWVBtsqKcAZeOXI2gFZEMnGX1Sg6Qrcmm04m51kHWHsEqUKgr9eDk4+I+BZAaBot1TXIvVUuDqio&#10;jIhEKbTaB75O1TaNkvGuaYKKzFScmMb0piR03vbvbL0S5Q6Fb7UcSxBvKeEVJyu0o6TPUNciCrZH&#10;/ReU1RIhQBPPJNhsIJIUIRb55JU2D63wKnEhqYN/Fj38P1j55XCPTNc0CeecOWGp419JNeF2RrF8&#10;2gvU+VBS3IO/x55i8LcgfwTmYNNSmLpChK5Voqay8j4+e3GhNwJdZdvuM9QEL/YRklbHBm0PSCqw&#10;Y8Vni/niYlZw9ljxeb6cFfOxPeoYmaSAfD65yM+pc5IiZkWeF0VKJ8onJI8hflRgWX+oOBKRlEkc&#10;bkPsKxPlU0hiAkbXN9qYZOBuuzHIDoJG5SY9I3o4DTOOdRVfFtMiIb/whVOISXr+BWF1pA0y2lZ8&#10;cRpk3KhdL9cgezxuj2MHtlA/kooIwwzTBtOhBfzFWUfzW/Hwcy9QcWY+OerEMp+TfiwmY15cTMnA&#10;U8/21COcJKiKy4icDcYmDmuy96h3LeXKE2EHV9S/Ric5+94OdY2V05QmlceN6tfg1E5Rf/4i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rqkB61wAAAAYBAAAPAAAAAAAAAAEAIAAAACIAAABkcnMv&#10;ZG93bnJldi54bWxQSwECFAAUAAAACACHTuJAjvISJD0CAACNBAAADgAAAAAAAAABACAAAAAmAQAA&#10;ZHJzL2Uyb0RvYy54bWxQSwUGAAAAAAYABgBZAQAA1QUAAAAA&#10;">
                  <v:fill on="t" focussize="0,0"/>
                  <v:stroke color="#000000" miterlimit="8" joinstyle="miter"/>
                  <v:imagedata o:title=""/>
                  <o:lock v:ext="edit" aspectratio="f"/>
                  <v:textbox>
                    <w:txbxContent>
                      <w:p w14:paraId="02F31AB0">
                        <w:pPr>
                          <w:jc w:val="center"/>
                          <w:rPr>
                            <w:sz w:val="24"/>
                          </w:rPr>
                        </w:pPr>
                        <w:r>
                          <w:rPr>
                            <w:rFonts w:hint="eastAsia"/>
                            <w:sz w:val="24"/>
                          </w:rPr>
                          <w:t>疏散人员</w:t>
                        </w:r>
                      </w:p>
                    </w:txbxContent>
                  </v:textbox>
                </v:rect>
                <v:shape id="AutoShape 13" o:spid="_x0000_s1026" o:spt="32" type="#_x0000_t32" style="position:absolute;left:1033145;top:4544695;flip:x;height:303530;width:1270;" filled="f" stroked="t" coordsize="21600,21600" o:gfxdata="UEsDBAoAAAAAAIdO4kAAAAAAAAAAAAAAAAAEAAAAZHJzL1BLAwQUAAAACACHTuJAGKWB8dYAAAAG&#10;AQAADwAAAGRycy9kb3ducmV2LnhtbE2PwU7DMBBE70j8g7VIXBC1E6BEIU4PQOGEKkK5u/GSRI3X&#10;Uey2yd+zcIHLSKsZzbwtVpPrxRHH0HnSkCwUCKTa244aDduP9XUGIkRD1vSeUMOMAVbl+VlhcutP&#10;9I7HKjaCSyjkRkMb45BLGeoWnQkLPyCx9+VHZyKfYyPtaE5c7nqZKrWUznTEC60Z8LHFel8dnIan&#10;anO3/rzaTulcv75VL9l+Q/Oz1pcXiXoAEXGKf2H4wWd0KJlp5w9kg+g18CPxV9nLbu+XIHYcSlVy&#10;A7Is5H/88htQSwMEFAAAAAgAh07iQMCB8FMHAgAA+gMAAA4AAABkcnMvZTJvRG9jLnhtbK1TwW7b&#10;MAy9D9g/CLovduK4XY04xZCs26HrArT7AEWSbWGSKEhKnPz9KDlou+7Sw3wQRJN85HukVrcno8lR&#10;+qDAtnQ+KymRloNQtm/pr6e7T58pCZFZwTRY2dKzDPR2/fHDanSNXMAAWkhPEMSGZnQtHWJ0TVEE&#10;PkjDwgyctOjswBsW0fR9ITwbEd3oYlGWV8UIXjgPXIaAf7eTk14Q/XsAoesUl1vgByNtnFC91Cwi&#10;pTAoF+g6d9t1ksefXRdkJLqlyDTmE4vgfZ/OYr1iTe+ZGxS/tMDe08IbToYpi0WfobYsMnLw6h8o&#10;o7iHAF2ccTDFRCQrgizm5RttHgfmZOaCUgf3LHr4f7D84bjzRAnchGtKLDM48S+HCLk0mVdJoNGF&#10;BuM2ducTRX6yj+4e+O9ALGwGZnuZo5/ODpPnKaP4KyUZwWGZ/fgDBMYwLJDVOnXekE4r9z0lJnBU&#10;hJzQKKtqvqwpObd0WS+XVzf1NCp5ioSngMU1jpCjuyqrusqDLFiTABOM8yF+k2BIurQ0RM9UP8QN&#10;WIsrAX4qxo73IaZ2XxJSsoU7pXXeDG3J2NKbelHn7gJoJZIzhQXf7zfakyNLu5W/zB09r8M8HKzI&#10;YJEp/dUKErNQ0SuUTkuaKhgpKNESH2S6TS1pexEyaTdNYQ/ivPPJnTTFlci9X9Y37dxrO0e9PNn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ilgfHWAAAABgEAAA8AAAAAAAAAAQAgAAAAIgAAAGRy&#10;cy9kb3ducmV2LnhtbFBLAQIUABQAAAAIAIdO4kDAgfBTBwIAAPoDAAAOAAAAAAAAAAEAIAAAACUB&#10;AABkcnMvZTJvRG9jLnhtbFBLBQYAAAAABgAGAFkBAACeBQAAAAA=&#10;">
                  <v:fill on="f" focussize="0,0"/>
                  <v:stroke color="#000000" joinstyle="round" endarrow="block"/>
                  <v:imagedata o:title=""/>
                  <o:lock v:ext="edit" aspectratio="f"/>
                </v:shape>
                <v:rect id="Rectangle 14" o:spid="_x0000_s1026" o:spt="1" style="position:absolute;left:381635;top:4848225;height:371475;width:1304925;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CM5d/1OgIAAIwEAAAOAAAAZHJzL2Uyb0RvYy54bWytVMFu&#10;2zAMvQ/YPwi6L44Tp02MOkXRIsOAbi3W7QMUWY6FSaJGKbG7rx8tp13WDUMP80EQReqJ75H0xWVv&#10;DTsoDBpcxfPJlDPlJNTa7Sr+9cvm3ZKzEIWrhQGnKv6oAr9cv31z0flSzaAFUytkBOJC2fmKtzH6&#10;MsuCbJUVYQJeOXI2gFZEMnGX1Sg6Qrcmm02nZ1kHWHsEqUKg05vRyY+I+BpAaBot1Q3IvVUujqio&#10;jIhEKbTaB75O2TaNkvGuaYKKzFScmMa00iO03w5rtr4Q5Q6Fb7U8piBek8ILTlZoR48+Q92IKNge&#10;9R9QVkuEAE2cSLDZSCQpQizy6QttHlrhVeJCUgf/LHr4f7Dy0+Eema6pE6juTliq+GdSTbidUSwv&#10;BoE6H0qKe/D3OFAM/hbkt8AcXLcUpq4QoWuVqCmtfIjPfrswGIGusm33EWqCF/sISau+QTsAkgqs&#10;r/h8mZ/NF5w9VrxYFsvZbDFWR/WRSfLn82mxokMmKWJ+nhfnKSAT5ROQxxDfK7Bs2FQciUd6SBxu&#10;QxwSE+VTSCICRtcbbUwycLe9NsgOgjplk77EhfiehhnHuoqvFpTHvyGm6fsbhNWRBshoW/HlaZBx&#10;R+kGtUbVY7/tjwXYQv1IIiKMLUwDTJsW8AdnHbVvxcP3vUDFmfngqBCrvCiGfk9GsTifkYGnnu2p&#10;RzhJUBWXETkbjes4Tsneo9619FaeCDu4ovI1Osk5lHbM65g5NWlS+ThQwxSc2inq109k/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rqkB61wAAAAYBAAAPAAAAAAAAAAEAIAAAACIAAABkcnMvZG93&#10;bnJldi54bWxQSwECFAAUAAAACACHTuJAjOXf9ToCAACMBAAADgAAAAAAAAABACAAAAAmAQAAZHJz&#10;L2Uyb0RvYy54bWxQSwUGAAAAAAYABgBZAQAA0gUAAAAA&#10;">
                  <v:fill on="t" focussize="0,0"/>
                  <v:stroke color="#000000" miterlimit="8" joinstyle="miter"/>
                  <v:imagedata o:title=""/>
                  <o:lock v:ext="edit" aspectratio="f"/>
                  <v:textbox>
                    <w:txbxContent>
                      <w:p w14:paraId="7B018800">
                        <w:pPr>
                          <w:jc w:val="center"/>
                          <w:rPr>
                            <w:sz w:val="24"/>
                          </w:rPr>
                        </w:pPr>
                        <w:r>
                          <w:rPr>
                            <w:rFonts w:hint="eastAsia"/>
                            <w:sz w:val="24"/>
                          </w:rPr>
                          <w:t>处理泄漏物</w:t>
                        </w:r>
                      </w:p>
                    </w:txbxContent>
                  </v:textbox>
                </v:rect>
                <v:rect id="Rectangle 15" o:spid="_x0000_s1026" o:spt="1" style="position:absolute;left:3848735;top:4848225;height:497840;width:1428750;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CVGPHdOgIAAI0EAAAOAAAAZHJzL2Uyb0RvYy54bWytVMGO&#10;0zAQvSPxD5bvNE23pWnUdLVqVYS0wIqFD3Adp7GwPWbsNl2+nonTXcqC0B7IIfLUL2/mvZnp8vpk&#10;DTsqDBpcxfPRmDPlJNTa7Sv+9cv2TcFZiMLVwoBTFX9QgV+vXr9adr5UE2jB1AoZkbhQdr7ibYy+&#10;zLIgW2VFGIFXji4bQCsihbjPahQdsVuTTcbjt1kHWHsEqUKgXzfDJT8z4ksIoWm0VBuQB6tcHFhR&#10;GRFJUmi1D3yVqm0aJeOnpgkqMlNxUhrTm5LQede/s9VSlHsUvtXyXIJ4SQnPNFmhHSV9otqIKNgB&#10;9R9UVkuEAE0cSbDZICQ5Qiry8TNv7lvhVdJCVgf/ZHr4f7Ty4/EOma5pEhacOWGp45/JNeH2RrF8&#10;1hvU+VAS7t7fYS8x+FuQ3wJzsG4Jpm4QoWuVqKmsvMdnv33QB4E+ZbvuA9RELw4RklenBm1PSC6w&#10;U8Wvimkxv5px9lDxKZ0nk5RdlOoUmSRAPp0U8xl1TvaIxbyYpv5lonxk8hjiOwWW9YeKIwlJmcTx&#10;NsS+MlE+QpISMLreamNSgPvd2iA7ChqVbXqSGBJ8CTOOdRVfzKi4f1OM0/M3CqsjbZDRtuLFJci4&#10;s3e9XYPt8bQ7nTuwg/qBXEQYZpg2mA4t4A/OOprfiofvB4GKM/PeUScW+ZTsYTEF09l8QgFe3uwu&#10;b4STRFVxGZGzIVjHYU0OHvW+pVx5EuzghvrX6GRn39uhrnPlNKXJ5fNG9WtwGSfUr3+R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rqkB61wAAAAYBAAAPAAAAAAAAAAEAIAAAACIAAABkcnMvZG93&#10;bnJldi54bWxQSwECFAAUAAAACACHTuJAlRjx3ToCAACNBAAADgAAAAAAAAABACAAAAAmAQAAZHJz&#10;L2Uyb0RvYy54bWxQSwUGAAAAAAYABgBZAQAA0gUAAAAA&#10;">
                  <v:fill on="t" focussize="0,0"/>
                  <v:stroke color="#000000" miterlimit="8" joinstyle="miter"/>
                  <v:imagedata o:title=""/>
                  <o:lock v:ext="edit" aspectratio="f"/>
                  <v:textbox>
                    <w:txbxContent>
                      <w:p w14:paraId="0CC6340C">
                        <w:pPr>
                          <w:jc w:val="center"/>
                          <w:rPr>
                            <w:sz w:val="24"/>
                          </w:rPr>
                        </w:pPr>
                        <w:r>
                          <w:rPr>
                            <w:rFonts w:hint="eastAsia"/>
                            <w:sz w:val="24"/>
                          </w:rPr>
                          <w:t>通知保卫科</w:t>
                        </w:r>
                      </w:p>
                      <w:p w14:paraId="3E167C9E">
                        <w:pPr>
                          <w:jc w:val="center"/>
                          <w:rPr>
                            <w:sz w:val="24"/>
                          </w:rPr>
                        </w:pPr>
                        <w:r>
                          <w:rPr>
                            <w:rFonts w:ascii="仿宋" w:hAnsi="仿宋" w:eastAsia="仿宋"/>
                            <w:sz w:val="22"/>
                            <w:szCs w:val="21"/>
                          </w:rPr>
                          <w:t>13632998621</w:t>
                        </w:r>
                      </w:p>
                    </w:txbxContent>
                  </v:textbox>
                </v:rect>
                <v:shape id="AutoShape 16" o:spid="_x0000_s1026" o:spt="32" type="#_x0000_t32" style="position:absolute;left:1033145;top:5219700;height:247650;width:635;" filled="f" stroked="t" coordsize="21600,21600" o:gfxdata="UEsDBAoAAAAAAIdO4kAAAAAAAAAAAAAAAAAEAAAAZHJzL1BLAwQUAAAACACHTuJAKL0m19cAAAAG&#10;AQAADwAAAGRycy9kb3ducmV2LnhtbE2PzU7DMBCE70i8g7VI3KidgkIJcSpBhcgFJFqEOLrxkljE&#10;6yh2/3j6Lr3AZaTVjGa+Led734stjtEF0pBNFAikJlhHrYb31dPVDERMhqzpA6GGA0aYV+dnpSls&#10;2NEbbpepFVxCsTAaupSGQsrYdOhNnIQBib2vMHqT+BxbaUez43Lfy6lSufTGES90ZsDHDpvv5cZr&#10;SIvPQ5d/NA937nX1/JK7n7quF1pfXmTqHkTCffoLwy8+o0PFTOuwIRtFr4EfSSdlb3Zzm4NYc2iq&#10;smuQVSn/41dHUEsDBBQAAAAIAIdO4kAW4Zi0AAIAAO8DAAAOAAAAZHJzL2Uyb0RvYy54bWytU01v&#10;GyEQvVfqf0Dc6/1w7DQrr6PKbnpJG0tJfwAGdhcVGATYu/73HbCTpuklh+4Bwb6ZN/Mew+p2Mpoc&#10;pQ8KbEurWUmJtByEsn1Lfz7dffpMSYjMCqbBypaeZKC3648fVqNrZA0DaCE9QRIbmtG1dIjRNUUR&#10;+CANCzNw0iLYgTcs4tH3hfBsRHaji7osl8UIXjgPXIaAf7dnkF4Y/XsIoesUl1vgByNtPLN6qVlE&#10;SWFQLtB17rbrJI8PXRdkJLqlqDTmFYvgfp/WYr1iTe+ZGxS/tMDe08IbTYYpi0VfqLYsMnLw6h8q&#10;o7iHAF2ccTDFWUh2BFVU5RtvHgfmZNaCVgf3Ynr4f7T8x3HniRItrdESywze+JdDhFyaVMtk0OhC&#10;g3Ebu/NJIp/so7sH/isQC5uB2V7m6KeTw+QqZRR/paRDcFhmP34HgTEMC2S3ps6bRIk+kAlzy/m8&#10;ulpQcmrpoq5ursvLBckpEo4ByzmCHNH66nq5yGDBmmcW50P8JsGQtGlpiJ6pfogbsBbnAHyVa7Lj&#10;fYipR9Y8J6QWLNwprfM4aEvGlt4s6kVOCKCVSGAKC77fb7QnR5YGKn9ZMCKvwzwcrMhkkSn91QoS&#10;szvRK/RLS5oqGCko0RJfYdqdW9L24l4y7Gz9HsRp5xOcjMQ5yL1fZjYN2utzjvrzT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i9JtfXAAAABgEAAA8AAAAAAAAAAQAgAAAAIgAAAGRycy9kb3du&#10;cmV2LnhtbFBLAQIUABQAAAAIAIdO4kAW4Zi0AAIAAO8DAAAOAAAAAAAAAAEAIAAAACYBAABkcnMv&#10;ZTJvRG9jLnhtbFBLBQYAAAAABgAGAFkBAACYBQAAAAA=&#10;">
                  <v:fill on="f" focussize="0,0"/>
                  <v:stroke color="#000000" joinstyle="round" endarrow="block"/>
                  <v:imagedata o:title=""/>
                  <o:lock v:ext="edit" aspectratio="f"/>
                </v:shape>
                <v:rect id="Rectangle 17" o:spid="_x0000_s1026" o:spt="1" style="position:absolute;left:381635;top:5467350;height:323850;width:1304925;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AclyL4OgIAAIwEAAAOAAAAZHJzL2Uyb0RvYy54bWytVNtu&#10;2zAMfR+wfxD0vjrOpU2MKkXRosOAbi3W7QMUWY6FSaJGKXG6rx8tu13WDUMf5gdDDI+PeA7JnF8c&#10;nGV7jdGAF7w8mXCmvYLa+K3gX7/cvFtyFpP0tbTgteCPOvKL9ds3512o9BRasLVGRiQ+Vl0QvE0p&#10;VEURVaudjCcQtKdkA+hkohC3RY2yI3Zni+lkclp0gHVAUDpG+vV6SPKREV9DCE1jlL4GtXPap4EV&#10;tZWJJMXWhMjXudqm0SrdNU3UiVnBSWnKb7qEzpv+XazPZbVFGVqjxhLka0p4oclJ4+nSZ6prmSTb&#10;ofmDyhmFEKFJJwpcMQjJjpCKcvLCm4dWBp21kNUxPJse/x+t+rS/R2ZqwaclZ1466vhnck36rdWs&#10;POsN6kKsCPcQ7rGXGMMtqG+RebhqCaYvEaFrtayprLLHF7990AeRPmWb7iPURC93CbJXhwZdT0gu&#10;sIPgs2V5Oltw9ij4Yn56NluM3dGHxBTly9lkvpoSQBFiNp0tB0AhqyeigDG91+BYfxAcSUe+SO5v&#10;Y+oLk9UTJAsBa+obY20OcLu5ssj2kiblJj9ZC+k9hlnPOsFXC6rj3xST/PyNwplEC2SNE3x5DLJ+&#10;tK53a3A9HTaHsQEbqB/JRIRhhGmB6dAC/uCso/EVPH7fSdSc2Q+eGrEq5/N+3nMwX5xNKcDjzOY4&#10;I70iKsFVQs6G4CoNW7ILaLYt3VVmwR4uqX2NyXb2rR3qGiunIc0ujwvVb8FxnFG//kT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rqkB61wAAAAYBAAAPAAAAAAAAAAEAIAAAACIAAABkcnMvZG93&#10;bnJldi54bWxQSwECFAAUAAAACACHTuJAHJci+DoCAACMBAAADgAAAAAAAAABACAAAAAmAQAAZHJz&#10;L2Uyb0RvYy54bWxQSwUGAAAAAAYABgBZAQAA0gUAAAAA&#10;">
                  <v:fill on="t" focussize="0,0"/>
                  <v:stroke color="#000000" miterlimit="8" joinstyle="miter"/>
                  <v:imagedata o:title=""/>
                  <o:lock v:ext="edit" aspectratio="f"/>
                  <v:textbox>
                    <w:txbxContent>
                      <w:p w14:paraId="236439CB">
                        <w:pPr>
                          <w:jc w:val="center"/>
                          <w:rPr>
                            <w:sz w:val="24"/>
                          </w:rPr>
                        </w:pPr>
                        <w:r>
                          <w:rPr>
                            <w:rFonts w:hint="eastAsia"/>
                            <w:sz w:val="24"/>
                          </w:rPr>
                          <w:t>清理现场</w:t>
                        </w:r>
                      </w:p>
                    </w:txbxContent>
                  </v:textbox>
                </v:rect>
                <v:rect id="Rectangle 18" o:spid="_x0000_s1026" o:spt="1" style="position:absolute;left:1743710;top:371475;height:438150;width:2095500;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Bnbxx/PAIAAIwEAAAOAAAAZHJzL2Uyb0RvYy54bWytVE1v&#10;2zAMvQ/YfxB0X/3ReEmNOkWRoMOAbivW7QcoshwLk0SNUuJ0v360nHZpt0MP00EQTeqJ75H05dXB&#10;GrZXGDS4hhdnOWfKSWi12zb8+7ebdwvOQhSuFQacaviDCvxq+fbN5eBrVUIPplXICMSFevAN72P0&#10;dZYF2Ssrwhl45cjZAVoRycRt1qIYCN2arMzz99kA2HoEqUKgr+vJyY+I+BpA6Dot1RrkzioXJ1RU&#10;RkSiFHrtA1+mbLtOyfil64KKzDScmMa00yN03ox7trwU9RaF77U8piBek8ILTlZoR48+Qa1FFGyH&#10;+i8oqyVCgC6eSbDZRCQpQiyK/IU2973wKnEhqYN/Ej38P1j5eX+HTLcNL0vOnLBU8a+kmnBbo1ix&#10;GAUafKgp7t7f4Ugx+FuQPwJzsOopTF0jwtAr0VJaxRifPbswGoGuss3wCVqCF7sISatDh3YEJBXY&#10;ge7OZ+fzggrz0HA6zObVVB11iEySv8wvqionv6SA2fmiqFL5MlE/AnkM8YMCy8ZDw5F4pIfE/jbE&#10;MTFRP4YkImB0e6ONSQZuNyuDbC+oU27SSlyI72mYcWxo+EVVVgn5mS+cQuRp/QvC6kgDZLRt+OI0&#10;yLijdKNak+rxsDkcC7CB9oFERJhamAaYDj3gL84Gat+Gh587gYoz89FRIS6K2Wzs92TMqnlJBp56&#10;Nqce4SRBNVxG5GwyVnGakp1Hve3prSIRdnBN5et0knMs7ZTXMXNq0qTycaDGKTi1U9Sfn8j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uqQHrXAAAABgEAAA8AAAAAAAAAAQAgAAAAIgAAAGRycy9k&#10;b3ducmV2LnhtbFBLAQIUABQAAAAIAIdO4kBnbxx/PAIAAIwEAAAOAAAAAAAAAAEAIAAAACYBAABk&#10;cnMvZTJvRG9jLnhtbFBLBQYAAAAABgAGAFkBAADUBQAAAAA=&#10;">
                  <v:fill on="t" focussize="0,0"/>
                  <v:stroke color="#000000" miterlimit="8" joinstyle="miter"/>
                  <v:imagedata o:title=""/>
                  <o:lock v:ext="edit" aspectratio="f"/>
                  <v:textbox>
                    <w:txbxContent>
                      <w:p w14:paraId="58422FC9">
                        <w:pPr>
                          <w:jc w:val="center"/>
                          <w:rPr>
                            <w:sz w:val="32"/>
                          </w:rPr>
                        </w:pPr>
                        <w:r>
                          <w:rPr>
                            <w:rFonts w:hint="eastAsia"/>
                            <w:sz w:val="32"/>
                          </w:rPr>
                          <w:t>化学危险品泄露</w:t>
                        </w:r>
                      </w:p>
                      <w:p w14:paraId="50BDD15D"/>
                    </w:txbxContent>
                  </v:textbox>
                </v:rect>
                <v:shape id="AutoShape 19" o:spid="_x0000_s1026" o:spt="32" type="#_x0000_t32" style="position:absolute;left:4552315;top:4544695;height:303530;width:635;" filled="f" stroked="t" coordsize="21600,21600" o:gfxdata="UEsDBAoAAAAAAIdO4kAAAAAAAAAAAAAAAAAEAAAAZHJzL1BLAwQUAAAACACHTuJAKL0m19cAAAAG&#10;AQAADwAAAGRycy9kb3ducmV2LnhtbE2PzU7DMBCE70i8g7VI3KidgkIJcSpBhcgFJFqEOLrxkljE&#10;6yh2/3j6Lr3AZaTVjGa+Led734stjtEF0pBNFAikJlhHrYb31dPVDERMhqzpA6GGA0aYV+dnpSls&#10;2NEbbpepFVxCsTAaupSGQsrYdOhNnIQBib2vMHqT+BxbaUez43Lfy6lSufTGES90ZsDHDpvv5cZr&#10;SIvPQ5d/NA937nX1/JK7n7quF1pfXmTqHkTCffoLwy8+o0PFTOuwIRtFr4EfSSdlb3Zzm4NYc2iq&#10;smuQVSn/41dHUEsDBBQAAAAIAIdO4kCH3HV+AAIAAO8DAAAOAAAAZHJzL2Uyb0RvYy54bWytU01v&#10;2zAMvQ/YfxB0XxzHcbEYcYohWXfptgDtfoAiybYwSRQkJU7+/Sg5/Vh36WE+CKRJPvI9Uevbs9Hk&#10;JH1QYFtazuaUSMtBKNu39Nfj3afPlITIrGAarGzpRQZ6u/n4YT26Ri5gAC2kJwhiQzO6lg4xuqYo&#10;Ah+kYWEGTloMduANi+j6vhCejYhudLGYz2+KEbxwHrgMAf/upiC9Ivr3AELXKS53wI9G2jiheqlZ&#10;REphUC7QTZ626ySPP7suyEh0S5FpzCc2QfuQzmKzZk3vmRsUv47A3jPCG06GKYtNn6F2LDJy9Oof&#10;KKO4hwBdnHEwxUQkK4IsyvkbbR4G5mTmglIH9yx6+H+w/Mdp74kSLV1UlFhm8Ma/HCPk1qRcJYFG&#10;FxrM29q9TxT52T64e+C/A7GwHZjtZc5+vDgsLlNF8VdJcoLDNofxOwjMYdggq3XuvEmQqAM5t3RZ&#10;14uqrCm5JHu5vFnV0wXJcyQcE24qDHKMVvOqrvLtFax5QnE+xG8SDElGS0P0TPVD3IK1uAfgy9yT&#10;ne5DTDOy5qkgjWDhTmmd10FbMrZ0VS/qXBBAK5GCKS34/rDVnpxYWqj8ZcIYeZ3m4WhFBotM6a9W&#10;kJjViV6hXlrS1MFIQYmW+AqTNY2k7VW9JNgk/QHEZe9TOAmJe5Bnv+5sWrTXfs56eae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i9JtfXAAAABgEAAA8AAAAAAAAAAQAgAAAAIgAAAGRycy9kb3du&#10;cmV2LnhtbFBLAQIUABQAAAAIAIdO4kCH3HV+AAIAAO8DAAAOAAAAAAAAAAEAIAAAACYBAABkcnMv&#10;ZTJvRG9jLnhtbFBLBQYAAAAABgAGAFkBAACYBQAAAAA=&#10;">
                  <v:fill on="f" focussize="0,0"/>
                  <v:stroke color="#000000" joinstyle="round" endarrow="block"/>
                  <v:imagedata o:title=""/>
                  <o:lock v:ext="edit" aspectratio="f"/>
                </v:shape>
                <v:shape id="AutoShape 20" o:spid="_x0000_s1026" o:spt="32" type="#_x0000_t32" style="position:absolute;left:4552315;top:3842385;height:351155;width:635;" filled="f" stroked="t" coordsize="21600,21600" o:gfxdata="UEsDBAoAAAAAAIdO4kAAAAAAAAAAAAAAAAAEAAAAZHJzL1BLAwQUAAAACACHTuJAKL0m19cAAAAG&#10;AQAADwAAAGRycy9kb3ducmV2LnhtbE2PzU7DMBCE70i8g7VI3KidgkIJcSpBhcgFJFqEOLrxkljE&#10;6yh2/3j6Lr3AZaTVjGa+Led734stjtEF0pBNFAikJlhHrYb31dPVDERMhqzpA6GGA0aYV+dnpSls&#10;2NEbbpepFVxCsTAaupSGQsrYdOhNnIQBib2vMHqT+BxbaUez43Lfy6lSufTGES90ZsDHDpvv5cZr&#10;SIvPQ5d/NA937nX1/JK7n7quF1pfXmTqHkTCffoLwy8+o0PFTOuwIRtFr4EfSSdlb3Zzm4NYc2iq&#10;smuQVSn/41dHUEsDBBQAAAAIAIdO4kBiwmMmAAIAAO8DAAAOAAAAZHJzL2Uyb0RvYy54bWytU02P&#10;2yAQvVfqf0DcG8dOvEqtOKsq6faybSPt9gcQwDYqMAhI7Pz7DiT70e1lD/UBMX7Dm3mPYX07GU1O&#10;0gcFtqXlbE6JtByEsn1Lfz3efVpREiKzgmmwsqVnGejt5uOH9egaWcEAWkhPkMSGZnQtHWJ0TVEE&#10;PkjDwgyctAh24A2LGPq+EJ6NyG50Uc3nN8UIXjgPXIaAf3cXkF4Z/XsIoesUlzvgRyNtvLB6qVlE&#10;SWFQLtBN7rbrJI8/uy7ISHRLUWnMKxbB/SGtxWbNmt4zNyh+bYG9p4U3mgxTFos+U+1YZOTo1T9U&#10;RnEPAbo442CKi5DsCKoo52+8eRiYk1kLWh3cs+nh/9HyH6e9J0q0tFpSYpnBG/9yjJBLkyobNLrQ&#10;YN7W7n2SyCf74O6B/w7EwnZgtpc5+/Hs8HCZLC3+OpKC4LDMYfwOAnMYFshuTZ03iRJ9IFNLl3Vd&#10;LcqaknNLF6tltVjVlwuSUyQcE24WCPKE1mVZZ7BgzROL8yF+k2BI2rQ0RM9UP8QtWItzAL7MNdnp&#10;PsTUI2ueDqQWLNwprfM4aEvGln6uqzofCKCVSGBKC74/bLUnJ5YGKn9ZMCKv0zwcrchkkSn91QoS&#10;szvRK/RLS5oqGCko0RJfYdpdWtL26l4yLE1xaA4gznuf4BThHOTerzObBu11nLNe3un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i9JtfXAAAABgEAAA8AAAAAAAAAAQAgAAAAIgAAAGRycy9kb3du&#10;cmV2LnhtbFBLAQIUABQAAAAIAIdO4kBiwmMmAAIAAO8DAAAOAAAAAAAAAAEAIAAAACYBAABkcnMv&#10;ZTJvRG9jLnhtbFBLBQYAAAAABgAGAFkBAACYBQAAAAA=&#10;">
                  <v:fill on="f" focussize="0,0"/>
                  <v:stroke color="#000000" joinstyle="round" endarrow="block"/>
                  <v:imagedata o:title=""/>
                  <o:lock v:ext="edit" aspectratio="f"/>
                </v:shape>
                <v:rect id="Rectangle 21" o:spid="_x0000_s1026" o:spt="1" style="position:absolute;left:2092325;top:6052185;height:375920;width:1371600;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DyUF3COwIAAI0EAAAOAAAAZHJzL2Uyb0RvYy54bWytVMtu&#10;2zAQvBfoPxC813o4dmwjchDYSFEgbYKm/QCaoiyiJJdd0pbTr++KslM3LYocqoPAFZezM7NcXV0f&#10;rGF7hUGDq3gxyjlTTkKt3bbiX7/cvptxFqJwtTDgVMWfVODXy7dvrjq/UCW0YGqFjEBcWHS+4m2M&#10;fpFlQbbKijACrxxtNoBWRApxm9UoOkK3JivzfJp1gLVHkCoE+roeNvkREV8DCE2jpVqD3Fnl4oCK&#10;yohIkkKrfeDLxLZplIz3TRNUZKbipDSmNxWh9aZ/Z8srsdii8K2WRwriNRReaLJCOyr6DLUWUbAd&#10;6j+grJYIAZo4kmCzQUhyhFQU+QtvHlvhVdJCVgf/bHr4f7Dy0/4Bma4rXk44c8JSxz+Ta8JtjWJl&#10;0RvU+bCgvEf/gL3E4O9AfgvMwaqlNHWDCF2rRE20Un7224E+CHSUbbqPUBO82EVIXh0atD0gucAO&#10;RCCfl+OexVPFp/mkLGaToT3qEJmkhGJ8WUxz6pykjPHlZF6m/mVicULyGOJ7BZb1i4ojCUmVxP4u&#10;RFJCqaeUpASMrm+1MSnA7WZlkO0FXZXb9PTl6Ug4TzOOdRWfT4jovyHy9PwNwupIE2S0rfjsPMk4&#10;Kneya7A9HjaHYwc2UD+RiwjDHaYJpkUL+IOzju5vxcP3nUDFmfngqBPz4uKiv/ApuJhcklcMz3c2&#10;5zvCSYKquIzI2RCs4jAmO49621KtIgl2cEP9a3Sysyc78Doyp1uaLDtOVD8G53HK+vUXW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6pAetcAAAAGAQAADwAAAAAAAAABACAAAAAiAAAAZHJzL2Rv&#10;d25yZXYueG1sUEsBAhQAFAAAAAgAh07iQPJQXcI7AgAAjQQAAA4AAAAAAAAAAQAgAAAAJgEAAGRy&#10;cy9lMm9Eb2MueG1sUEsFBgAAAAAGAAYAWQEAANMFAAAAAA==&#10;">
                  <v:fill on="t" focussize="0,0"/>
                  <v:stroke color="#000000" miterlimit="8" joinstyle="miter"/>
                  <v:imagedata o:title=""/>
                  <o:lock v:ext="edit" aspectratio="f"/>
                  <v:textbox>
                    <w:txbxContent>
                      <w:p w14:paraId="3ACDE81F">
                        <w:pPr>
                          <w:jc w:val="center"/>
                          <w:rPr>
                            <w:sz w:val="24"/>
                          </w:rPr>
                        </w:pPr>
                        <w:r>
                          <w:rPr>
                            <w:rFonts w:hint="eastAsia"/>
                            <w:sz w:val="24"/>
                          </w:rPr>
                          <w:t>事故上报</w:t>
                        </w:r>
                      </w:p>
                    </w:txbxContent>
                  </v:textbox>
                </v:rect>
                <v:shape id="AutoShape 22" o:spid="_x0000_s1026" o:spt="33" type="#_x0000_t33" style="position:absolute;left:1338580;top:5487035;flip:x;height:1057910;width:448945;rotation:5898240f;" filled="f" stroked="t" coordsize="21600,21600" o:gfxdata="UEsDBAoAAAAAAIdO4kAAAAAAAAAAAAAAAAAEAAAAZHJzL1BLAwQUAAAACACHTuJAtfLYGtcAAAAG&#10;AQAADwAAAGRycy9kb3ducmV2LnhtbE2PzW7CMBCE75X6DtZW6q3YoUBpGodDJSQOvZQitb058eZH&#10;xOsoNgTevlsucBlpNaOZb7PVyXXiiENoPWlIJgoEUultS7WG3df6aQkiREPWdJ5QwxkDrPL7u8yk&#10;1o/0icdtrAWXUEiNhibGPpUylA06Eya+R2Kv8oMzkc+hlnYwI5e7Tk6VWkhnWuKFxvT43mC53x6c&#10;hv47BDX//flY7+dqfK12s1hUG60fHxL1BiLiKV7D8I/P6JAzU+EPZIPoNPAj8aLsLWcvCxAFh6Yq&#10;eQaZZ/IWP/8DUEsDBBQAAAAIAIdO4kCbL5IFFwIAABUEAAAOAAAAZHJzL2Uyb0RvYy54bWytU02P&#10;2yAQvVfqf0DcG38k3iRWnFWVdNvDto202x9AMI5RgUFA4uTfd8BRtru97KE+IPC8eY95M6zuz1qR&#10;k3BegmloMckpEYZDK82hob+eHz4tKPGBmZYpMKKhF+Hp/frjh9Vga1FCD6oVjiCJ8fVgG9qHYOss&#10;87wXmvkJWGEw2IHTLODRHbLWsQHZtcrKPL/LBnCtdcCF9/h3OwbpldG9hxC6TnKxBX7UwoSR1QnF&#10;Apbke2k9Xafbdp3g4WfXeRGIaihWGtKKIrjfxzVbr1h9cMz2kl+vwN5zhTc1aSYNit6otiwwcnTy&#10;HyotuQMPXZhw0NlYSHIEqyjyN9489cyKVAta7e3NdP//aPmP084R2Ta0nFNimMaOfz4GSNKkLKNB&#10;g/U14jZm52KJ/Gye7CPw354Y2PTMHERCP18sJhcxI3uVEg/eosx++A4tYhgKJLfOndPEAXaluMPZ&#10;wI+STkn7LfJELTSInPEwnS6qBQYvDa1mi3k+rcbOiXMgHAGz2WI5qyjhCCjyar4sUmszVkeJyGSd&#10;D18FaBI3Dd3j4GzAGBwQcGXSYqdHH+LlX8Ax0cCDVCrNiTJkaOiyKquU4EHJNgYjzLvDfqMcObE4&#10;aWMtI9krmJYBX4+SuqGLG4jVgUn1xbQkJA+Dk+iqEjTKadFSogS+1bgbKZW5ehxtHRu0h/ayczEc&#10;7cZpSYVcJzuO49/nhHp5z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fLYGtcAAAAGAQAADwAA&#10;AAAAAAABACAAAAAiAAAAZHJzL2Rvd25yZXYueG1sUEsBAhQAFAAAAAgAh07iQJsvkgUXAgAAFQQA&#10;AA4AAAAAAAAAAQAgAAAAJgEAAGRycy9lMm9Eb2MueG1sUEsFBgAAAAAGAAYAWQEAAK8FAAAAAA==&#10;">
                  <v:fill on="f" focussize="0,0"/>
                  <v:stroke color="#000000" miterlimit="8" joinstyle="miter" endarrow="block"/>
                  <v:imagedata o:title=""/>
                  <o:lock v:ext="edit" aspectratio="f"/>
                </v:shape>
                <v:shape id="AutoShape 23" o:spid="_x0000_s1026" o:spt="33" type="#_x0000_t33" style="position:absolute;left:3566795;top:5243195;height:1099185;width:894080;rotation:5898240f;" filled="f" stroked="t" coordsize="21600,21600" o:gfxdata="UEsDBAoAAAAAAIdO4kAAAAAAAAAAAAAAAAAEAAAAZHJzL1BLAwQUAAAACACHTuJAFyVVNtcAAAAG&#10;AQAADwAAAGRycy9kb3ducmV2LnhtbE2PQUvEMBCF74L/IYzgRdykVdalNl1QEBGxYncXr9lmbIvN&#10;pDTpbv33jl708mB4j/e+ydez68UBx9B50pAsFAik2tuOGg3bzcPlCkSIhqzpPaGGLwywLk5PcpNZ&#10;f6Q3PFSxEVxCITMa2hiHTMpQt+hMWPgBib0PPzoT+RwbaUdz5HLXy1SppXSmI15ozYD3Ldaf1eQ0&#10;pJMtSzlXm+Hi8f3p9eUueR7KndbnZ4m6BRFxjn9h+MFndCiYae8nskH0GviR+Kvsra5vliD2HEpV&#10;cgWyyOV//OIbUEsDBBQAAAAIAIdO4kDSZVWTDgIAAAoEAAAOAAAAZHJzL2Uyb0RvYy54bWytU01v&#10;2zAMvQ/YfxB0X/yRpEuMOMWQrLt0W4B2P0CR5FiYJAqSEif/fpQcpGt36WE+GJT4+Eg+Uqv7s9Hk&#10;JH1QYFtaTUpKpOUglD209Nfzw6cFJSEyK5gGK1t6kYHerz9+WA2ukTX0oIX0BElsaAbX0j5G1xRF&#10;4L00LEzASYvODrxhEY/+UAjPBmQ3uqjL8q4YwAvngcsQ8HY7OumV0b+HELpOcbkFfjTSxpHVS80i&#10;thR65QJd52q7TvL4s+uCjES3FDuN+Y9J0N6nf7FesebgmesVv5bA3lPCm54MUxaT3qi2LDJy9Oof&#10;KqO4hwBdnHAwxdhIVgS7qMo32jz1zMncC0od3E308P9o+Y/TzhMlWlrj3C0zOPEvxwg5NamnSaDB&#10;hQZxG7vzqUV+tk/uEfjvQCxsemYPMqOfLw6DqxRRvApJh+AwzX74DgIxDBNktc6dN8QDTmU+K9OX&#10;b1EVcm7pdH5393k5p+SC7no2rdDO45LnSDgCFstZucBBcgRU5XJZLTKgYE3iTaU6H+I3CYYko6V7&#10;3JYNWItbAb7OudjpMcRU8Qs4BVp4UFrnbNqSoaXLeT3PAQG0EsmZYMEf9hvtyYml9Ro7GMlewYyK&#10;+GS0MljzDcSayJT+agWJWbjoFUqpJU3pjBSUaIkPNFkjpbZXYZOW41T2IC47n9xJY1yR3Mh1ndMO&#10;/n3OqJcnvP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yVVNtcAAAAGAQAADwAAAAAAAAABACAA&#10;AAAiAAAAZHJzL2Rvd25yZXYueG1sUEsBAhQAFAAAAAgAh07iQNJlVZMOAgAACgQAAA4AAAAAAAAA&#10;AQAgAAAAJgEAAGRycy9lMm9Eb2MueG1sUEsFBgAAAAAGAAYAWQEAAKYFAAAAAA==&#10;">
                  <v:fill on="f" focussize="0,0"/>
                  <v:stroke color="#000000" miterlimit="8" joinstyle="miter" endarrow="block"/>
                  <v:imagedata o:title=""/>
                  <o:lock v:ext="edit" aspectratio="f"/>
                </v:shape>
                <v:rect id="Rectangle 24" o:spid="_x0000_s1026" o:spt="1" style="position:absolute;left:2092325;top:6957060;height:367665;width:1371600;v-text-anchor:middle;" fillcolor="#FFFFFF" filled="t" stroked="t" coordsize="21600,21600" o:gfxdata="UEsDBAoAAAAAAIdO4kAAAAAAAAAAAAAAAAAEAAAAZHJzL1BLAwQUAAAACACHTuJA66pAetcAAAAG&#10;AQAADwAAAGRycy9kb3ducmV2LnhtbE2PQUvDQBCF74L/YRnBi9jdVKklzaYUUUT0YFIvvW2zYzaY&#10;nQ3ZbVr/vaMXvTwY3uO9b4r1yfdiwjF2gTRkMwUCqQm2o1bD+/bxegkiJkPW9IFQwxdGWJfnZ4XJ&#10;bThShVOdWsElFHOjwaU05FLGxqE3cRYGJPY+wuhN4nNspR3Nkct9L+dKLaQ3HfGCMwPeO2w+64PX&#10;sAuv4WGj8Glw2+c0XW2ql7e60vryIlMrEAlP6S8MP/iMDiUz7cOBbBS9Bn4k/Sp7y9u7BYg9h+Yq&#10;uwFZFvI/fvkNUEsDBBQAAAAIAIdO4kBZkXkhOgIAAI0EAAAOAAAAZHJzL2Uyb0RvYy54bWytVMtu&#10;2zAQvBfoPxC813rYlmPBchDYcFEgbYKm/QCaoiyifHVJW06/vitKSd20KHKoDgLXHM3uzO56dX3W&#10;ipwEeGlNRbNJSokw3NbSHCr69cvu3RUlPjBTM2WNqOij8PR6/fbNqnOlyG1rVS2AIInxZecq2obg&#10;yiTxvBWa+Yl1wuBlY0GzgCEckhpYh+xaJXmaFklnoXZgufAef90Ol3RkhNcQ2qaRXGwtP2phwsAK&#10;QrGAknwrnafrWG3TCB7umsaLQFRFUWmIb0yC533/TtYrVh6AuVbysQT2mhJeaNJMGkz6TLVlgZEj&#10;yD+otORgvW3ChFudDEKiI6giS19489AyJ6IWtNq7Z9P9/6Pln073QGRd0XxJiWEaO/4ZXWPmoATJ&#10;Z71BnfMl4h7cPfQSvbu1/Jsnxm5ahIkbANu1gtVYVtbjk98+6AOPn5J999HWSM+OwUavzg3onhBd&#10;IGcsIF3m03xOyWNFi+V8kRZje8Q5EI6AbLrIihQ7xxExLRZFMY/pWPnE5MCH98Jq0h8qCigkZmKn&#10;Wx/6ylj5BIlKrJL1TioVAzjsNwrIieGo7OIzsvtLmDKkq+hyjoX+myKNz98otAy4QUrqil5dgpQZ&#10;vevtGmwP5/157MDe1o/oIthhhnGD8dBa+EFJh/NbUf/9yEBQoj4Y7MQym836gY/BbL7IMYDLm/3l&#10;DTMcqSrKA1AyBJswrMnRgTy0mCuLgo29wf41MtrZ93aoa6wcpzS6PG5UvwaXcUT9+hd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rqkB61wAAAAYBAAAPAAAAAAAAAAEAIAAAACIAAABkcnMvZG93&#10;bnJldi54bWxQSwECFAAUAAAACACHTuJAWZF5IToCAACNBAAADgAAAAAAAAABACAAAAAmAQAAZHJz&#10;L2Uyb0RvYy54bWxQSwUGAAAAAAYABgBZAQAA0gUAAAAA&#10;">
                  <v:fill on="t" focussize="0,0"/>
                  <v:stroke color="#000000" miterlimit="8" joinstyle="miter"/>
                  <v:imagedata o:title=""/>
                  <o:lock v:ext="edit" aspectratio="f"/>
                  <v:textbox>
                    <w:txbxContent>
                      <w:p w14:paraId="565C10FD">
                        <w:pPr>
                          <w:jc w:val="center"/>
                          <w:rPr>
                            <w:sz w:val="24"/>
                          </w:rPr>
                        </w:pPr>
                        <w:r>
                          <w:rPr>
                            <w:rFonts w:hint="eastAsia"/>
                            <w:sz w:val="24"/>
                          </w:rPr>
                          <w:t>总结分析</w:t>
                        </w:r>
                      </w:p>
                    </w:txbxContent>
                  </v:textbox>
                </v:rect>
                <v:shape id="AutoShape 25" o:spid="_x0000_s1026" o:spt="33" type="#_x0000_t33" style="position:absolute;left:1034415;top:3041650;flip:y;height:494665;width:652145;rotation:11796480f;" filled="f" stroked="t" coordsize="21600,21600" o:gfxdata="UEsDBAoAAAAAAIdO4kAAAAAAAAAAAAAAAAAEAAAAZHJzL1BLAwQUAAAACACHTuJAXIFk99YAAAAG&#10;AQAADwAAAGRycy9kb3ducmV2LnhtbE2PQUvEMBCF74L/IYzgzU3albrUposIIupBtsqes83YFptJ&#10;TbK71V/v6EUvD4b3eO+baj27URwwxMGThmyhQCC13g7UaXh9ubtYgYjJkDWjJ9TwiRHW9elJZUrr&#10;j7TBQ5M6wSUUS6OhT2kqpYxtj87EhZ+Q2HvzwZnEZ+ikDebI5W6UuVKFdGYgXujNhLc9tu/N3mmY&#10;i5vnZrv8yCg8bfPp6754mItHrc/PMnUNIuGc/sLwg8/oUDPTzu/JRjFq4EfSr7K3urwqQOw4lKts&#10;CbKu5H/8+htQSwMEFAAAAAgAh07iQMvPaj4QAgAAFAQAAA4AAABkcnMvZTJvRG9jLnhtbK1TwW7b&#10;MAy9D9g/CLovtlMnaIM4xZCsu3RbgHa7K7IcC5NEQVLj5O9Hyka7dpce5oMgmtR7fE/U+vZsDTup&#10;EDW4hlezkjPlJLTaHRv+8/Hu0zVnMQnXCgNONfyiIr/dfPywHvxKzaEH06rAEMTF1eAb3qfkV0UR&#10;Za+siDPwymGyg2BFwjAcizaIAdGtKeZluSwGCK0PIFWM+Hc3JvmEGN4DCF2npdqBfLLKpRE1KCMS&#10;Soq99pFvcrddp2T60XVRJWYajkpTXpEE9wdai81arI5B+F7LqQXxnhbeaLJCOyR9htqJJNhT0P9A&#10;WS0DROjSTIItRiHZEVRRlW+8eeiFV1kLWh39s+nx/8HK76d9YLpt+BVa4oTFG//8lCBTs/mCDBp8&#10;XGHd1u0DSZRn9+DvQf6OzMG2F+6ocvXjxePhik4Ur45QED3SHIZv0GKNQILs1rkLlgXAW6nK65I+&#10;zjqj/S/CIS40iJ0pe1XX1YKzC/VZV8vFdHPqnJjEguViXtWYl1hQ39TLZW68ECtiICAfYvqqwDLa&#10;NPyAc7MF53A+IMwzlTjdx0S9vxTTQQd32pg8JsaxoeE3C3SFMhGMbimZg3A8bE1gJ0GDNkoZwV6V&#10;WZ3w8RhtGz7pzchJaPPFtSxlC1PQaKpRnOisajkzCp8q7UZI4yaLydXxfg7QXvaB0uQ2DksWMg02&#10;TePfca56ecy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yBZPfWAAAABgEAAA8AAAAAAAAAAQAg&#10;AAAAIgAAAGRycy9kb3ducmV2LnhtbFBLAQIUABQAAAAIAIdO4kDLz2o+EAIAABQEAAAOAAAAAAAA&#10;AAEAIAAAACUBAABkcnMvZTJvRG9jLnhtbFBLBQYAAAAABgAGAFkBAACnBQAAAAA=&#10;">
                  <v:fill on="f" focussize="0,0"/>
                  <v:stroke color="#000000" miterlimit="8" joinstyle="miter" endarrow="block"/>
                  <v:imagedata o:title=""/>
                  <o:lock v:ext="edit" aspectratio="f"/>
                </v:shape>
                <v:shape id="AutoShape 26" o:spid="_x0000_s1026" o:spt="33" type="#_x0000_t33" style="position:absolute;left:3903345;top:3041650;height:502920;width:648970;" filled="f" stroked="t" coordsize="21600,21600" o:gfxdata="UEsDBAoAAAAAAIdO4kAAAAAAAAAAAAAAAAAEAAAAZHJzL1BLAwQUAAAACACHTuJAdlO6TtcAAAAG&#10;AQAADwAAAGRycy9kb3ducmV2LnhtbE2PzU7DMBCE70i8g7VI3KjtUpUqxKkQPxLppaJw4eYmSxJq&#10;r6PYTcPbs3CBy0irGc18m68n78SIQ+wCGdAzBQKpCnVHjYG316erFYiYLNXWBUIDXxhhXZyf5Tar&#10;w4lecNylRnAJxcwaaFPqMylj1aK3cRZ6JPY+wuBt4nNoZD3YE5d7J+dKLaW3HfFCa3u8b7E67I7e&#10;wPPDZ6lledccNotufNyUbvs+aWMuL7S6BZFwSn9h+MFndCiYaR+OVEfhDPAj6VfZWy1uliD2HJor&#10;fQ2yyOV//OIbUEsDBBQAAAAIAIdO4kDIsM1qBgIAAPsDAAAOAAAAZHJzL2Uyb0RvYy54bWytU01v&#10;GyEQvVfqf0Dc612vP2qvvI4qu+klbSwl+QEYWC8qMAiw1/73HfBH0+SSQ/eAYOfNm3mPYXF3NJoc&#10;pA8KbEOHg5ISaTkIZXcNfXm+/zKjJERmBdNgZUNPMtC75edPi97VsoIOtJCeIIkNde8a2sXo6qII&#10;vJOGhQE4aTHYgjcs4tHvCuFZj+xGF1VZTosevHAeuAwB/67PQXph9B8hhLZVXK6B74208czqpWYR&#10;JYVOuUCXudu2lTw+tm2QkeiGotKYVyyC+21ai+WC1TvPXKf4pQX2kRbeaDJMWSx6o1qzyMjeq3dU&#10;RnEPAdo44GCKs5DsCKoYlm+8eeqYk1kLWh3czfTw/2j5r8PGEyUaOhpSYpnBG/+2j5BLk2qaDOpd&#10;qBG3shufJPKjfXIPwH8HYmHVMbuTGf18cpg8TBnFPynpEByW2fY/QSCGYYHs1rH1JlGiD+SILczL&#10;0Wg8oeSE+3I8nE4uFySPkXAETMez+Ve8Oo6ASVnNqxwvWH0lcj7EHxIMSZuGbnE8VmAtjgH4Kpdk&#10;h4cQU4usvoJTBxbuldZ5GrQlfUPnk2qSEwJoJVIwwYLfbVfakwNL85S/rBcjr2FGRXwjWpmGzm4g&#10;Vkem9HcrSMxORa/QOy1pKmekoERLfJFpd+5P24uTybzzNWxBnDb+6jDORBZymd80dK/POfvvm1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ZTuk7XAAAABgEAAA8AAAAAAAAAAQAgAAAAIgAAAGRy&#10;cy9kb3ducmV2LnhtbFBLAQIUABQAAAAIAIdO4kDIsM1qBgIAAPsDAAAOAAAAAAAAAAEAIAAAACYB&#10;AABkcnMvZTJvRG9jLnhtbFBLBQYAAAAABgAGAFkBAACeBQAAAAA=&#10;">
                  <v:fill on="f" focussize="0,0"/>
                  <v:stroke color="#000000" miterlimit="8" joinstyle="miter" endarrow="block"/>
                  <v:imagedata o:title=""/>
                  <o:lock v:ext="edit" aspectratio="f"/>
                </v:shape>
                <v:shape id="AutoShape 27" o:spid="_x0000_s1026" o:spt="32" type="#_x0000_t32" style="position:absolute;left:2778125;top:6428105;height:528955;width:635;" filled="f" stroked="t" coordsize="21600,21600" o:gfxdata="UEsDBAoAAAAAAIdO4kAAAAAAAAAAAAAAAAAEAAAAZHJzL1BLAwQUAAAACACHTuJAKL0m19cAAAAG&#10;AQAADwAAAGRycy9kb3ducmV2LnhtbE2PzU7DMBCE70i8g7VI3KidgkIJcSpBhcgFJFqEOLrxkljE&#10;6yh2/3j6Lr3AZaTVjGa+Led734stjtEF0pBNFAikJlhHrYb31dPVDERMhqzpA6GGA0aYV+dnpSls&#10;2NEbbpepFVxCsTAaupSGQsrYdOhNnIQBib2vMHqT+BxbaUez43Lfy6lSufTGES90ZsDHDpvv5cZr&#10;SIvPQ5d/NA937nX1/JK7n7quF1pfXmTqHkTCffoLwy8+o0PFTOuwIRtFr4EfSSdlb3Zzm4NYc2iq&#10;smuQVSn/41dHUEsDBBQAAAAIAIdO4kDs/Qvq/wEAAO8DAAAOAAAAZHJzL2Uyb0RvYy54bWytU01z&#10;2yAQvXem/4HhXstS6o9oLGc6dtNL2nom6Q/AgCQmwDKALfvfd0FO2rqXHKIDw+otb/c9ltXdyWhy&#10;lD4osA0tJ1NKpOUglO0a+uvp/tOSkhCZFUyDlQ09y0Dv1h8/rAZXywp60EJ6giQ21INraB+jq4si&#10;8F4aFibgpEWwBW9YxNB3hfBsQHaji2o6nRcDeOE8cBkC/t2OIL0w+rcQQtsqLrfAD0baOLJ6qVlE&#10;SaFXLtB17rZtJY8/2zbISHRDUWnMKxbB/T6txXrF6s4z1yt+aYG9pYUrTYYpi0VfqbYsMnLw6j8q&#10;o7iHAG2ccDDFKCQ7girK6ZU3jz1zMmtBq4N7NT28Hy3/cdx5okRDbypKLDN4418OEXJpUi2SQYML&#10;NeZt7M4nifxkH90D8OdALGx6ZjuZs5/ODg+X6UTxz5EUBIdl9sN3EJjDsEB269R6kyjRB3JqaLVY&#10;LMtqRsm5ofPP1bKczsYLkqdIOCbMbxDkiM6q5e0sgwWrX1icD/GbBEPSpqEheqa6Pm7AWpwD8GWu&#10;yY4PIaYeWf1yILVg4V5pncdBWzI09HaGnSQkgFYigTnw3X6jPTmyNFD5y4Kv0jwcrMhkkSn91QoS&#10;szvRK/RLS5oqGCko0RJfYdqNLWl7cS8ZNlq/B3He+QQnI3EOcu+XmU2D9necs/680/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L0m19cAAAAGAQAADwAAAAAAAAABACAAAAAiAAAAZHJzL2Rvd25y&#10;ZXYueG1sUEsBAhQAFAAAAAgAh07iQOz9C+r/AQAA7wMAAA4AAAAAAAAAAQAgAAAAJgEAAGRycy9l&#10;Mm9Eb2MueG1sUEsFBgAAAAAGAAYAWQEAAJcFAAAAAA==&#10;">
                  <v:fill on="f" focussize="0,0"/>
                  <v:stroke color="#000000" joinstyle="round" endarrow="block"/>
                  <v:imagedata o:title=""/>
                  <o:lock v:ext="edit" aspectratio="f"/>
                </v:shape>
                <v:shape id="AutoShape 28" o:spid="_x0000_s1026" o:spt="32" type="#_x0000_t32" style="position:absolute;left:2791460;top:2431415;height:441960;width:3810;" filled="f" stroked="t" coordsize="21600,21600" o:gfxdata="UEsDBAoAAAAAAIdO4kAAAAAAAAAAAAAAAAAEAAAAZHJzL1BLAwQUAAAACACHTuJAKL0m19cAAAAG&#10;AQAADwAAAGRycy9kb3ducmV2LnhtbE2PzU7DMBCE70i8g7VI3KidgkIJcSpBhcgFJFqEOLrxkljE&#10;6yh2/3j6Lr3AZaTVjGa+Led734stjtEF0pBNFAikJlhHrYb31dPVDERMhqzpA6GGA0aYV+dnpSls&#10;2NEbbpepFVxCsTAaupSGQsrYdOhNnIQBib2vMHqT+BxbaUez43Lfy6lSufTGES90ZsDHDpvv5cZr&#10;SIvPQ5d/NA937nX1/JK7n7quF1pfXmTqHkTCffoLwy8+o0PFTOuwIRtFr4EfSSdlb3Zzm4NYc2iq&#10;smuQVSn/41dHUEsDBBQAAAAIAIdO4kD5omQ9AAIAAPADAAAOAAAAZHJzL2Uyb0RvYy54bWytU01z&#10;2yAQvXem/4HhXsvyR2prLGc6dtNL2ngm6Q/AgCSmwDKALfnfd0FO2qSXHKqDBtjd9/Y9ls3tYDQ5&#10;Sx8U2JqWkykl0nIQyrY1/fl092lFSYjMCqbByppeZKC3248fNr2r5Aw60EJ6giA2VL2raRejq4oi&#10;8E4aFibgpMVgA96wiFvfFsKzHtGNLmbT6U3RgxfOA5ch4Ol+DNIron8PIDSN4nIP/GSkjSOql5pF&#10;lBQ65QLd5m6bRvL40DRBRqJrikpj/iMJro/pX2w3rGo9c53i1xbYe1p4o8kwZZH0BWrPIiMnr/6B&#10;Mop7CNDECQdTjEKyI6iinL7x5rFjTmYtaHVwL6aH/wfLf5wPnihR0/mcEssM3viXU4RMTWarZFDv&#10;QoV5O3vwSSIf7KO7B/4rEAu7jtlW5uyni8PiMlUUr0rSJjikOfbfQWAOQ4Ls1tB4kyDRBzLUdPZ5&#10;XS5u8GouuF7My0W5HC9IDpFwTJivSoxyDC8W5RozExernmGcD/GbBEPSoqYheqbaLu7AWhwE8GUm&#10;Zef7EMfC54LUg4U7pTWes0pb0td0vZwtc0EArUQKpljw7XGnPTmzNFH5u3bxKs3DyYoMFpnSX60g&#10;MdsTvULDtKSJwUhBiZb4DNNqbEnbq33JsdH7I4jLwadwchIHIYu+Dm2atL/3OevPQ9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i9JtfXAAAABgEAAA8AAAAAAAAAAQAgAAAAIgAAAGRycy9kb3du&#10;cmV2LnhtbFBLAQIUABQAAAAIAIdO4kD5omQ9AAIAAPADAAAOAAAAAAAAAAEAIAAAACYBAABkcnMv&#10;ZTJvRG9jLnhtbFBLBQYAAAAABgAGAFkBAACYBQAAAAA=&#10;">
                  <v:fill on="f" focussize="0,0"/>
                  <v:stroke color="#000000" joinstyle="round" endarrow="block"/>
                  <v:imagedata o:title=""/>
                  <o:lock v:ext="edit" aspectratio="f"/>
                </v:shape>
                <w10:wrap type="none"/>
                <w10:anchorlock/>
              </v:group>
            </w:pict>
          </mc:Fallback>
        </mc:AlternateContent>
      </w:r>
    </w:p>
    <w:p w14:paraId="15121691">
      <w:pPr>
        <w:pageBreakBefore w:val="0"/>
        <w:wordWrap/>
        <w:overflowPunct/>
        <w:topLinePunct w:val="0"/>
        <w:bidi w:val="0"/>
        <w:adjustRightInd/>
        <w:snapToGrid/>
        <w:ind w:left="0" w:leftChars="0" w:firstLine="643" w:firstLineChars="200"/>
        <w:jc w:val="left"/>
        <w:rPr>
          <w:rFonts w:hint="default" w:ascii="Times New Roman" w:hAnsi="Times New Roman" w:cs="Times New Roman"/>
          <w:b/>
          <w:bCs/>
          <w:color w:val="auto"/>
          <w:sz w:val="32"/>
          <w:szCs w:val="32"/>
        </w:rPr>
      </w:pPr>
      <w:r>
        <w:rPr>
          <w:rFonts w:hint="eastAsia" w:ascii="Times New Roman" w:hAnsi="Times New Roman" w:cs="Times New Roman"/>
          <w:b/>
          <w:bCs/>
          <w:color w:val="auto"/>
          <w:sz w:val="32"/>
          <w:szCs w:val="32"/>
          <w:lang w:eastAsia="zh-CN"/>
        </w:rPr>
        <w:br w:type="page"/>
      </w:r>
    </w:p>
    <w:p w14:paraId="499796C3">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251" w:name="_Toc28467"/>
      <w:bookmarkStart w:id="252" w:name="_Toc31231"/>
      <w:r>
        <w:rPr>
          <w:rFonts w:hint="eastAsia" w:ascii="黑体" w:hAnsi="黑体" w:eastAsia="黑体" w:cs="黑体"/>
          <w:sz w:val="32"/>
          <w:szCs w:val="32"/>
          <w:lang w:eastAsia="zh-CN"/>
        </w:rPr>
        <w:t>安全</w:t>
      </w:r>
      <w:r>
        <w:rPr>
          <w:rFonts w:hint="eastAsia" w:ascii="黑体" w:hAnsi="黑体" w:eastAsia="黑体" w:cs="黑体"/>
          <w:sz w:val="32"/>
          <w:szCs w:val="32"/>
        </w:rPr>
        <w:t>标识使用规定</w:t>
      </w:r>
      <w:bookmarkEnd w:id="251"/>
      <w:bookmarkEnd w:id="252"/>
    </w:p>
    <w:p w14:paraId="5A01AB59">
      <w:pPr>
        <w:keepNext w:val="0"/>
        <w:keepLines w:val="0"/>
        <w:pageBreakBefore w:val="0"/>
        <w:widowControl w:val="0"/>
        <w:numPr>
          <w:ilvl w:val="0"/>
          <w:numId w:val="137"/>
        </w:numPr>
        <w:tabs>
          <w:tab w:val="left" w:pos="16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1"/>
        </w:rPr>
      </w:pPr>
      <w:bookmarkStart w:id="253" w:name="_Toc18949"/>
      <w:bookmarkStart w:id="254" w:name="_Toc11810"/>
      <w:r>
        <w:rPr>
          <w:rFonts w:hint="default" w:ascii="Times New Roman" w:hAnsi="Times New Roman" w:cs="Times New Roman"/>
          <w:color w:val="auto"/>
          <w:sz w:val="24"/>
          <w:szCs w:val="21"/>
        </w:rPr>
        <w:t>目的</w:t>
      </w:r>
      <w:bookmarkEnd w:id="253"/>
      <w:bookmarkEnd w:id="254"/>
    </w:p>
    <w:p w14:paraId="6E843F67">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w:t>
      </w:r>
      <w:r>
        <w:rPr>
          <w:rFonts w:hint="eastAsia" w:ascii="Times New Roman" w:hAnsi="Times New Roman" w:cs="Times New Roman"/>
          <w:color w:val="auto"/>
          <w:sz w:val="24"/>
          <w:szCs w:val="24"/>
          <w:lang w:eastAsia="zh-CN"/>
        </w:rPr>
        <w:t>科研</w:t>
      </w:r>
      <w:r>
        <w:rPr>
          <w:rFonts w:hint="default" w:ascii="Times New Roman" w:hAnsi="Times New Roman" w:cs="Times New Roman"/>
          <w:color w:val="auto"/>
          <w:sz w:val="24"/>
          <w:szCs w:val="24"/>
        </w:rPr>
        <w:t>实验室的管理</w:t>
      </w:r>
    </w:p>
    <w:p w14:paraId="7F18A0F2">
      <w:pPr>
        <w:pStyle w:val="5"/>
        <w:keepNext w:val="0"/>
        <w:keepLines w:val="0"/>
        <w:pageBreakBefore w:val="0"/>
        <w:widowControl w:val="0"/>
        <w:numPr>
          <w:ilvl w:val="0"/>
          <w:numId w:val="137"/>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55" w:name="_Toc12371"/>
      <w:r>
        <w:rPr>
          <w:rFonts w:hint="default" w:ascii="Times New Roman" w:hAnsi="Times New Roman" w:cs="Times New Roman"/>
          <w:color w:val="auto"/>
          <w:sz w:val="24"/>
          <w:szCs w:val="24"/>
        </w:rPr>
        <w:t>适用范围</w:t>
      </w:r>
      <w:bookmarkEnd w:id="255"/>
    </w:p>
    <w:p w14:paraId="1882EC83">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适用于</w:t>
      </w:r>
      <w:r>
        <w:rPr>
          <w:rFonts w:hint="eastAsia" w:ascii="Times New Roman" w:hAnsi="Times New Roman" w:cs="Times New Roman"/>
          <w:color w:val="auto"/>
          <w:sz w:val="24"/>
          <w:szCs w:val="24"/>
          <w:lang w:eastAsia="zh-CN"/>
        </w:rPr>
        <w:t>科研</w:t>
      </w:r>
      <w:r>
        <w:rPr>
          <w:rFonts w:hint="default" w:ascii="Times New Roman" w:hAnsi="Times New Roman" w:cs="Times New Roman"/>
          <w:color w:val="auto"/>
          <w:sz w:val="24"/>
          <w:szCs w:val="24"/>
        </w:rPr>
        <w:t>实验室</w:t>
      </w:r>
    </w:p>
    <w:p w14:paraId="5EB6B842">
      <w:pPr>
        <w:pStyle w:val="5"/>
        <w:keepNext w:val="0"/>
        <w:keepLines w:val="0"/>
        <w:pageBreakBefore w:val="0"/>
        <w:widowControl w:val="0"/>
        <w:numPr>
          <w:ilvl w:val="0"/>
          <w:numId w:val="137"/>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56" w:name="_Toc27271"/>
      <w:r>
        <w:rPr>
          <w:rFonts w:hint="default" w:ascii="Times New Roman" w:hAnsi="Times New Roman" w:cs="Times New Roman"/>
          <w:color w:val="auto"/>
          <w:sz w:val="24"/>
          <w:szCs w:val="24"/>
        </w:rPr>
        <w:t>具体要求：</w:t>
      </w:r>
      <w:bookmarkEnd w:id="256"/>
    </w:p>
    <w:p w14:paraId="716E3497">
      <w:pPr>
        <w:pStyle w:val="5"/>
        <w:keepNext w:val="0"/>
        <w:keepLines w:val="0"/>
        <w:pageBreakBefore w:val="0"/>
        <w:widowControl w:val="0"/>
        <w:numPr>
          <w:ilvl w:val="0"/>
          <w:numId w:val="1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在实验室的入口处应贴有国际通用的生物危险符号标识。在标识上明确说明生物防护级别，实验室负责人姓名，紧急联络方式。以避免无关人员进入相关区域。</w:t>
      </w:r>
    </w:p>
    <w:p w14:paraId="17B7870B">
      <w:pPr>
        <w:pStyle w:val="5"/>
        <w:keepNext w:val="0"/>
        <w:keepLines w:val="0"/>
        <w:pageBreakBefore w:val="0"/>
        <w:widowControl w:val="0"/>
        <w:numPr>
          <w:ilvl w:val="0"/>
          <w:numId w:val="1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在实验室内存放生物样本以及运送生物样本的容器外包装明显位置处粘贴生物安全警示标识，同时提示必要的防护措施。以防实验人员误用或误将危险标本带入安全区域对人员造成威胁。</w:t>
      </w:r>
    </w:p>
    <w:p w14:paraId="20746917">
      <w:pPr>
        <w:pStyle w:val="5"/>
        <w:keepNext w:val="0"/>
        <w:keepLines w:val="0"/>
        <w:pageBreakBefore w:val="0"/>
        <w:widowControl w:val="0"/>
        <w:numPr>
          <w:ilvl w:val="0"/>
          <w:numId w:val="1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所有盛装生物样本的容器外包装上要有</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医疗</w:t>
      </w:r>
      <w:r>
        <w:rPr>
          <w:rFonts w:hint="eastAsia" w:ascii="Times New Roman" w:hAnsi="Times New Roman" w:cs="Times New Roman"/>
          <w:color w:val="auto"/>
          <w:sz w:val="24"/>
          <w:szCs w:val="24"/>
          <w:lang w:eastAsia="zh-CN"/>
        </w:rPr>
        <w:t>废物”或“感染性废物”</w:t>
      </w:r>
      <w:r>
        <w:rPr>
          <w:rFonts w:hint="default" w:ascii="Times New Roman" w:hAnsi="Times New Roman" w:cs="Times New Roman"/>
          <w:color w:val="auto"/>
          <w:sz w:val="24"/>
          <w:szCs w:val="24"/>
        </w:rPr>
        <w:t>的字样；用于盛装针头、玻璃等利器的锐器盒要求上要有</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损伤性废物</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的字样并且有相应的医疗废物标识。</w:t>
      </w:r>
    </w:p>
    <w:p w14:paraId="01626307">
      <w:pPr>
        <w:pStyle w:val="5"/>
        <w:keepNext w:val="0"/>
        <w:keepLines w:val="0"/>
        <w:pageBreakBefore w:val="0"/>
        <w:widowControl w:val="0"/>
        <w:numPr>
          <w:ilvl w:val="0"/>
          <w:numId w:val="1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所有仪器设备如有危险，应张贴相应的危险标识。如小心烫伤</w:t>
      </w:r>
      <w:r>
        <w:rPr>
          <w:rFonts w:hint="default" w:ascii="Times New Roman" w:hAnsi="Times New Roman" w:cs="Times New Roman"/>
          <w:color w:val="auto"/>
          <w:sz w:val="24"/>
          <w:szCs w:val="24"/>
          <w:lang w:val="en-US" w:eastAsia="zh-CN"/>
        </w:rPr>
        <w:t>/冻伤</w:t>
      </w:r>
      <w:r>
        <w:rPr>
          <w:rFonts w:hint="default" w:ascii="Times New Roman" w:hAnsi="Times New Roman" w:cs="Times New Roman"/>
          <w:color w:val="auto"/>
          <w:sz w:val="24"/>
          <w:szCs w:val="24"/>
          <w:lang w:eastAsia="zh-CN"/>
        </w:rPr>
        <w:t>，小心紫外线等。</w:t>
      </w:r>
    </w:p>
    <w:p w14:paraId="73F00937">
      <w:pPr>
        <w:pStyle w:val="5"/>
        <w:keepNext w:val="0"/>
        <w:keepLines w:val="0"/>
        <w:pageBreakBefore w:val="0"/>
        <w:widowControl w:val="0"/>
        <w:numPr>
          <w:ilvl w:val="0"/>
          <w:numId w:val="1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所有操作开关粘贴明确的功能指示标识，必要时，还应采取防止误操或恶意操作的措施。</w:t>
      </w:r>
    </w:p>
    <w:p w14:paraId="11BF492F">
      <w:pPr>
        <w:pStyle w:val="5"/>
        <w:keepNext w:val="0"/>
        <w:keepLines w:val="0"/>
        <w:pageBreakBefore w:val="0"/>
        <w:widowControl w:val="0"/>
        <w:numPr>
          <w:ilvl w:val="0"/>
          <w:numId w:val="1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实验室所有房间的出口和紧急撤离路线粘贴在无照明情况下也可清楚识别的标识。</w:t>
      </w:r>
    </w:p>
    <w:p w14:paraId="6CF4AE9D">
      <w:pPr>
        <w:pStyle w:val="5"/>
        <w:keepNext w:val="0"/>
        <w:keepLines w:val="0"/>
        <w:pageBreakBefore w:val="0"/>
        <w:widowControl w:val="0"/>
        <w:numPr>
          <w:ilvl w:val="0"/>
          <w:numId w:val="1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定期检查所张贴的生物危险标识，标识如有脱落、破损、褪色等情况应及时修整或更换。</w:t>
      </w:r>
    </w:p>
    <w:p w14:paraId="627571E6">
      <w:pPr>
        <w:pStyle w:val="5"/>
        <w:keepNext w:val="0"/>
        <w:keepLines w:val="0"/>
        <w:pageBreakBefore w:val="0"/>
        <w:widowControl w:val="0"/>
        <w:numPr>
          <w:ilvl w:val="0"/>
          <w:numId w:val="1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危险危化品中间仓库大门处应有标牌和危险警示标识。</w:t>
      </w:r>
    </w:p>
    <w:p w14:paraId="2153AF66">
      <w:pPr>
        <w:pStyle w:val="5"/>
        <w:keepNext w:val="0"/>
        <w:keepLines w:val="0"/>
        <w:pageBreakBefore w:val="0"/>
        <w:widowControl w:val="0"/>
        <w:numPr>
          <w:ilvl w:val="0"/>
          <w:numId w:val="1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所有化学试剂应具有</w:t>
      </w:r>
      <w:r>
        <w:rPr>
          <w:rFonts w:hint="default" w:ascii="Times New Roman" w:hAnsi="Times New Roman" w:cs="Times New Roman"/>
          <w:color w:val="auto"/>
          <w:spacing w:val="-11"/>
          <w:sz w:val="24"/>
          <w:szCs w:val="24"/>
          <w:lang w:val="en-US"/>
        </w:rPr>
        <w:t>《全球化学品统一分类和标签制度》(GHS)</w:t>
      </w:r>
      <w:r>
        <w:rPr>
          <w:rFonts w:hint="default" w:ascii="Times New Roman" w:hAnsi="Times New Roman" w:cs="Times New Roman"/>
          <w:color w:val="auto"/>
          <w:spacing w:val="-11"/>
          <w:sz w:val="24"/>
          <w:szCs w:val="24"/>
          <w:lang w:val="en-US" w:eastAsia="zh-CN"/>
        </w:rPr>
        <w:t xml:space="preserve"> 的标识。</w:t>
      </w:r>
      <w:r>
        <w:rPr>
          <w:rFonts w:hint="eastAsia" w:ascii="Times New Roman" w:hAnsi="Times New Roman" w:cs="Times New Roman"/>
          <w:color w:val="auto"/>
          <w:sz w:val="24"/>
          <w:szCs w:val="24"/>
          <w:lang w:val="en-US" w:eastAsia="zh-CN"/>
        </w:rPr>
        <w:t>自行配置的化学试剂应张贴统一的化学品标签。需注明试剂名称、使用人、时间，标签如图所示。对过期失效和标签不明的试剂经检查发现一律按废弃物处理。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256"/>
        <w:gridCol w:w="4078"/>
      </w:tblGrid>
      <w:tr w14:paraId="4049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vAlign w:val="center"/>
          </w:tcPr>
          <w:p w14:paraId="76D2DD29">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试剂名称（成分）</w:t>
            </w:r>
          </w:p>
        </w:tc>
        <w:tc>
          <w:tcPr>
            <w:tcW w:w="4334" w:type="dxa"/>
            <w:gridSpan w:val="2"/>
            <w:vAlign w:val="center"/>
          </w:tcPr>
          <w:p w14:paraId="580DA9A0">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rPr>
            </w:pPr>
          </w:p>
        </w:tc>
      </w:tr>
      <w:tr w14:paraId="02DF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vAlign w:val="center"/>
          </w:tcPr>
          <w:p w14:paraId="732AF9C0">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配置人</w:t>
            </w:r>
          </w:p>
        </w:tc>
        <w:tc>
          <w:tcPr>
            <w:tcW w:w="4334" w:type="dxa"/>
            <w:gridSpan w:val="2"/>
            <w:vAlign w:val="center"/>
          </w:tcPr>
          <w:p w14:paraId="331EA31F">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rPr>
            </w:pPr>
          </w:p>
        </w:tc>
      </w:tr>
      <w:tr w14:paraId="4031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vAlign w:val="center"/>
          </w:tcPr>
          <w:p w14:paraId="3E1E814E">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使用期限</w:t>
            </w:r>
          </w:p>
        </w:tc>
        <w:tc>
          <w:tcPr>
            <w:tcW w:w="4334" w:type="dxa"/>
            <w:gridSpan w:val="2"/>
            <w:vAlign w:val="center"/>
          </w:tcPr>
          <w:p w14:paraId="24942C56">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rPr>
            </w:pPr>
          </w:p>
        </w:tc>
      </w:tr>
      <w:tr w14:paraId="396C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tcBorders>
              <w:bottom w:val="single" w:color="auto" w:sz="4" w:space="0"/>
            </w:tcBorders>
            <w:vAlign w:val="center"/>
          </w:tcPr>
          <w:p w14:paraId="54EFF6AF">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危险性</w:t>
            </w:r>
          </w:p>
        </w:tc>
        <w:tc>
          <w:tcPr>
            <w:tcW w:w="4334" w:type="dxa"/>
            <w:gridSpan w:val="2"/>
            <w:tcBorders>
              <w:bottom w:val="single" w:color="auto" w:sz="4" w:space="0"/>
            </w:tcBorders>
            <w:vAlign w:val="center"/>
          </w:tcPr>
          <w:p w14:paraId="1C4A63E1">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rPr>
            </w:pPr>
          </w:p>
        </w:tc>
      </w:tr>
      <w:tr w14:paraId="4518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9" w:type="dxa"/>
            <w:gridSpan w:val="2"/>
            <w:tcBorders>
              <w:top w:val="single" w:color="auto" w:sz="4" w:space="0"/>
              <w:left w:val="nil"/>
              <w:bottom w:val="nil"/>
              <w:right w:val="nil"/>
            </w:tcBorders>
            <w:vAlign w:val="center"/>
          </w:tcPr>
          <w:p w14:paraId="632F1CF2">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rPr>
            </w:pPr>
          </w:p>
        </w:tc>
        <w:tc>
          <w:tcPr>
            <w:tcW w:w="4078" w:type="dxa"/>
            <w:tcBorders>
              <w:top w:val="single" w:color="auto" w:sz="4" w:space="0"/>
              <w:left w:val="nil"/>
              <w:bottom w:val="nil"/>
              <w:right w:val="nil"/>
            </w:tcBorders>
            <w:vAlign w:val="center"/>
          </w:tcPr>
          <w:p w14:paraId="520DF5BC">
            <w:pPr>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黑体" w:hAnsi="黑体" w:eastAsia="黑体" w:cs="黑体"/>
                <w:sz w:val="28"/>
                <w:szCs w:val="28"/>
                <w:vertAlign w:val="baseline"/>
                <w:lang w:eastAsia="zh-CN"/>
              </w:rPr>
            </w:pPr>
            <w:r>
              <w:rPr>
                <w:rFonts w:hint="eastAsia" w:ascii="华文仿宋" w:hAnsi="华文仿宋" w:eastAsia="华文仿宋" w:cs="华文仿宋"/>
                <w:sz w:val="24"/>
                <w:szCs w:val="24"/>
                <w:vertAlign w:val="baseline"/>
                <w:lang w:eastAsia="zh-CN"/>
              </w:rPr>
              <w:t>香港大学深圳医院中心实验室</w:t>
            </w:r>
          </w:p>
        </w:tc>
      </w:tr>
    </w:tbl>
    <w:p w14:paraId="437CCE9F">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sz w:val="24"/>
          <w:szCs w:val="24"/>
          <w:lang w:val="en-US" w:eastAsia="zh-CN"/>
        </w:rPr>
      </w:pPr>
    </w:p>
    <w:p w14:paraId="18394D2D">
      <w:pPr>
        <w:pStyle w:val="5"/>
        <w:keepNext w:val="0"/>
        <w:keepLines w:val="0"/>
        <w:pageBreakBefore w:val="0"/>
        <w:widowControl w:val="0"/>
        <w:numPr>
          <w:ilvl w:val="0"/>
          <w:numId w:val="138"/>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化学试剂过期但不影响使用，且确实需要延期的，须注明合理延期时间和原因，且不得再次延期。</w:t>
      </w:r>
    </w:p>
    <w:p w14:paraId="5068D528">
      <w:pPr>
        <w:pageBreakBefore w:val="0"/>
        <w:wordWrap/>
        <w:overflowPunct/>
        <w:topLinePunct w:val="0"/>
        <w:bidi w:val="0"/>
        <w:adjustRightInd/>
        <w:snapToGrid/>
        <w:ind w:left="0" w:leftChars="0" w:firstLine="640" w:firstLineChars="200"/>
        <w:jc w:val="left"/>
        <w:rPr>
          <w:rFonts w:hint="eastAsia" w:ascii="黑体" w:hAnsi="黑体" w:eastAsia="黑体" w:cs="黑体"/>
          <w:sz w:val="32"/>
          <w:szCs w:val="32"/>
          <w:vertAlign w:val="baseline"/>
        </w:rPr>
      </w:pPr>
    </w:p>
    <w:p w14:paraId="21231B1D">
      <w:pPr>
        <w:pageBreakBefore w:val="0"/>
        <w:wordWrap/>
        <w:overflowPunct/>
        <w:topLinePunct w:val="0"/>
        <w:bidi w:val="0"/>
        <w:adjustRightInd/>
        <w:snapToGrid/>
        <w:ind w:left="0" w:leftChars="0" w:firstLine="640" w:firstLineChars="200"/>
        <w:jc w:val="left"/>
        <w:rPr>
          <w:rFonts w:hint="eastAsia" w:ascii="黑体" w:hAnsi="黑体" w:eastAsia="黑体" w:cs="黑体"/>
          <w:sz w:val="32"/>
          <w:szCs w:val="32"/>
        </w:rPr>
      </w:pPr>
    </w:p>
    <w:p w14:paraId="2C1CF5FF">
      <w:pPr>
        <w:pageBreakBefore w:val="0"/>
        <w:wordWrap/>
        <w:overflowPunct/>
        <w:topLinePunct w:val="0"/>
        <w:bidi w:val="0"/>
        <w:adjustRightInd/>
        <w:snapToGrid/>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lang w:val="zh-CN" w:eastAsia="zh-CN"/>
        </w:rPr>
        <w:br w:type="page"/>
      </w:r>
    </w:p>
    <w:p w14:paraId="54AFAA04">
      <w:pPr>
        <w:pStyle w:val="3"/>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黑体" w:hAnsi="黑体" w:eastAsia="黑体" w:cs="黑体"/>
          <w:sz w:val="32"/>
          <w:szCs w:val="32"/>
        </w:rPr>
      </w:pPr>
      <w:bookmarkStart w:id="257" w:name="_Toc26834"/>
      <w:bookmarkStart w:id="258" w:name="_Toc16447"/>
      <w:r>
        <w:rPr>
          <w:rFonts w:hint="eastAsia" w:ascii="黑体" w:hAnsi="黑体" w:eastAsia="黑体" w:cs="黑体"/>
          <w:sz w:val="32"/>
          <w:szCs w:val="32"/>
          <w:lang w:val="zh-CN" w:eastAsia="zh-CN"/>
        </w:rPr>
        <w:t>实验室安全自查制度</w:t>
      </w:r>
      <w:bookmarkEnd w:id="257"/>
      <w:bookmarkEnd w:id="258"/>
    </w:p>
    <w:p w14:paraId="7FC6ECB3">
      <w:pPr>
        <w:keepNext w:val="0"/>
        <w:keepLines w:val="0"/>
        <w:pageBreakBefore w:val="0"/>
        <w:widowControl w:val="0"/>
        <w:numPr>
          <w:ilvl w:val="0"/>
          <w:numId w:val="139"/>
        </w:numPr>
        <w:tabs>
          <w:tab w:val="left" w:pos="16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59" w:name="_Toc30242"/>
      <w:bookmarkStart w:id="260" w:name="_Toc3856"/>
      <w:r>
        <w:rPr>
          <w:rFonts w:hint="default" w:ascii="Times New Roman" w:hAnsi="Times New Roman" w:cs="Times New Roman"/>
          <w:color w:val="auto"/>
          <w:sz w:val="24"/>
          <w:szCs w:val="24"/>
        </w:rPr>
        <w:t>目的</w:t>
      </w:r>
      <w:bookmarkEnd w:id="259"/>
      <w:bookmarkEnd w:id="260"/>
    </w:p>
    <w:p w14:paraId="7A6CF9E5">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规范实验室</w:t>
      </w:r>
      <w:r>
        <w:rPr>
          <w:rFonts w:hint="eastAsia" w:ascii="Times New Roman" w:hAnsi="Times New Roman" w:cs="Times New Roman"/>
          <w:color w:val="auto"/>
          <w:sz w:val="24"/>
          <w:szCs w:val="24"/>
          <w:lang w:eastAsia="zh-CN"/>
        </w:rPr>
        <w:t>运行</w:t>
      </w:r>
      <w:r>
        <w:rPr>
          <w:rFonts w:hint="default" w:ascii="Times New Roman" w:hAnsi="Times New Roman" w:cs="Times New Roman"/>
          <w:color w:val="auto"/>
          <w:sz w:val="24"/>
          <w:szCs w:val="24"/>
        </w:rPr>
        <w:t>安全，</w:t>
      </w:r>
      <w:r>
        <w:rPr>
          <w:rFonts w:hint="eastAsia" w:ascii="Times New Roman" w:hAnsi="Times New Roman" w:cs="Times New Roman"/>
          <w:color w:val="auto"/>
          <w:sz w:val="24"/>
          <w:szCs w:val="24"/>
          <w:lang w:eastAsia="zh-CN"/>
        </w:rPr>
        <w:t>查漏补缺，保证人员正常使用和实验室的</w:t>
      </w:r>
      <w:r>
        <w:rPr>
          <w:rFonts w:hint="default" w:ascii="Times New Roman" w:hAnsi="Times New Roman" w:cs="Times New Roman"/>
          <w:color w:val="auto"/>
          <w:sz w:val="24"/>
          <w:szCs w:val="24"/>
        </w:rPr>
        <w:t>正常运行。</w:t>
      </w:r>
    </w:p>
    <w:p w14:paraId="5689344F">
      <w:pPr>
        <w:pStyle w:val="5"/>
        <w:keepNext w:val="0"/>
        <w:keepLines w:val="0"/>
        <w:pageBreakBefore w:val="0"/>
        <w:widowControl w:val="0"/>
        <w:numPr>
          <w:ilvl w:val="0"/>
          <w:numId w:val="13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61" w:name="_Toc23522"/>
      <w:r>
        <w:rPr>
          <w:rFonts w:hint="default" w:ascii="Times New Roman" w:hAnsi="Times New Roman" w:cs="Times New Roman"/>
          <w:color w:val="auto"/>
          <w:sz w:val="24"/>
          <w:szCs w:val="24"/>
        </w:rPr>
        <w:t>适用</w:t>
      </w:r>
      <w:r>
        <w:rPr>
          <w:rFonts w:hint="eastAsia" w:ascii="Times New Roman" w:hAnsi="Times New Roman" w:cs="Times New Roman"/>
          <w:color w:val="auto"/>
          <w:sz w:val="24"/>
          <w:szCs w:val="24"/>
          <w:lang w:eastAsia="zh-CN"/>
        </w:rPr>
        <w:t>人员和</w:t>
      </w:r>
      <w:r>
        <w:rPr>
          <w:rFonts w:hint="default" w:ascii="Times New Roman" w:hAnsi="Times New Roman" w:cs="Times New Roman"/>
          <w:color w:val="auto"/>
          <w:sz w:val="24"/>
          <w:szCs w:val="24"/>
        </w:rPr>
        <w:t>范围</w:t>
      </w:r>
      <w:bookmarkEnd w:id="261"/>
    </w:p>
    <w:p w14:paraId="2CB52F85">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适用</w:t>
      </w:r>
      <w:r>
        <w:rPr>
          <w:rFonts w:hint="eastAsia" w:ascii="Times New Roman" w:hAnsi="Times New Roman" w:cs="Times New Roman"/>
          <w:color w:val="auto"/>
          <w:sz w:val="24"/>
          <w:szCs w:val="24"/>
          <w:lang w:eastAsia="zh-CN"/>
        </w:rPr>
        <w:t>于实验室管理人员及其管理区域</w:t>
      </w:r>
    </w:p>
    <w:p w14:paraId="1572A985">
      <w:pPr>
        <w:pStyle w:val="5"/>
        <w:keepNext w:val="0"/>
        <w:keepLines w:val="0"/>
        <w:pageBreakBefore w:val="0"/>
        <w:widowControl w:val="0"/>
        <w:numPr>
          <w:ilvl w:val="0"/>
          <w:numId w:val="13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62" w:name="_Toc3594"/>
      <w:r>
        <w:rPr>
          <w:rFonts w:hint="eastAsia" w:ascii="Times New Roman" w:hAnsi="Times New Roman" w:cs="Times New Roman"/>
          <w:color w:val="auto"/>
          <w:sz w:val="24"/>
          <w:szCs w:val="24"/>
          <w:lang w:eastAsia="zh-CN"/>
        </w:rPr>
        <w:t>实验室</w:t>
      </w:r>
      <w:r>
        <w:rPr>
          <w:rFonts w:hint="default" w:ascii="Times New Roman" w:hAnsi="Times New Roman" w:cs="Times New Roman"/>
          <w:color w:val="auto"/>
          <w:sz w:val="24"/>
          <w:szCs w:val="24"/>
        </w:rPr>
        <w:t>安全工作内部环境检查</w:t>
      </w:r>
      <w:bookmarkEnd w:id="262"/>
    </w:p>
    <w:p w14:paraId="0C87F39E">
      <w:pPr>
        <w:pStyle w:val="5"/>
        <w:keepNext w:val="0"/>
        <w:keepLines w:val="0"/>
        <w:pageBreakBefore w:val="0"/>
        <w:widowControl w:val="0"/>
        <w:numPr>
          <w:ilvl w:val="0"/>
          <w:numId w:val="140"/>
        </w:numPr>
        <w:kinsoku/>
        <w:wordWrap/>
        <w:overflowPunct/>
        <w:topLinePunct w:val="0"/>
        <w:autoSpaceDE w:val="0"/>
        <w:autoSpaceDN w:val="0"/>
        <w:bidi w:val="0"/>
        <w:adjustRightInd/>
        <w:snapToGrid/>
        <w:spacing w:line="360" w:lineRule="auto"/>
        <w:ind w:left="0" w:leftChars="0" w:right="0" w:rightChars="0" w:firstLine="448"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8"/>
          <w:sz w:val="24"/>
          <w:szCs w:val="24"/>
        </w:rPr>
        <w:t>实验室工作人员应严格遵照有关规定开展工作，工作区域始终保</w:t>
      </w:r>
      <w:r>
        <w:rPr>
          <w:rFonts w:hint="default" w:ascii="Times New Roman" w:hAnsi="Times New Roman" w:cs="Times New Roman"/>
          <w:color w:val="auto"/>
          <w:spacing w:val="-3"/>
          <w:sz w:val="24"/>
          <w:szCs w:val="24"/>
        </w:rPr>
        <w:t>持清洁整齐，严禁摆放与试验无关物品。</w:t>
      </w:r>
    </w:p>
    <w:p w14:paraId="08629C99">
      <w:pPr>
        <w:pStyle w:val="5"/>
        <w:keepNext w:val="0"/>
        <w:keepLines w:val="0"/>
        <w:pageBreakBefore w:val="0"/>
        <w:widowControl w:val="0"/>
        <w:numPr>
          <w:ilvl w:val="0"/>
          <w:numId w:val="140"/>
        </w:numPr>
        <w:kinsoku/>
        <w:wordWrap/>
        <w:overflowPunct/>
        <w:topLinePunct w:val="0"/>
        <w:autoSpaceDE w:val="0"/>
        <w:autoSpaceDN w:val="0"/>
        <w:bidi w:val="0"/>
        <w:adjustRightInd/>
        <w:snapToGrid/>
        <w:spacing w:line="360" w:lineRule="auto"/>
        <w:ind w:left="0" w:leftChars="0" w:right="0" w:rightChars="0" w:firstLine="456"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6"/>
          <w:sz w:val="24"/>
          <w:szCs w:val="24"/>
          <w:lang w:eastAsia="zh-CN"/>
        </w:rPr>
        <w:t>科研</w:t>
      </w:r>
      <w:r>
        <w:rPr>
          <w:rFonts w:hint="default" w:ascii="Times New Roman" w:hAnsi="Times New Roman" w:cs="Times New Roman"/>
          <w:color w:val="auto"/>
          <w:spacing w:val="-6"/>
          <w:sz w:val="24"/>
          <w:szCs w:val="24"/>
        </w:rPr>
        <w:t>人员</w:t>
      </w:r>
      <w:r>
        <w:rPr>
          <w:rFonts w:hint="default" w:ascii="Times New Roman" w:hAnsi="Times New Roman" w:cs="Times New Roman"/>
          <w:color w:val="auto"/>
          <w:spacing w:val="-6"/>
          <w:sz w:val="24"/>
          <w:szCs w:val="24"/>
          <w:lang w:eastAsia="zh-CN"/>
        </w:rPr>
        <w:t>使用仪器</w:t>
      </w:r>
      <w:r>
        <w:rPr>
          <w:rFonts w:hint="default" w:ascii="Times New Roman" w:hAnsi="Times New Roman" w:cs="Times New Roman"/>
          <w:color w:val="auto"/>
          <w:spacing w:val="-6"/>
          <w:sz w:val="24"/>
          <w:szCs w:val="24"/>
        </w:rPr>
        <w:t>前应认真检查各种试验设备</w:t>
      </w:r>
      <w:r>
        <w:rPr>
          <w:rFonts w:hint="default" w:ascii="Times New Roman" w:hAnsi="Times New Roman" w:cs="Times New Roman"/>
          <w:color w:val="auto"/>
          <w:sz w:val="24"/>
          <w:szCs w:val="24"/>
        </w:rPr>
        <w:t>（</w:t>
      </w:r>
      <w:r>
        <w:rPr>
          <w:rFonts w:hint="default" w:ascii="Times New Roman" w:hAnsi="Times New Roman" w:cs="Times New Roman"/>
          <w:color w:val="auto"/>
          <w:spacing w:val="-3"/>
          <w:sz w:val="24"/>
          <w:szCs w:val="24"/>
        </w:rPr>
        <w:t>如生物安全柜</w:t>
      </w:r>
      <w:r>
        <w:rPr>
          <w:rFonts w:hint="default" w:ascii="Times New Roman" w:hAnsi="Times New Roman" w:cs="Times New Roman"/>
          <w:color w:val="auto"/>
          <w:spacing w:val="-56"/>
          <w:sz w:val="24"/>
          <w:szCs w:val="24"/>
        </w:rPr>
        <w:t>）</w:t>
      </w:r>
      <w:r>
        <w:rPr>
          <w:rFonts w:hint="default" w:ascii="Times New Roman" w:hAnsi="Times New Roman" w:cs="Times New Roman"/>
          <w:color w:val="auto"/>
          <w:spacing w:val="-6"/>
          <w:sz w:val="24"/>
          <w:szCs w:val="24"/>
        </w:rPr>
        <w:t>的性</w:t>
      </w:r>
      <w:r>
        <w:rPr>
          <w:rFonts w:hint="default" w:ascii="Times New Roman" w:hAnsi="Times New Roman" w:cs="Times New Roman"/>
          <w:color w:val="auto"/>
          <w:spacing w:val="-10"/>
          <w:sz w:val="24"/>
          <w:szCs w:val="24"/>
        </w:rPr>
        <w:t>能是否正常，防护用品是否有破损，如有此类现象发生，必须维修或更换后方</w:t>
      </w:r>
      <w:r>
        <w:rPr>
          <w:rFonts w:hint="default" w:ascii="Times New Roman" w:hAnsi="Times New Roman" w:cs="Times New Roman"/>
          <w:color w:val="auto"/>
          <w:spacing w:val="-7"/>
          <w:sz w:val="24"/>
          <w:szCs w:val="24"/>
        </w:rPr>
        <w:t>能开展工作。</w:t>
      </w:r>
    </w:p>
    <w:p w14:paraId="162C7FAE">
      <w:pPr>
        <w:pStyle w:val="5"/>
        <w:keepNext w:val="0"/>
        <w:keepLines w:val="0"/>
        <w:pageBreakBefore w:val="0"/>
        <w:widowControl w:val="0"/>
        <w:numPr>
          <w:ilvl w:val="0"/>
          <w:numId w:val="140"/>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工作区域如若污染，要及时做好消毒处理。</w:t>
      </w:r>
    </w:p>
    <w:p w14:paraId="7986A7BC">
      <w:pPr>
        <w:pStyle w:val="5"/>
        <w:keepNext w:val="0"/>
        <w:keepLines w:val="0"/>
        <w:pageBreakBefore w:val="0"/>
        <w:widowControl w:val="0"/>
        <w:numPr>
          <w:ilvl w:val="0"/>
          <w:numId w:val="140"/>
        </w:numPr>
        <w:tabs>
          <w:tab w:val="left" w:pos="136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每天下</w:t>
      </w:r>
      <w:r>
        <w:rPr>
          <w:rFonts w:hint="default" w:ascii="Times New Roman" w:hAnsi="Times New Roman" w:cs="Times New Roman"/>
          <w:color w:val="auto"/>
          <w:spacing w:val="-3"/>
          <w:sz w:val="24"/>
          <w:szCs w:val="24"/>
        </w:rPr>
        <w:t>班</w:t>
      </w:r>
      <w:r>
        <w:rPr>
          <w:rFonts w:hint="default" w:ascii="Times New Roman" w:hAnsi="Times New Roman" w:cs="Times New Roman"/>
          <w:color w:val="auto"/>
          <w:sz w:val="24"/>
          <w:szCs w:val="24"/>
        </w:rPr>
        <w:t>前关</w:t>
      </w:r>
      <w:r>
        <w:rPr>
          <w:rFonts w:hint="default" w:ascii="Times New Roman" w:hAnsi="Times New Roman" w:cs="Times New Roman"/>
          <w:color w:val="auto"/>
          <w:spacing w:val="-3"/>
          <w:sz w:val="24"/>
          <w:szCs w:val="24"/>
        </w:rPr>
        <w:t>闭好</w:t>
      </w:r>
      <w:r>
        <w:rPr>
          <w:rFonts w:hint="default" w:ascii="Times New Roman" w:hAnsi="Times New Roman" w:cs="Times New Roman"/>
          <w:color w:val="auto"/>
          <w:sz w:val="24"/>
          <w:szCs w:val="24"/>
        </w:rPr>
        <w:t>门窗</w:t>
      </w:r>
      <w:r>
        <w:rPr>
          <w:rFonts w:hint="default" w:ascii="Times New Roman" w:hAnsi="Times New Roman" w:cs="Times New Roman"/>
          <w:color w:val="auto"/>
          <w:spacing w:val="-36"/>
          <w:sz w:val="24"/>
          <w:szCs w:val="24"/>
        </w:rPr>
        <w:t>，</w:t>
      </w:r>
      <w:r>
        <w:rPr>
          <w:rFonts w:hint="default" w:ascii="Times New Roman" w:hAnsi="Times New Roman" w:cs="Times New Roman"/>
          <w:color w:val="auto"/>
          <w:spacing w:val="-3"/>
          <w:sz w:val="24"/>
          <w:szCs w:val="24"/>
        </w:rPr>
        <w:t>检</w:t>
      </w:r>
      <w:r>
        <w:rPr>
          <w:rFonts w:hint="default" w:ascii="Times New Roman" w:hAnsi="Times New Roman" w:cs="Times New Roman"/>
          <w:color w:val="auto"/>
          <w:sz w:val="24"/>
          <w:szCs w:val="24"/>
        </w:rPr>
        <w:t>查水</w:t>
      </w:r>
      <w:r>
        <w:rPr>
          <w:rFonts w:hint="default" w:ascii="Times New Roman" w:hAnsi="Times New Roman" w:cs="Times New Roman"/>
          <w:color w:val="auto"/>
          <w:spacing w:val="-39"/>
          <w:sz w:val="24"/>
          <w:szCs w:val="24"/>
        </w:rPr>
        <w:t>、</w:t>
      </w:r>
      <w:r>
        <w:rPr>
          <w:rFonts w:hint="default" w:ascii="Times New Roman" w:hAnsi="Times New Roman" w:cs="Times New Roman"/>
          <w:color w:val="auto"/>
          <w:sz w:val="24"/>
          <w:szCs w:val="24"/>
        </w:rPr>
        <w:t>电</w:t>
      </w:r>
      <w:r>
        <w:rPr>
          <w:rFonts w:hint="default" w:ascii="Times New Roman" w:hAnsi="Times New Roman" w:cs="Times New Roman"/>
          <w:color w:val="auto"/>
          <w:spacing w:val="-3"/>
          <w:sz w:val="24"/>
          <w:szCs w:val="24"/>
        </w:rPr>
        <w:t>安</w:t>
      </w:r>
      <w:r>
        <w:rPr>
          <w:rFonts w:hint="default" w:ascii="Times New Roman" w:hAnsi="Times New Roman" w:cs="Times New Roman"/>
          <w:color w:val="auto"/>
          <w:sz w:val="24"/>
          <w:szCs w:val="24"/>
        </w:rPr>
        <w:t>全</w:t>
      </w:r>
      <w:r>
        <w:rPr>
          <w:rFonts w:hint="default" w:ascii="Times New Roman" w:hAnsi="Times New Roman" w:cs="Times New Roman"/>
          <w:color w:val="auto"/>
          <w:spacing w:val="-36"/>
          <w:sz w:val="24"/>
          <w:szCs w:val="24"/>
        </w:rPr>
        <w:t>，</w:t>
      </w:r>
      <w:r>
        <w:rPr>
          <w:rFonts w:hint="default" w:ascii="Times New Roman" w:hAnsi="Times New Roman" w:cs="Times New Roman"/>
          <w:color w:val="auto"/>
          <w:sz w:val="24"/>
          <w:szCs w:val="24"/>
        </w:rPr>
        <w:t>妥</w:t>
      </w:r>
      <w:r>
        <w:rPr>
          <w:rFonts w:hint="default" w:ascii="Times New Roman" w:hAnsi="Times New Roman" w:cs="Times New Roman"/>
          <w:color w:val="auto"/>
          <w:spacing w:val="-3"/>
          <w:sz w:val="24"/>
          <w:szCs w:val="24"/>
        </w:rPr>
        <w:t>善</w:t>
      </w:r>
      <w:r>
        <w:rPr>
          <w:rFonts w:hint="default" w:ascii="Times New Roman" w:hAnsi="Times New Roman" w:cs="Times New Roman"/>
          <w:color w:val="auto"/>
          <w:sz w:val="24"/>
          <w:szCs w:val="24"/>
        </w:rPr>
        <w:t>保管</w:t>
      </w:r>
      <w:r>
        <w:rPr>
          <w:rFonts w:hint="default" w:ascii="Times New Roman" w:hAnsi="Times New Roman" w:cs="Times New Roman"/>
          <w:color w:val="auto"/>
          <w:spacing w:val="-3"/>
          <w:sz w:val="24"/>
          <w:szCs w:val="24"/>
        </w:rPr>
        <w:t>好菌</w:t>
      </w:r>
      <w:r>
        <w:rPr>
          <w:rFonts w:hint="default" w:ascii="Times New Roman" w:hAnsi="Times New Roman" w:cs="Times New Roman"/>
          <w:color w:val="auto"/>
          <w:sz w:val="24"/>
          <w:szCs w:val="24"/>
        </w:rPr>
        <w:t>种和菌</w:t>
      </w:r>
      <w:r>
        <w:rPr>
          <w:rFonts w:hint="default" w:ascii="Times New Roman" w:hAnsi="Times New Roman" w:cs="Times New Roman"/>
          <w:color w:val="auto"/>
          <w:spacing w:val="-3"/>
          <w:sz w:val="24"/>
          <w:szCs w:val="24"/>
        </w:rPr>
        <w:t>株</w:t>
      </w:r>
      <w:r>
        <w:rPr>
          <w:rFonts w:hint="default" w:ascii="Times New Roman" w:hAnsi="Times New Roman" w:cs="Times New Roman"/>
          <w:color w:val="auto"/>
          <w:spacing w:val="-13"/>
          <w:sz w:val="24"/>
          <w:szCs w:val="24"/>
        </w:rPr>
        <w:t>等</w:t>
      </w:r>
      <w:r>
        <w:rPr>
          <w:rFonts w:hint="default" w:ascii="Times New Roman" w:hAnsi="Times New Roman" w:cs="Times New Roman"/>
          <w:color w:val="auto"/>
          <w:sz w:val="24"/>
          <w:szCs w:val="24"/>
        </w:rPr>
        <w:t>危险物</w:t>
      </w:r>
      <w:r>
        <w:rPr>
          <w:rFonts w:hint="default" w:ascii="Times New Roman" w:hAnsi="Times New Roman" w:cs="Times New Roman"/>
          <w:color w:val="auto"/>
          <w:spacing w:val="-3"/>
          <w:sz w:val="24"/>
          <w:szCs w:val="24"/>
        </w:rPr>
        <w:t>品。</w:t>
      </w:r>
    </w:p>
    <w:p w14:paraId="476F175B">
      <w:pPr>
        <w:pStyle w:val="5"/>
        <w:keepNext w:val="0"/>
        <w:keepLines w:val="0"/>
        <w:pageBreakBefore w:val="0"/>
        <w:widowControl w:val="0"/>
        <w:numPr>
          <w:ilvl w:val="0"/>
          <w:numId w:val="140"/>
        </w:numPr>
        <w:kinsoku/>
        <w:wordWrap/>
        <w:overflowPunct/>
        <w:topLinePunct w:val="0"/>
        <w:autoSpaceDE w:val="0"/>
        <w:autoSpaceDN w:val="0"/>
        <w:bidi w:val="0"/>
        <w:adjustRightInd/>
        <w:snapToGrid/>
        <w:spacing w:line="360" w:lineRule="auto"/>
        <w:ind w:left="0" w:leftChars="0" w:right="0" w:rightChars="0" w:firstLine="448" w:firstLineChars="200"/>
        <w:jc w:val="left"/>
        <w:textAlignment w:val="auto"/>
        <w:outlineLvl w:val="9"/>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每年定期对生物安全柜，离心机等和生物样本直接接触的仪器进行消毒，维护和保养。</w:t>
      </w:r>
    </w:p>
    <w:p w14:paraId="09208D90">
      <w:pPr>
        <w:pStyle w:val="5"/>
        <w:keepNext w:val="0"/>
        <w:keepLines w:val="0"/>
        <w:pageBreakBefore w:val="0"/>
        <w:widowControl w:val="0"/>
        <w:numPr>
          <w:ilvl w:val="0"/>
          <w:numId w:val="13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2"/>
        <w:rPr>
          <w:rFonts w:hint="default" w:ascii="Times New Roman" w:hAnsi="Times New Roman" w:cs="Times New Roman"/>
          <w:color w:val="auto"/>
          <w:sz w:val="24"/>
          <w:szCs w:val="24"/>
        </w:rPr>
      </w:pPr>
      <w:bookmarkStart w:id="263" w:name="_Toc8300"/>
      <w:r>
        <w:rPr>
          <w:rFonts w:hint="default" w:ascii="Times New Roman" w:hAnsi="Times New Roman" w:cs="Times New Roman"/>
          <w:color w:val="auto"/>
          <w:sz w:val="24"/>
          <w:szCs w:val="24"/>
          <w:lang w:eastAsia="zh-CN"/>
        </w:rPr>
        <w:t>实验室</w:t>
      </w:r>
      <w:r>
        <w:rPr>
          <w:rFonts w:hint="default" w:ascii="Times New Roman" w:hAnsi="Times New Roman" w:cs="Times New Roman"/>
          <w:color w:val="auto"/>
          <w:sz w:val="24"/>
          <w:szCs w:val="24"/>
        </w:rPr>
        <w:t>安全检查制度</w:t>
      </w:r>
      <w:bookmarkEnd w:id="263"/>
    </w:p>
    <w:p w14:paraId="0ED82310">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制定</w:t>
      </w:r>
      <w:r>
        <w:rPr>
          <w:rFonts w:hint="default" w:ascii="Times New Roman" w:hAnsi="Times New Roman" w:cs="Times New Roman"/>
          <w:color w:val="auto"/>
          <w:sz w:val="24"/>
          <w:szCs w:val="24"/>
          <w:lang w:eastAsia="zh-CN"/>
        </w:rPr>
        <w:t>实验室</w:t>
      </w:r>
      <w:r>
        <w:rPr>
          <w:rFonts w:hint="default" w:ascii="Times New Roman" w:hAnsi="Times New Roman" w:cs="Times New Roman"/>
          <w:color w:val="auto"/>
          <w:sz w:val="24"/>
          <w:szCs w:val="24"/>
        </w:rPr>
        <w:t>安全检查制度以确保实验室安全措施落实到位，避免发生安全事故。</w:t>
      </w:r>
    </w:p>
    <w:p w14:paraId="5DF4F2EA">
      <w:pPr>
        <w:keepNext w:val="0"/>
        <w:keepLines w:val="0"/>
        <w:pageBreakBefore w:val="0"/>
        <w:widowControl w:val="0"/>
        <w:numPr>
          <w:ilvl w:val="0"/>
          <w:numId w:val="141"/>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eastAsia" w:ascii="Times New Roman" w:hAnsi="Times New Roman" w:cs="Times New Roman"/>
          <w:b w:val="0"/>
          <w:bCs w:val="0"/>
          <w:color w:val="auto"/>
          <w:sz w:val="24"/>
          <w:szCs w:val="24"/>
          <w:lang w:eastAsia="zh-CN"/>
        </w:rPr>
        <w:t>实验室区域负责人应在工作日对负责区域至少进行一次不定时巡检，并做好巡检记录，内容包括： 实验室安全管理制度执行情况，个人防护要求执行情况。实验室人员的生物安全的操作是否规范等，及时发现、纠正违规行为，避免生物安全事故发生。及时发现并纠正违规情况（</w:t>
      </w:r>
      <w:r>
        <w:rPr>
          <w:rFonts w:hint="eastAsia" w:ascii="Times New Roman" w:hAnsi="Times New Roman" w:cs="Times New Roman"/>
          <w:b w:val="0"/>
          <w:bCs w:val="0"/>
          <w:color w:val="auto"/>
          <w:sz w:val="24"/>
          <w:szCs w:val="24"/>
          <w:lang w:eastAsia="zh-CN"/>
        </w:rPr>
        <w:fldChar w:fldCharType="begin"/>
      </w:r>
      <w:r>
        <w:rPr>
          <w:rFonts w:hint="eastAsia" w:ascii="Times New Roman" w:hAnsi="Times New Roman" w:cs="Times New Roman"/>
          <w:b w:val="0"/>
          <w:bCs w:val="0"/>
          <w:color w:val="auto"/>
          <w:sz w:val="24"/>
          <w:szCs w:val="24"/>
          <w:lang w:eastAsia="zh-CN"/>
        </w:rPr>
        <w:instrText xml:space="preserve"> HYPERLINK \l "附表五" </w:instrText>
      </w:r>
      <w:r>
        <w:rPr>
          <w:rFonts w:hint="eastAsia" w:ascii="Times New Roman" w:hAnsi="Times New Roman" w:cs="Times New Roman"/>
          <w:b w:val="0"/>
          <w:bCs w:val="0"/>
          <w:color w:val="auto"/>
          <w:sz w:val="24"/>
          <w:szCs w:val="24"/>
          <w:lang w:eastAsia="zh-CN"/>
        </w:rPr>
        <w:fldChar w:fldCharType="separate"/>
      </w:r>
      <w:r>
        <w:rPr>
          <w:rStyle w:val="17"/>
          <w:rFonts w:hint="eastAsia" w:ascii="Times New Roman" w:hAnsi="Times New Roman" w:cs="Times New Roman"/>
          <w:b w:val="0"/>
          <w:bCs w:val="0"/>
          <w:color w:val="auto"/>
          <w:sz w:val="24"/>
          <w:szCs w:val="24"/>
          <w:lang w:eastAsia="zh-CN"/>
        </w:rPr>
        <w:t>附表五</w:t>
      </w:r>
      <w:r>
        <w:rPr>
          <w:rFonts w:hint="eastAsia" w:ascii="Times New Roman" w:hAnsi="Times New Roman" w:cs="Times New Roman"/>
          <w:b w:val="0"/>
          <w:bCs w:val="0"/>
          <w:color w:val="auto"/>
          <w:sz w:val="24"/>
          <w:szCs w:val="24"/>
          <w:lang w:eastAsia="zh-CN"/>
        </w:rPr>
        <w:fldChar w:fldCharType="end"/>
      </w:r>
      <w:r>
        <w:rPr>
          <w:rFonts w:hint="eastAsia" w:ascii="Times New Roman" w:hAnsi="Times New Roman" w:cs="Times New Roman"/>
          <w:b w:val="0"/>
          <w:bCs w:val="0"/>
          <w:color w:val="auto"/>
          <w:sz w:val="24"/>
          <w:szCs w:val="24"/>
          <w:lang w:eastAsia="zh-CN"/>
        </w:rPr>
        <w:t>）。</w:t>
      </w:r>
    </w:p>
    <w:p w14:paraId="6381F116">
      <w:pPr>
        <w:keepNext w:val="0"/>
        <w:keepLines w:val="0"/>
        <w:pageBreakBefore w:val="0"/>
        <w:widowControl w:val="0"/>
        <w:numPr>
          <w:ilvl w:val="0"/>
          <w:numId w:val="141"/>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eastAsia" w:ascii="Times New Roman" w:hAnsi="Times New Roman" w:cs="Times New Roman"/>
          <w:b w:val="0"/>
          <w:bCs w:val="0"/>
          <w:color w:val="auto"/>
          <w:sz w:val="24"/>
          <w:szCs w:val="24"/>
          <w:lang w:eastAsia="zh-CN"/>
        </w:rPr>
        <w:t>危化品中间仓库应每周进行一次安全自查，检查内容为危化品盘点，危化品是否泄漏，安全设备设施是否正常等（</w:t>
      </w:r>
      <w:r>
        <w:rPr>
          <w:rFonts w:hint="eastAsia" w:ascii="Times New Roman" w:hAnsi="Times New Roman" w:cs="Times New Roman"/>
          <w:b w:val="0"/>
          <w:bCs w:val="0"/>
          <w:color w:val="auto"/>
          <w:sz w:val="24"/>
          <w:szCs w:val="24"/>
          <w:lang w:eastAsia="zh-CN"/>
        </w:rPr>
        <w:fldChar w:fldCharType="begin"/>
      </w:r>
      <w:r>
        <w:rPr>
          <w:rFonts w:hint="eastAsia" w:ascii="Times New Roman" w:hAnsi="Times New Roman" w:cs="Times New Roman"/>
          <w:b w:val="0"/>
          <w:bCs w:val="0"/>
          <w:color w:val="auto"/>
          <w:sz w:val="24"/>
          <w:szCs w:val="24"/>
          <w:lang w:eastAsia="zh-CN"/>
        </w:rPr>
        <w:instrText xml:space="preserve"> HYPERLINK \l "附表六" </w:instrText>
      </w:r>
      <w:r>
        <w:rPr>
          <w:rFonts w:hint="eastAsia" w:ascii="Times New Roman" w:hAnsi="Times New Roman" w:cs="Times New Roman"/>
          <w:b w:val="0"/>
          <w:bCs w:val="0"/>
          <w:color w:val="auto"/>
          <w:sz w:val="24"/>
          <w:szCs w:val="24"/>
          <w:lang w:eastAsia="zh-CN"/>
        </w:rPr>
        <w:fldChar w:fldCharType="separate"/>
      </w:r>
      <w:r>
        <w:rPr>
          <w:rStyle w:val="16"/>
          <w:rFonts w:hint="eastAsia" w:ascii="Times New Roman" w:hAnsi="Times New Roman" w:cs="Times New Roman"/>
          <w:b w:val="0"/>
          <w:bCs w:val="0"/>
          <w:color w:val="auto"/>
          <w:sz w:val="24"/>
          <w:szCs w:val="24"/>
          <w:lang w:eastAsia="zh-CN"/>
        </w:rPr>
        <w:t>附表六</w:t>
      </w:r>
      <w:r>
        <w:rPr>
          <w:rFonts w:hint="eastAsia" w:ascii="Times New Roman" w:hAnsi="Times New Roman" w:cs="Times New Roman"/>
          <w:b w:val="0"/>
          <w:bCs w:val="0"/>
          <w:color w:val="auto"/>
          <w:sz w:val="24"/>
          <w:szCs w:val="24"/>
          <w:lang w:eastAsia="zh-CN"/>
        </w:rPr>
        <w:fldChar w:fldCharType="end"/>
      </w:r>
      <w:r>
        <w:rPr>
          <w:rFonts w:hint="eastAsia" w:ascii="Times New Roman" w:hAnsi="Times New Roman" w:cs="Times New Roman"/>
          <w:b w:val="0"/>
          <w:bCs w:val="0"/>
          <w:color w:val="auto"/>
          <w:sz w:val="24"/>
          <w:szCs w:val="24"/>
          <w:lang w:eastAsia="zh-CN"/>
        </w:rPr>
        <w:t>）。</w:t>
      </w:r>
    </w:p>
    <w:p w14:paraId="2BEDEEE9">
      <w:pPr>
        <w:keepNext w:val="0"/>
        <w:keepLines w:val="0"/>
        <w:pageBreakBefore w:val="0"/>
        <w:widowControl w:val="0"/>
        <w:numPr>
          <w:ilvl w:val="0"/>
          <w:numId w:val="141"/>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eastAsia" w:ascii="Times New Roman" w:hAnsi="Times New Roman" w:cs="Times New Roman"/>
          <w:b w:val="0"/>
          <w:bCs w:val="0"/>
          <w:color w:val="auto"/>
          <w:sz w:val="24"/>
          <w:szCs w:val="24"/>
          <w:lang w:eastAsia="zh-CN"/>
        </w:rPr>
        <w:t>实验室应每季度至少组织一次安全自查，自查内容为资料和记录是否完整，实验室内务，个人防护执行情况，危化品的存放及使用，设备使用是否规范，应急设备设施是否正常等（</w:t>
      </w:r>
      <w:r>
        <w:rPr>
          <w:rFonts w:hint="eastAsia" w:ascii="Times New Roman" w:hAnsi="Times New Roman" w:cs="Times New Roman"/>
          <w:b w:val="0"/>
          <w:bCs w:val="0"/>
          <w:color w:val="auto"/>
          <w:sz w:val="24"/>
          <w:szCs w:val="24"/>
          <w:lang w:eastAsia="zh-CN"/>
        </w:rPr>
        <w:fldChar w:fldCharType="begin"/>
      </w:r>
      <w:r>
        <w:rPr>
          <w:rFonts w:hint="eastAsia" w:ascii="Times New Roman" w:hAnsi="Times New Roman" w:cs="Times New Roman"/>
          <w:b w:val="0"/>
          <w:bCs w:val="0"/>
          <w:color w:val="auto"/>
          <w:sz w:val="24"/>
          <w:szCs w:val="24"/>
          <w:lang w:eastAsia="zh-CN"/>
        </w:rPr>
        <w:instrText xml:space="preserve"> HYPERLINK \l "附表七" </w:instrText>
      </w:r>
      <w:r>
        <w:rPr>
          <w:rFonts w:hint="eastAsia" w:ascii="Times New Roman" w:hAnsi="Times New Roman" w:cs="Times New Roman"/>
          <w:b w:val="0"/>
          <w:bCs w:val="0"/>
          <w:color w:val="auto"/>
          <w:sz w:val="24"/>
          <w:szCs w:val="24"/>
          <w:lang w:eastAsia="zh-CN"/>
        </w:rPr>
        <w:fldChar w:fldCharType="separate"/>
      </w:r>
      <w:r>
        <w:rPr>
          <w:rStyle w:val="17"/>
          <w:rFonts w:hint="eastAsia" w:ascii="Times New Roman" w:hAnsi="Times New Roman" w:cs="Times New Roman"/>
          <w:b w:val="0"/>
          <w:bCs w:val="0"/>
          <w:color w:val="auto"/>
          <w:sz w:val="24"/>
          <w:szCs w:val="24"/>
          <w:lang w:eastAsia="zh-CN"/>
        </w:rPr>
        <w:t>附表七</w:t>
      </w:r>
      <w:r>
        <w:rPr>
          <w:rFonts w:hint="eastAsia" w:ascii="Times New Roman" w:hAnsi="Times New Roman" w:cs="Times New Roman"/>
          <w:b w:val="0"/>
          <w:bCs w:val="0"/>
          <w:color w:val="auto"/>
          <w:sz w:val="24"/>
          <w:szCs w:val="24"/>
          <w:lang w:eastAsia="zh-CN"/>
        </w:rPr>
        <w:fldChar w:fldCharType="end"/>
      </w:r>
      <w:r>
        <w:rPr>
          <w:rFonts w:hint="eastAsia" w:ascii="Times New Roman" w:hAnsi="Times New Roman" w:cs="Times New Roman"/>
          <w:b w:val="0"/>
          <w:bCs w:val="0"/>
          <w:color w:val="auto"/>
          <w:sz w:val="24"/>
          <w:szCs w:val="24"/>
          <w:lang w:eastAsia="zh-CN"/>
        </w:rPr>
        <w:t>）。</w:t>
      </w:r>
    </w:p>
    <w:p w14:paraId="45998FEA">
      <w:pPr>
        <w:keepNext w:val="0"/>
        <w:keepLines w:val="0"/>
        <w:pageBreakBefore w:val="0"/>
        <w:widowControl w:val="0"/>
        <w:numPr>
          <w:ilvl w:val="0"/>
          <w:numId w:val="141"/>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eastAsia" w:ascii="Times New Roman" w:hAnsi="Times New Roman" w:cs="Times New Roman"/>
          <w:b w:val="0"/>
          <w:bCs w:val="0"/>
          <w:color w:val="auto"/>
          <w:sz w:val="24"/>
          <w:szCs w:val="24"/>
          <w:lang w:eastAsia="zh-CN"/>
        </w:rPr>
        <w:t>实验室应每季度至少组织一次生物安全自查，</w:t>
      </w:r>
      <w:r>
        <w:rPr>
          <w:rFonts w:hint="default" w:ascii="Times New Roman" w:hAnsi="Times New Roman" w:eastAsia="宋体" w:cs="Times New Roman"/>
          <w:b w:val="0"/>
          <w:bCs w:val="0"/>
          <w:color w:val="auto"/>
          <w:sz w:val="24"/>
          <w:szCs w:val="24"/>
          <w:lang w:eastAsia="zh-CN"/>
        </w:rPr>
        <w:t>生物安全委员会每年至少组织一次生物安全全面检查，检查内容包括：生物安全管理体系运行情况、生物安全管理制度是否完善</w:t>
      </w:r>
      <w:r>
        <w:rPr>
          <w:rFonts w:hint="eastAsia" w:ascii="Times New Roman" w:hAnsi="Times New Roman"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eastAsia="zh-CN"/>
        </w:rPr>
        <w:t>是否落实、实验室设施、设备和人员的状态、应急装备、报警体系和撤离程序功能是否正常。可燃易燃性、传染性、放射性以及有毒物质的防护、控制情况、废物处置情况等</w:t>
      </w:r>
      <w:r>
        <w:rPr>
          <w:rFonts w:hint="eastAsia" w:ascii="Times New Roman" w:hAnsi="Times New Roman" w:cs="Times New Roman"/>
          <w:b w:val="0"/>
          <w:bCs w:val="0"/>
          <w:color w:val="auto"/>
          <w:sz w:val="24"/>
          <w:szCs w:val="24"/>
          <w:lang w:eastAsia="zh-CN"/>
        </w:rPr>
        <w:t>（</w:t>
      </w:r>
      <w:r>
        <w:rPr>
          <w:rFonts w:hint="eastAsia" w:ascii="Times New Roman" w:hAnsi="Times New Roman" w:cs="Times New Roman"/>
          <w:b w:val="0"/>
          <w:bCs w:val="0"/>
          <w:color w:val="auto"/>
          <w:sz w:val="24"/>
          <w:szCs w:val="24"/>
          <w:lang w:eastAsia="zh-CN"/>
        </w:rPr>
        <w:fldChar w:fldCharType="begin"/>
      </w:r>
      <w:r>
        <w:rPr>
          <w:rFonts w:hint="eastAsia" w:ascii="Times New Roman" w:hAnsi="Times New Roman" w:cs="Times New Roman"/>
          <w:b w:val="0"/>
          <w:bCs w:val="0"/>
          <w:color w:val="auto"/>
          <w:sz w:val="24"/>
          <w:szCs w:val="24"/>
          <w:lang w:eastAsia="zh-CN"/>
        </w:rPr>
        <w:instrText xml:space="preserve"> HYPERLINK \l "附表八" </w:instrText>
      </w:r>
      <w:r>
        <w:rPr>
          <w:rFonts w:hint="eastAsia" w:ascii="Times New Roman" w:hAnsi="Times New Roman" w:cs="Times New Roman"/>
          <w:b w:val="0"/>
          <w:bCs w:val="0"/>
          <w:color w:val="auto"/>
          <w:sz w:val="24"/>
          <w:szCs w:val="24"/>
          <w:lang w:eastAsia="zh-CN"/>
        </w:rPr>
        <w:fldChar w:fldCharType="separate"/>
      </w:r>
      <w:r>
        <w:rPr>
          <w:rStyle w:val="16"/>
          <w:rFonts w:hint="eastAsia" w:ascii="Times New Roman" w:hAnsi="Times New Roman" w:cs="Times New Roman"/>
          <w:b w:val="0"/>
          <w:bCs w:val="0"/>
          <w:color w:val="auto"/>
          <w:sz w:val="24"/>
          <w:szCs w:val="24"/>
          <w:lang w:eastAsia="zh-CN"/>
        </w:rPr>
        <w:t>附表八</w:t>
      </w:r>
      <w:r>
        <w:rPr>
          <w:rFonts w:hint="eastAsia" w:ascii="Times New Roman" w:hAnsi="Times New Roman" w:cs="Times New Roman"/>
          <w:b w:val="0"/>
          <w:bCs w:val="0"/>
          <w:color w:val="auto"/>
          <w:sz w:val="24"/>
          <w:szCs w:val="24"/>
          <w:lang w:eastAsia="zh-CN"/>
        </w:rPr>
        <w:fldChar w:fldCharType="end"/>
      </w:r>
      <w:r>
        <w:rPr>
          <w:rFonts w:hint="eastAsia" w:ascii="Times New Roman" w:hAnsi="Times New Roman"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eastAsia="zh-CN"/>
        </w:rPr>
        <w:t>。</w:t>
      </w:r>
    </w:p>
    <w:p w14:paraId="5AD2FA37">
      <w:pPr>
        <w:keepNext w:val="0"/>
        <w:keepLines w:val="0"/>
        <w:pageBreakBefore w:val="0"/>
        <w:widowControl w:val="0"/>
        <w:numPr>
          <w:ilvl w:val="0"/>
          <w:numId w:val="141"/>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实验室负责人负责实验室生物安全的全面管理，检查、督促</w:t>
      </w:r>
      <w:r>
        <w:rPr>
          <w:rFonts w:hint="eastAsia" w:ascii="Times New Roman" w:hAnsi="Times New Roman" w:cs="Times New Roman"/>
          <w:b w:val="0"/>
          <w:bCs w:val="0"/>
          <w:color w:val="auto"/>
          <w:sz w:val="24"/>
          <w:szCs w:val="24"/>
          <w:lang w:eastAsia="zh-CN"/>
        </w:rPr>
        <w:t>区域负责人和</w:t>
      </w:r>
      <w:r>
        <w:rPr>
          <w:rFonts w:hint="default" w:ascii="Times New Roman" w:hAnsi="Times New Roman" w:eastAsia="宋体" w:cs="Times New Roman"/>
          <w:b w:val="0"/>
          <w:bCs w:val="0"/>
          <w:color w:val="auto"/>
          <w:sz w:val="24"/>
          <w:szCs w:val="24"/>
          <w:lang w:eastAsia="zh-CN"/>
        </w:rPr>
        <w:t>安全员工作，</w:t>
      </w:r>
      <w:r>
        <w:rPr>
          <w:rFonts w:hint="eastAsia" w:ascii="Times New Roman" w:hAnsi="Times New Roman" w:cs="Times New Roman"/>
          <w:b w:val="0"/>
          <w:bCs w:val="0"/>
          <w:color w:val="auto"/>
          <w:sz w:val="24"/>
          <w:szCs w:val="24"/>
          <w:lang w:eastAsia="zh-CN"/>
        </w:rPr>
        <w:t>每年不定期进行抽查</w:t>
      </w:r>
      <w:r>
        <w:rPr>
          <w:rFonts w:hint="default" w:ascii="Times New Roman" w:hAnsi="Times New Roman" w:eastAsia="宋体" w:cs="Times New Roman"/>
          <w:b w:val="0"/>
          <w:bCs w:val="0"/>
          <w:color w:val="auto"/>
          <w:sz w:val="24"/>
          <w:szCs w:val="24"/>
          <w:lang w:eastAsia="zh-CN"/>
        </w:rPr>
        <w:t>，检查内容包括</w:t>
      </w:r>
      <w:r>
        <w:rPr>
          <w:rFonts w:hint="eastAsia" w:ascii="Times New Roman" w:hAnsi="Times New Roman" w:cs="Times New Roman"/>
          <w:b w:val="0"/>
          <w:bCs w:val="0"/>
          <w:color w:val="auto"/>
          <w:sz w:val="24"/>
          <w:szCs w:val="24"/>
          <w:lang w:eastAsia="zh-CN"/>
        </w:rPr>
        <w:t>但不限于</w:t>
      </w:r>
      <w:r>
        <w:rPr>
          <w:rFonts w:hint="default" w:ascii="Times New Roman" w:hAnsi="Times New Roman" w:eastAsia="宋体" w:cs="Times New Roman"/>
          <w:b w:val="0"/>
          <w:bCs w:val="0"/>
          <w:color w:val="auto"/>
          <w:sz w:val="24"/>
          <w:szCs w:val="24"/>
          <w:lang w:eastAsia="zh-CN"/>
        </w:rPr>
        <w:t>：</w:t>
      </w:r>
      <w:r>
        <w:rPr>
          <w:rFonts w:hint="eastAsia" w:ascii="Times New Roman" w:hAnsi="Times New Roman" w:cs="Times New Roman"/>
          <w:b w:val="0"/>
          <w:bCs w:val="0"/>
          <w:color w:val="auto"/>
          <w:sz w:val="24"/>
          <w:szCs w:val="24"/>
          <w:lang w:eastAsia="zh-CN"/>
        </w:rPr>
        <w:t>实验室巡检记录</w:t>
      </w:r>
      <w:r>
        <w:rPr>
          <w:rFonts w:hint="default" w:ascii="Times New Roman" w:hAnsi="Times New Roman" w:eastAsia="宋体" w:cs="Times New Roman"/>
          <w:b w:val="0"/>
          <w:bCs w:val="0"/>
          <w:color w:val="auto"/>
          <w:sz w:val="24"/>
          <w:szCs w:val="24"/>
          <w:lang w:eastAsia="zh-CN"/>
        </w:rPr>
        <w:t>、</w:t>
      </w:r>
      <w:r>
        <w:rPr>
          <w:rFonts w:hint="eastAsia" w:ascii="Times New Roman" w:hAnsi="Times New Roman" w:cs="Times New Roman"/>
          <w:b w:val="0"/>
          <w:bCs w:val="0"/>
          <w:color w:val="auto"/>
          <w:sz w:val="24"/>
          <w:szCs w:val="24"/>
          <w:lang w:eastAsia="zh-CN"/>
        </w:rPr>
        <w:t>检查记录、实验室各区域管理情况</w:t>
      </w:r>
      <w:r>
        <w:rPr>
          <w:rFonts w:hint="default" w:ascii="Times New Roman" w:hAnsi="Times New Roman" w:eastAsia="宋体" w:cs="Times New Roman"/>
          <w:b w:val="0"/>
          <w:bCs w:val="0"/>
          <w:color w:val="auto"/>
          <w:sz w:val="24"/>
          <w:szCs w:val="24"/>
          <w:lang w:eastAsia="zh-CN"/>
        </w:rPr>
        <w:t>、</w:t>
      </w:r>
      <w:r>
        <w:rPr>
          <w:rFonts w:hint="eastAsia" w:ascii="Times New Roman" w:hAnsi="Times New Roman" w:cs="Times New Roman"/>
          <w:b w:val="0"/>
          <w:bCs w:val="0"/>
          <w:color w:val="auto"/>
          <w:sz w:val="24"/>
          <w:szCs w:val="24"/>
          <w:lang w:eastAsia="zh-CN"/>
        </w:rPr>
        <w:t>安全规定执行情况，设备设施</w:t>
      </w:r>
      <w:r>
        <w:rPr>
          <w:rFonts w:hint="default" w:ascii="Times New Roman" w:hAnsi="Times New Roman" w:eastAsia="宋体" w:cs="Times New Roman"/>
          <w:b w:val="0"/>
          <w:bCs w:val="0"/>
          <w:color w:val="auto"/>
          <w:sz w:val="24"/>
          <w:szCs w:val="24"/>
          <w:lang w:eastAsia="zh-CN"/>
        </w:rPr>
        <w:t>维护情况</w:t>
      </w:r>
      <w:r>
        <w:rPr>
          <w:rFonts w:hint="eastAsia" w:ascii="Times New Roman" w:hAnsi="Times New Roman" w:cs="Times New Roman"/>
          <w:b w:val="0"/>
          <w:bCs w:val="0"/>
          <w:color w:val="auto"/>
          <w:sz w:val="24"/>
          <w:szCs w:val="24"/>
          <w:lang w:eastAsia="zh-CN"/>
        </w:rPr>
        <w:t>等</w:t>
      </w:r>
      <w:r>
        <w:rPr>
          <w:rFonts w:hint="default" w:ascii="Times New Roman" w:hAnsi="Times New Roman" w:eastAsia="宋体" w:cs="Times New Roman"/>
          <w:b w:val="0"/>
          <w:bCs w:val="0"/>
          <w:color w:val="auto"/>
          <w:sz w:val="24"/>
          <w:szCs w:val="24"/>
          <w:lang w:eastAsia="zh-CN"/>
        </w:rPr>
        <w:t>。</w:t>
      </w:r>
    </w:p>
    <w:p w14:paraId="4BEA4A8E">
      <w:pPr>
        <w:keepNext w:val="0"/>
        <w:keepLines w:val="0"/>
        <w:pageBreakBefore w:val="0"/>
        <w:widowControl w:val="0"/>
        <w:numPr>
          <w:ilvl w:val="0"/>
          <w:numId w:val="141"/>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生物安全员</w:t>
      </w:r>
      <w:r>
        <w:rPr>
          <w:rFonts w:hint="eastAsia" w:ascii="Times New Roman" w:hAnsi="Times New Roman" w:eastAsia="宋体" w:cs="Times New Roman"/>
          <w:b w:val="0"/>
          <w:bCs w:val="0"/>
          <w:color w:val="auto"/>
          <w:sz w:val="24"/>
          <w:szCs w:val="24"/>
          <w:lang w:eastAsia="zh-CN"/>
        </w:rPr>
        <w:t>和区域管理员</w:t>
      </w:r>
      <w:r>
        <w:rPr>
          <w:rFonts w:hint="default" w:ascii="Times New Roman" w:hAnsi="Times New Roman" w:eastAsia="宋体" w:cs="Times New Roman"/>
          <w:b w:val="0"/>
          <w:bCs w:val="0"/>
          <w:color w:val="auto"/>
          <w:sz w:val="24"/>
          <w:szCs w:val="24"/>
          <w:lang w:eastAsia="zh-CN"/>
        </w:rPr>
        <w:t>负责实验室日常工作的生物安全监督、检查、内容包括： 实验室安全管理制度执行情况，个人防护要求执行情况。实验室人员的生物安全的操作是否规范等，及时发现、纠正违规行为，避免生物安全事故发生。</w:t>
      </w:r>
    </w:p>
    <w:p w14:paraId="26584BA8">
      <w:pPr>
        <w:keepNext w:val="0"/>
        <w:keepLines w:val="0"/>
        <w:pageBreakBefore w:val="0"/>
        <w:widowControl w:val="0"/>
        <w:numPr>
          <w:ilvl w:val="0"/>
          <w:numId w:val="141"/>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对于检查中发现的问题及时纠正，必要时制定纠正措施或实施整改， 并进行跟踪验证。</w:t>
      </w:r>
    </w:p>
    <w:p w14:paraId="6CCFB666">
      <w:pPr>
        <w:keepNext w:val="0"/>
        <w:keepLines w:val="0"/>
        <w:pageBreakBefore w:val="0"/>
        <w:widowControl w:val="0"/>
        <w:numPr>
          <w:ilvl w:val="0"/>
          <w:numId w:val="141"/>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按照资料、档案管理制度保存所有检查记录，及时归档。</w:t>
      </w:r>
    </w:p>
    <w:p w14:paraId="7EDBA210">
      <w:pPr>
        <w:keepNext w:val="0"/>
        <w:keepLines w:val="0"/>
        <w:pageBreakBefore w:val="0"/>
        <w:widowControl w:val="0"/>
        <w:numPr>
          <w:ilvl w:val="0"/>
          <w:numId w:val="141"/>
        </w:numPr>
        <w:tabs>
          <w:tab w:val="left" w:pos="420"/>
        </w:tabs>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default" w:ascii="Times New Roman" w:hAnsi="Times New Roman" w:eastAsia="宋体" w:cs="Times New Roman"/>
          <w:b w:val="0"/>
          <w:bCs w:val="0"/>
          <w:color w:val="auto"/>
          <w:sz w:val="24"/>
          <w:szCs w:val="24"/>
          <w:lang w:val="zh-CN" w:eastAsia="zh-CN"/>
        </w:rPr>
      </w:pPr>
      <w:r>
        <w:rPr>
          <w:rFonts w:hint="default" w:ascii="Times New Roman" w:hAnsi="Times New Roman" w:eastAsia="宋体" w:cs="Times New Roman"/>
          <w:b w:val="0"/>
          <w:bCs w:val="0"/>
          <w:color w:val="auto"/>
          <w:sz w:val="24"/>
          <w:szCs w:val="24"/>
          <w:lang w:eastAsia="zh-CN"/>
        </w:rPr>
        <w:t>将自查发现的问题作为实验室生物安全培训计划解决。</w:t>
      </w:r>
    </w:p>
    <w:p w14:paraId="416AA059">
      <w:pPr>
        <w:pageBreakBefore w:val="0"/>
        <w:wordWrap/>
        <w:overflowPunct/>
        <w:topLinePunct w:val="0"/>
        <w:bidi w:val="0"/>
        <w:adjustRightInd/>
        <w:snapToGrid/>
        <w:ind w:left="0" w:leftChars="0" w:firstLine="562" w:firstLineChars="200"/>
        <w:jc w:val="left"/>
        <w:rPr>
          <w:rFonts w:hint="default" w:ascii="Times New Roman" w:hAnsi="Times New Roman" w:cs="Times New Roman"/>
          <w:b/>
          <w:bCs/>
          <w:color w:val="auto"/>
          <w:sz w:val="28"/>
          <w:szCs w:val="28"/>
          <w:lang w:val="zh-CN" w:eastAsia="zh-CN"/>
        </w:rPr>
      </w:pPr>
      <w:r>
        <w:rPr>
          <w:rFonts w:hint="default" w:ascii="Times New Roman" w:hAnsi="Times New Roman" w:cs="Times New Roman"/>
          <w:b/>
          <w:bCs/>
          <w:color w:val="auto"/>
          <w:sz w:val="28"/>
          <w:szCs w:val="28"/>
          <w:lang w:val="zh-CN" w:eastAsia="zh-CN"/>
        </w:rPr>
        <w:br w:type="page"/>
      </w:r>
      <w:bookmarkStart w:id="264" w:name="_Toc4365"/>
    </w:p>
    <w:p w14:paraId="1C2FC6D4">
      <w:pPr>
        <w:pageBreakBefore w:val="0"/>
        <w:wordWrap/>
        <w:overflowPunct/>
        <w:topLinePunct w:val="0"/>
        <w:bidi w:val="0"/>
        <w:adjustRightInd/>
        <w:snapToGrid/>
        <w:spacing w:line="240" w:lineRule="auto"/>
        <w:ind w:left="0" w:leftChars="0" w:right="0" w:rightChars="0" w:firstLine="0" w:firstLineChars="0"/>
        <w:jc w:val="left"/>
        <w:rPr>
          <w:rFonts w:hint="eastAsia" w:ascii="黑体" w:hAnsi="黑体" w:eastAsia="黑体" w:cs="黑体"/>
          <w:b/>
          <w:bCs/>
          <w:color w:val="auto"/>
          <w:sz w:val="28"/>
          <w:szCs w:val="28"/>
          <w:lang w:val="en-US" w:eastAsia="zh-CN"/>
        </w:rPr>
      </w:pPr>
      <w:bookmarkStart w:id="265" w:name="附表一"/>
      <w:r>
        <w:rPr>
          <w:rFonts w:hint="eastAsia" w:ascii="黑体" w:hAnsi="黑体" w:eastAsia="黑体" w:cs="黑体"/>
          <w:b/>
          <w:bCs/>
          <w:color w:val="auto"/>
          <w:sz w:val="28"/>
          <w:szCs w:val="28"/>
          <w:lang w:val="en-US" w:eastAsia="zh-CN"/>
        </w:rPr>
        <w:t>附表一</w:t>
      </w:r>
      <w:bookmarkEnd w:id="265"/>
    </w:p>
    <w:p w14:paraId="0B6D05BF">
      <w:pPr>
        <w:keepNext/>
        <w:pageBreakBefore w:val="0"/>
        <w:widowControl w:val="0"/>
        <w:wordWrap/>
        <w:overflowPunct/>
        <w:topLinePunct w:val="0"/>
        <w:bidi w:val="0"/>
        <w:adjustRightInd/>
        <w:snapToGrid/>
        <w:spacing w:before="0" w:beforeLines="0" w:after="0" w:afterLines="0" w:line="240" w:lineRule="auto"/>
        <w:ind w:left="0" w:leftChars="0" w:right="0" w:rightChars="0" w:firstLine="0" w:firstLineChars="0"/>
        <w:jc w:val="center"/>
        <w:outlineLvl w:val="9"/>
        <w:rPr>
          <w:rFonts w:hint="eastAsia" w:ascii="黑体" w:hAnsi="黑体" w:eastAsia="黑体" w:cs="黑体"/>
          <w:b/>
          <w:kern w:val="2"/>
          <w:sz w:val="28"/>
          <w:szCs w:val="28"/>
          <w:lang w:val="en-US" w:eastAsia="zh-CN" w:bidi="ar-SA"/>
        </w:rPr>
      </w:pPr>
      <w:r>
        <w:rPr>
          <w:rFonts w:hint="eastAsia" w:ascii="黑体" w:hAnsi="黑体" w:eastAsia="黑体" w:cs="黑体"/>
          <w:b/>
          <w:kern w:val="2"/>
          <w:sz w:val="28"/>
          <w:szCs w:val="28"/>
          <w:lang w:val="en-US" w:eastAsia="zh-CN" w:bidi="ar-SA"/>
        </w:rPr>
        <w:t>压力容器日常使用状况检查表</w:t>
      </w:r>
    </w:p>
    <w:p w14:paraId="3B74915F">
      <w:pPr>
        <w:pageBreakBefore w:val="0"/>
        <w:wordWrap/>
        <w:overflowPunct/>
        <w:topLinePunct w:val="0"/>
        <w:autoSpaceDE/>
        <w:autoSpaceDN/>
        <w:bidi w:val="0"/>
        <w:adjustRightInd/>
        <w:snapToGrid/>
        <w:spacing w:line="240" w:lineRule="auto"/>
        <w:ind w:left="0" w:leftChars="0" w:right="0" w:rightChars="0" w:firstLine="0" w:firstLineChars="0"/>
        <w:jc w:val="center"/>
        <w:rPr>
          <w:rFonts w:ascii="Times New Roman" w:hAnsi="Times New Roman" w:cs="Times New Roman"/>
          <w:kern w:val="2"/>
          <w:sz w:val="21"/>
          <w:szCs w:val="24"/>
          <w:lang w:val="en-US" w:bidi="ar-SA"/>
        </w:rPr>
      </w:pPr>
    </w:p>
    <w:p w14:paraId="5FF53E86">
      <w:pPr>
        <w:pageBreakBefore w:val="0"/>
        <w:wordWrap/>
        <w:overflowPunct/>
        <w:topLinePunct w:val="0"/>
        <w:autoSpaceDE/>
        <w:autoSpaceDN/>
        <w:bidi w:val="0"/>
        <w:adjustRightInd/>
        <w:snapToGrid/>
        <w:spacing w:line="240" w:lineRule="auto"/>
        <w:ind w:left="0" w:leftChars="0" w:right="0" w:rightChars="0" w:firstLine="0" w:firstLineChars="0"/>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检查时间：</w:t>
      </w:r>
      <w:r>
        <w:rPr>
          <w:rFonts w:hint="eastAsia" w:ascii="Times New Roman" w:hAnsi="Times New Roman" w:cs="Times New Roman"/>
          <w:kern w:val="2"/>
          <w:sz w:val="21"/>
          <w:szCs w:val="24"/>
          <w:lang w:val="en-US" w:bidi="ar-SA"/>
        </w:rPr>
        <w:t xml:space="preserve"> </w:t>
      </w:r>
      <w:r>
        <w:rPr>
          <w:rFonts w:ascii="Times New Roman" w:hAnsi="Times New Roman" w:cs="Times New Roman"/>
          <w:kern w:val="2"/>
          <w:sz w:val="21"/>
          <w:szCs w:val="24"/>
          <w:lang w:val="en-US" w:bidi="ar-SA"/>
        </w:rPr>
        <w:t xml:space="preserve">    年</w:t>
      </w:r>
      <w:r>
        <w:rPr>
          <w:rFonts w:hint="eastAsia" w:ascii="Times New Roman" w:hAnsi="Times New Roman" w:cs="Times New Roman"/>
          <w:kern w:val="2"/>
          <w:sz w:val="21"/>
          <w:szCs w:val="24"/>
          <w:lang w:val="en-US" w:bidi="ar-SA"/>
        </w:rPr>
        <w:t xml:space="preserve"> </w:t>
      </w:r>
      <w:r>
        <w:rPr>
          <w:rFonts w:ascii="Times New Roman" w:hAnsi="Times New Roman" w:cs="Times New Roman"/>
          <w:kern w:val="2"/>
          <w:sz w:val="21"/>
          <w:szCs w:val="24"/>
          <w:lang w:val="en-US" w:bidi="ar-SA"/>
        </w:rPr>
        <w:t xml:space="preserve">   月</w:t>
      </w:r>
      <w:r>
        <w:rPr>
          <w:rFonts w:hint="eastAsia" w:ascii="Times New Roman" w:hAnsi="Times New Roman" w:cs="Times New Roman"/>
          <w:kern w:val="2"/>
          <w:sz w:val="21"/>
          <w:szCs w:val="24"/>
          <w:lang w:val="en-US" w:bidi="ar-SA"/>
        </w:rPr>
        <w:t xml:space="preserve"> </w:t>
      </w:r>
      <w:r>
        <w:rPr>
          <w:rFonts w:ascii="Times New Roman" w:hAnsi="Times New Roman" w:cs="Times New Roman"/>
          <w:kern w:val="2"/>
          <w:sz w:val="21"/>
          <w:szCs w:val="24"/>
          <w:lang w:val="en-US" w:bidi="ar-SA"/>
        </w:rPr>
        <w:t xml:space="preserve">   日</w:t>
      </w:r>
    </w:p>
    <w:tbl>
      <w:tblPr>
        <w:tblStyle w:val="13"/>
        <w:tblpPr w:leftFromText="180" w:rightFromText="180" w:vertAnchor="text" w:horzAnchor="page" w:tblpXSpec="center" w:tblpY="374"/>
        <w:tblOverlap w:val="never"/>
        <w:tblW w:w="948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095"/>
        <w:gridCol w:w="1050"/>
        <w:gridCol w:w="4992"/>
        <w:gridCol w:w="2348"/>
      </w:tblGrid>
      <w:tr w14:paraId="587A08F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095" w:type="dxa"/>
            <w:tcBorders>
              <w:tl2br w:val="nil"/>
              <w:tr2bl w:val="nil"/>
            </w:tcBorders>
            <w:vAlign w:val="center"/>
          </w:tcPr>
          <w:p w14:paraId="48F74902">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bCs/>
                <w:kern w:val="2"/>
                <w:sz w:val="21"/>
                <w:szCs w:val="21"/>
                <w:lang w:val="en-US" w:bidi="ar-SA"/>
              </w:rPr>
            </w:pPr>
            <w:r>
              <w:rPr>
                <w:rFonts w:hint="default" w:ascii="Times New Roman" w:hAnsi="Times New Roman" w:cs="Times New Roman"/>
                <w:bCs/>
                <w:kern w:val="2"/>
                <w:sz w:val="21"/>
                <w:szCs w:val="21"/>
                <w:lang w:val="en-US" w:bidi="ar-SA"/>
              </w:rPr>
              <w:t>序号</w:t>
            </w:r>
          </w:p>
        </w:tc>
        <w:tc>
          <w:tcPr>
            <w:tcW w:w="1050" w:type="dxa"/>
            <w:tcBorders>
              <w:tl2br w:val="nil"/>
              <w:tr2bl w:val="nil"/>
            </w:tcBorders>
            <w:vAlign w:val="center"/>
          </w:tcPr>
          <w:p w14:paraId="00D32085">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bCs/>
                <w:kern w:val="2"/>
                <w:sz w:val="21"/>
                <w:szCs w:val="21"/>
                <w:lang w:val="en-US" w:bidi="ar-SA"/>
              </w:rPr>
            </w:pPr>
            <w:r>
              <w:rPr>
                <w:rFonts w:hint="default" w:ascii="Times New Roman" w:hAnsi="Times New Roman" w:cs="Times New Roman"/>
                <w:bCs/>
                <w:kern w:val="2"/>
                <w:sz w:val="21"/>
                <w:szCs w:val="21"/>
                <w:lang w:val="en-US" w:bidi="ar-SA"/>
              </w:rPr>
              <w:t>项目</w:t>
            </w:r>
          </w:p>
        </w:tc>
        <w:tc>
          <w:tcPr>
            <w:tcW w:w="4992" w:type="dxa"/>
            <w:tcBorders>
              <w:tl2br w:val="nil"/>
              <w:tr2bl w:val="nil"/>
            </w:tcBorders>
            <w:vAlign w:val="center"/>
          </w:tcPr>
          <w:p w14:paraId="26282DBB">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bCs/>
                <w:kern w:val="2"/>
                <w:sz w:val="21"/>
                <w:szCs w:val="21"/>
                <w:lang w:val="en-US" w:bidi="ar-SA"/>
              </w:rPr>
            </w:pPr>
            <w:r>
              <w:rPr>
                <w:rFonts w:hint="default" w:ascii="Times New Roman" w:hAnsi="Times New Roman" w:cs="Times New Roman"/>
                <w:bCs/>
                <w:kern w:val="2"/>
                <w:sz w:val="21"/>
                <w:szCs w:val="21"/>
                <w:lang w:val="en-US" w:bidi="ar-SA"/>
              </w:rPr>
              <w:t>内容</w:t>
            </w:r>
          </w:p>
        </w:tc>
        <w:tc>
          <w:tcPr>
            <w:tcW w:w="2348" w:type="dxa"/>
            <w:tcBorders>
              <w:tl2br w:val="nil"/>
              <w:tr2bl w:val="nil"/>
            </w:tcBorders>
            <w:vAlign w:val="center"/>
          </w:tcPr>
          <w:p w14:paraId="24AF81F6">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bCs/>
                <w:kern w:val="2"/>
                <w:sz w:val="21"/>
                <w:szCs w:val="21"/>
                <w:lang w:val="en-US" w:bidi="ar-SA"/>
              </w:rPr>
            </w:pPr>
            <w:r>
              <w:rPr>
                <w:rFonts w:hint="default" w:ascii="Times New Roman" w:hAnsi="Times New Roman" w:cs="Times New Roman"/>
                <w:bCs/>
                <w:kern w:val="2"/>
                <w:sz w:val="21"/>
                <w:szCs w:val="21"/>
                <w:lang w:val="en-US" w:bidi="ar-SA"/>
              </w:rPr>
              <w:t>结果</w:t>
            </w:r>
          </w:p>
        </w:tc>
      </w:tr>
      <w:tr w14:paraId="606C5C5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7BEF6E26">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1</w:t>
            </w:r>
          </w:p>
        </w:tc>
        <w:tc>
          <w:tcPr>
            <w:tcW w:w="1050" w:type="dxa"/>
            <w:vMerge w:val="restart"/>
            <w:tcBorders>
              <w:tl2br w:val="nil"/>
              <w:tr2bl w:val="nil"/>
            </w:tcBorders>
            <w:vAlign w:val="center"/>
          </w:tcPr>
          <w:p w14:paraId="665568E8">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p w14:paraId="39239770">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p w14:paraId="57A81788">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p w14:paraId="28A5C5CE">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安全</w:t>
            </w:r>
          </w:p>
          <w:p w14:paraId="38CBD504">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附件</w:t>
            </w:r>
          </w:p>
        </w:tc>
        <w:tc>
          <w:tcPr>
            <w:tcW w:w="4992" w:type="dxa"/>
            <w:tcBorders>
              <w:tl2br w:val="nil"/>
              <w:tr2bl w:val="nil"/>
            </w:tcBorders>
            <w:vAlign w:val="center"/>
          </w:tcPr>
          <w:p w14:paraId="4AFDD7AE">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安全阀在校验期内，外观无缺陷</w:t>
            </w:r>
          </w:p>
        </w:tc>
        <w:tc>
          <w:tcPr>
            <w:tcW w:w="2348" w:type="dxa"/>
            <w:tcBorders>
              <w:tl2br w:val="nil"/>
              <w:tr2bl w:val="nil"/>
            </w:tcBorders>
            <w:vAlign w:val="center"/>
          </w:tcPr>
          <w:p w14:paraId="64AF19F9">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307C235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338CF8A6">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2</w:t>
            </w:r>
          </w:p>
        </w:tc>
        <w:tc>
          <w:tcPr>
            <w:tcW w:w="1050" w:type="dxa"/>
            <w:vMerge w:val="continue"/>
            <w:tcBorders>
              <w:tl2br w:val="nil"/>
              <w:tr2bl w:val="nil"/>
            </w:tcBorders>
            <w:vAlign w:val="center"/>
          </w:tcPr>
          <w:p w14:paraId="6C64C208">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20B2565A">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液位计外观完好，指示清晰，无假液位</w:t>
            </w:r>
          </w:p>
        </w:tc>
        <w:tc>
          <w:tcPr>
            <w:tcW w:w="2348" w:type="dxa"/>
            <w:tcBorders>
              <w:tl2br w:val="nil"/>
              <w:tr2bl w:val="nil"/>
            </w:tcBorders>
            <w:vAlign w:val="center"/>
          </w:tcPr>
          <w:p w14:paraId="6BCC9F69">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37123AB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1E478A56">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3</w:t>
            </w:r>
          </w:p>
        </w:tc>
        <w:tc>
          <w:tcPr>
            <w:tcW w:w="1050" w:type="dxa"/>
            <w:vMerge w:val="continue"/>
            <w:tcBorders>
              <w:tl2br w:val="nil"/>
              <w:tr2bl w:val="nil"/>
            </w:tcBorders>
            <w:vAlign w:val="center"/>
          </w:tcPr>
          <w:p w14:paraId="55EF5441">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3267B40B">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压力表在校验期内，表盘清晰，指针正常</w:t>
            </w:r>
          </w:p>
        </w:tc>
        <w:tc>
          <w:tcPr>
            <w:tcW w:w="2348" w:type="dxa"/>
            <w:tcBorders>
              <w:tl2br w:val="nil"/>
              <w:tr2bl w:val="nil"/>
            </w:tcBorders>
            <w:vAlign w:val="center"/>
          </w:tcPr>
          <w:p w14:paraId="178A92F3">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0310C66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vMerge w:val="restart"/>
            <w:tcBorders>
              <w:tl2br w:val="nil"/>
              <w:tr2bl w:val="nil"/>
            </w:tcBorders>
            <w:vAlign w:val="center"/>
          </w:tcPr>
          <w:p w14:paraId="5CBDEF41">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4</w:t>
            </w:r>
          </w:p>
          <w:p w14:paraId="17D27079">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5</w:t>
            </w:r>
          </w:p>
        </w:tc>
        <w:tc>
          <w:tcPr>
            <w:tcW w:w="1050" w:type="dxa"/>
            <w:vMerge w:val="continue"/>
            <w:tcBorders>
              <w:tl2br w:val="nil"/>
              <w:tr2bl w:val="nil"/>
            </w:tcBorders>
            <w:vAlign w:val="center"/>
          </w:tcPr>
          <w:p w14:paraId="0F0B926D">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7CE60D21">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爆破片装置完好</w:t>
            </w:r>
          </w:p>
        </w:tc>
        <w:tc>
          <w:tcPr>
            <w:tcW w:w="2348" w:type="dxa"/>
            <w:tcBorders>
              <w:tl2br w:val="nil"/>
              <w:tr2bl w:val="nil"/>
            </w:tcBorders>
            <w:vAlign w:val="center"/>
          </w:tcPr>
          <w:p w14:paraId="0B0DF279">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3B0B0DD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vMerge w:val="continue"/>
            <w:tcBorders>
              <w:tl2br w:val="nil"/>
              <w:tr2bl w:val="nil"/>
            </w:tcBorders>
            <w:vAlign w:val="center"/>
          </w:tcPr>
          <w:p w14:paraId="2123A8C4">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1050" w:type="dxa"/>
            <w:vMerge w:val="continue"/>
            <w:tcBorders>
              <w:tl2br w:val="nil"/>
              <w:tr2bl w:val="nil"/>
            </w:tcBorders>
            <w:vAlign w:val="center"/>
          </w:tcPr>
          <w:p w14:paraId="46795916">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251525CB">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测温仪表在校验期内，外观完好</w:t>
            </w:r>
          </w:p>
        </w:tc>
        <w:tc>
          <w:tcPr>
            <w:tcW w:w="2348" w:type="dxa"/>
            <w:tcBorders>
              <w:tl2br w:val="nil"/>
              <w:tr2bl w:val="nil"/>
            </w:tcBorders>
            <w:vAlign w:val="center"/>
          </w:tcPr>
          <w:p w14:paraId="1A989030">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78B719C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2A15F533">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6</w:t>
            </w:r>
          </w:p>
        </w:tc>
        <w:tc>
          <w:tcPr>
            <w:tcW w:w="1050" w:type="dxa"/>
            <w:vMerge w:val="continue"/>
            <w:tcBorders>
              <w:tl2br w:val="nil"/>
              <w:tr2bl w:val="nil"/>
            </w:tcBorders>
            <w:vAlign w:val="center"/>
          </w:tcPr>
          <w:p w14:paraId="1FFCAEA1">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1607A5A6">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紧急切断阀灵敏可靠，可远程控制</w:t>
            </w:r>
          </w:p>
        </w:tc>
        <w:tc>
          <w:tcPr>
            <w:tcW w:w="2348" w:type="dxa"/>
            <w:tcBorders>
              <w:tl2br w:val="nil"/>
              <w:tr2bl w:val="nil"/>
            </w:tcBorders>
            <w:vAlign w:val="center"/>
          </w:tcPr>
          <w:p w14:paraId="4B605021">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76FE90D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6719D111">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7</w:t>
            </w:r>
          </w:p>
        </w:tc>
        <w:tc>
          <w:tcPr>
            <w:tcW w:w="1050" w:type="dxa"/>
            <w:vMerge w:val="continue"/>
            <w:tcBorders>
              <w:tl2br w:val="nil"/>
              <w:tr2bl w:val="nil"/>
            </w:tcBorders>
            <w:vAlign w:val="center"/>
          </w:tcPr>
          <w:p w14:paraId="1FBE50A9">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7F91E1D8">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快开门联锁保护装置完好有效</w:t>
            </w:r>
          </w:p>
        </w:tc>
        <w:tc>
          <w:tcPr>
            <w:tcW w:w="2348" w:type="dxa"/>
            <w:tcBorders>
              <w:tl2br w:val="nil"/>
              <w:tr2bl w:val="nil"/>
            </w:tcBorders>
            <w:vAlign w:val="center"/>
          </w:tcPr>
          <w:p w14:paraId="5B2CB5B7">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175D6A4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4BD16AA3">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8</w:t>
            </w:r>
          </w:p>
        </w:tc>
        <w:tc>
          <w:tcPr>
            <w:tcW w:w="1050" w:type="dxa"/>
            <w:vMerge w:val="restart"/>
            <w:tcBorders>
              <w:tl2br w:val="nil"/>
              <w:tr2bl w:val="nil"/>
            </w:tcBorders>
            <w:vAlign w:val="center"/>
          </w:tcPr>
          <w:p w14:paraId="6DEE06CF">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p w14:paraId="762120E1">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p w14:paraId="62291342">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p w14:paraId="17DB7E66">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本体</w:t>
            </w:r>
          </w:p>
        </w:tc>
        <w:tc>
          <w:tcPr>
            <w:tcW w:w="4992" w:type="dxa"/>
            <w:tcBorders>
              <w:tl2br w:val="nil"/>
              <w:tr2bl w:val="nil"/>
            </w:tcBorders>
            <w:vAlign w:val="center"/>
          </w:tcPr>
          <w:p w14:paraId="7FE39621">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铭牌、油漆、标志和标记完好</w:t>
            </w:r>
          </w:p>
        </w:tc>
        <w:tc>
          <w:tcPr>
            <w:tcW w:w="2348" w:type="dxa"/>
            <w:tcBorders>
              <w:tl2br w:val="nil"/>
              <w:tr2bl w:val="nil"/>
            </w:tcBorders>
            <w:vAlign w:val="center"/>
          </w:tcPr>
          <w:p w14:paraId="159B3F2C">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0440244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050B3611">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9</w:t>
            </w:r>
          </w:p>
        </w:tc>
        <w:tc>
          <w:tcPr>
            <w:tcW w:w="1050" w:type="dxa"/>
            <w:vMerge w:val="continue"/>
            <w:tcBorders>
              <w:tl2br w:val="nil"/>
              <w:tr2bl w:val="nil"/>
            </w:tcBorders>
            <w:vAlign w:val="center"/>
          </w:tcPr>
          <w:p w14:paraId="3BF7234B">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20FADA05">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本体、接口、焊接部位无裂纹、变形、泄漏、损伤等</w:t>
            </w:r>
          </w:p>
        </w:tc>
        <w:tc>
          <w:tcPr>
            <w:tcW w:w="2348" w:type="dxa"/>
            <w:tcBorders>
              <w:tl2br w:val="nil"/>
              <w:tr2bl w:val="nil"/>
            </w:tcBorders>
            <w:vAlign w:val="center"/>
          </w:tcPr>
          <w:p w14:paraId="20DB6C32">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190BCC7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49BCEA0E">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10</w:t>
            </w:r>
          </w:p>
        </w:tc>
        <w:tc>
          <w:tcPr>
            <w:tcW w:w="1050" w:type="dxa"/>
            <w:vMerge w:val="continue"/>
            <w:tcBorders>
              <w:tl2br w:val="nil"/>
              <w:tr2bl w:val="nil"/>
            </w:tcBorders>
            <w:vAlign w:val="center"/>
          </w:tcPr>
          <w:p w14:paraId="58B94A80">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43099BAC">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外表面无严重腐蚀，无异常结霜、结露现象</w:t>
            </w:r>
          </w:p>
        </w:tc>
        <w:tc>
          <w:tcPr>
            <w:tcW w:w="2348" w:type="dxa"/>
            <w:tcBorders>
              <w:tl2br w:val="nil"/>
              <w:tr2bl w:val="nil"/>
            </w:tcBorders>
            <w:vAlign w:val="center"/>
          </w:tcPr>
          <w:p w14:paraId="7669DD67">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2D07043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21D5651F">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11</w:t>
            </w:r>
          </w:p>
        </w:tc>
        <w:tc>
          <w:tcPr>
            <w:tcW w:w="1050" w:type="dxa"/>
            <w:vMerge w:val="continue"/>
            <w:tcBorders>
              <w:tl2br w:val="nil"/>
              <w:tr2bl w:val="nil"/>
            </w:tcBorders>
            <w:vAlign w:val="center"/>
          </w:tcPr>
          <w:p w14:paraId="21885831">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208E3D29">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保温层无破损</w:t>
            </w:r>
          </w:p>
        </w:tc>
        <w:tc>
          <w:tcPr>
            <w:tcW w:w="2348" w:type="dxa"/>
            <w:tcBorders>
              <w:tl2br w:val="nil"/>
              <w:tr2bl w:val="nil"/>
            </w:tcBorders>
            <w:vAlign w:val="center"/>
          </w:tcPr>
          <w:p w14:paraId="46AF1274">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15AE129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21B5D9AD">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12</w:t>
            </w:r>
          </w:p>
        </w:tc>
        <w:tc>
          <w:tcPr>
            <w:tcW w:w="1050" w:type="dxa"/>
            <w:vMerge w:val="continue"/>
            <w:tcBorders>
              <w:tl2br w:val="nil"/>
              <w:tr2bl w:val="nil"/>
            </w:tcBorders>
            <w:vAlign w:val="center"/>
          </w:tcPr>
          <w:p w14:paraId="0AA2472E">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4895D9D8">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支承无损坏、下沉、倾斜、开裂，紧固螺栓齐全完好</w:t>
            </w:r>
          </w:p>
        </w:tc>
        <w:tc>
          <w:tcPr>
            <w:tcW w:w="2348" w:type="dxa"/>
            <w:tcBorders>
              <w:tl2br w:val="nil"/>
              <w:tr2bl w:val="nil"/>
            </w:tcBorders>
            <w:vAlign w:val="center"/>
          </w:tcPr>
          <w:p w14:paraId="1434A352">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345BC65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3D70A847">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13</w:t>
            </w:r>
          </w:p>
        </w:tc>
        <w:tc>
          <w:tcPr>
            <w:tcW w:w="1050" w:type="dxa"/>
            <w:vMerge w:val="continue"/>
            <w:tcBorders>
              <w:tl2br w:val="nil"/>
              <w:tr2bl w:val="nil"/>
            </w:tcBorders>
            <w:vAlign w:val="center"/>
          </w:tcPr>
          <w:p w14:paraId="5C555852">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4C00EA96">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排污装置完好</w:t>
            </w:r>
          </w:p>
        </w:tc>
        <w:tc>
          <w:tcPr>
            <w:tcW w:w="2348" w:type="dxa"/>
            <w:tcBorders>
              <w:tl2br w:val="nil"/>
              <w:tr2bl w:val="nil"/>
            </w:tcBorders>
            <w:vAlign w:val="center"/>
          </w:tcPr>
          <w:p w14:paraId="19B63ED9">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04D539C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03DF34F8">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14</w:t>
            </w:r>
          </w:p>
        </w:tc>
        <w:tc>
          <w:tcPr>
            <w:tcW w:w="1050" w:type="dxa"/>
            <w:vMerge w:val="continue"/>
            <w:tcBorders>
              <w:tl2br w:val="nil"/>
              <w:tr2bl w:val="nil"/>
            </w:tcBorders>
            <w:vAlign w:val="center"/>
          </w:tcPr>
          <w:p w14:paraId="56331A89">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1CA57DD8">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运行期间无超载、超压、超温现象</w:t>
            </w:r>
          </w:p>
        </w:tc>
        <w:tc>
          <w:tcPr>
            <w:tcW w:w="2348" w:type="dxa"/>
            <w:tcBorders>
              <w:tl2br w:val="nil"/>
              <w:tr2bl w:val="nil"/>
            </w:tcBorders>
            <w:vAlign w:val="center"/>
          </w:tcPr>
          <w:p w14:paraId="5C501A49">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4789C3C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95" w:type="dxa"/>
            <w:tcBorders>
              <w:tl2br w:val="nil"/>
              <w:tr2bl w:val="nil"/>
            </w:tcBorders>
            <w:vAlign w:val="center"/>
          </w:tcPr>
          <w:p w14:paraId="0A16A0CC">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bidi="ar-SA"/>
              </w:rPr>
              <w:t>15</w:t>
            </w:r>
          </w:p>
        </w:tc>
        <w:tc>
          <w:tcPr>
            <w:tcW w:w="1050" w:type="dxa"/>
            <w:vMerge w:val="continue"/>
            <w:tcBorders>
              <w:tl2br w:val="nil"/>
              <w:tr2bl w:val="nil"/>
            </w:tcBorders>
            <w:vAlign w:val="center"/>
          </w:tcPr>
          <w:p w14:paraId="2BBC5BEF">
            <w:pPr>
              <w:pageBreakBefore w:val="0"/>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kern w:val="2"/>
                <w:sz w:val="21"/>
                <w:szCs w:val="21"/>
                <w:lang w:val="en-US" w:bidi="ar-SA"/>
              </w:rPr>
            </w:pPr>
          </w:p>
        </w:tc>
        <w:tc>
          <w:tcPr>
            <w:tcW w:w="4992" w:type="dxa"/>
            <w:tcBorders>
              <w:tl2br w:val="nil"/>
              <w:tr2bl w:val="nil"/>
            </w:tcBorders>
            <w:vAlign w:val="center"/>
          </w:tcPr>
          <w:p w14:paraId="161344C6">
            <w:pPr>
              <w:pageBreakBefore w:val="0"/>
              <w:wordWrap/>
              <w:overflowPunct/>
              <w:topLinePunct w:val="0"/>
              <w:autoSpaceDE/>
              <w:autoSpaceDN/>
              <w:bidi w:val="0"/>
              <w:adjustRightInd/>
              <w:snapToGrid/>
              <w:spacing w:line="240" w:lineRule="auto"/>
              <w:ind w:left="0" w:leftChars="0" w:right="0" w:rightChars="0" w:firstLine="0" w:firstLineChars="0"/>
              <w:jc w:val="both"/>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本体接地装置良好</w:t>
            </w:r>
          </w:p>
        </w:tc>
        <w:tc>
          <w:tcPr>
            <w:tcW w:w="2348" w:type="dxa"/>
            <w:tcBorders>
              <w:tl2br w:val="nil"/>
              <w:tr2bl w:val="nil"/>
            </w:tcBorders>
            <w:vAlign w:val="center"/>
          </w:tcPr>
          <w:p w14:paraId="74B04269">
            <w:pPr>
              <w:pageBreakBefore w:val="0"/>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□符合 □不符合</w:t>
            </w:r>
          </w:p>
        </w:tc>
      </w:tr>
      <w:tr w14:paraId="3C88DB6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57" w:hRule="atLeast"/>
          <w:jc w:val="center"/>
        </w:trPr>
        <w:tc>
          <w:tcPr>
            <w:tcW w:w="9485" w:type="dxa"/>
            <w:gridSpan w:val="4"/>
            <w:tcBorders>
              <w:tl2br w:val="nil"/>
              <w:tr2bl w:val="nil"/>
            </w:tcBorders>
            <w:vAlign w:val="center"/>
          </w:tcPr>
          <w:p w14:paraId="2324D719">
            <w:pPr>
              <w:pageBreakBefore w:val="0"/>
              <w:wordWrap/>
              <w:overflowPunct/>
              <w:topLinePunct w:val="0"/>
              <w:autoSpaceDE/>
              <w:autoSpaceDN/>
              <w:bidi w:val="0"/>
              <w:adjustRightInd/>
              <w:snapToGrid/>
              <w:spacing w:line="240" w:lineRule="auto"/>
              <w:ind w:left="0" w:leftChars="0" w:right="0" w:rightChars="0" w:firstLine="0" w:firstLineChars="0"/>
              <w:jc w:val="left"/>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检查人对不符合项目及处置的说明：</w:t>
            </w:r>
          </w:p>
          <w:p w14:paraId="32AB52A9">
            <w:pPr>
              <w:pageBreakBefore w:val="0"/>
              <w:wordWrap/>
              <w:overflowPunct/>
              <w:topLinePunct w:val="0"/>
              <w:autoSpaceDE/>
              <w:autoSpaceDN/>
              <w:bidi w:val="0"/>
              <w:adjustRightInd/>
              <w:snapToGrid/>
              <w:spacing w:line="240" w:lineRule="auto"/>
              <w:ind w:left="0" w:leftChars="0" w:right="0" w:rightChars="0" w:firstLine="0" w:firstLineChars="0"/>
              <w:jc w:val="left"/>
              <w:rPr>
                <w:rFonts w:hint="default" w:ascii="Times New Roman" w:hAnsi="Times New Roman" w:cs="Times New Roman"/>
                <w:kern w:val="2"/>
                <w:sz w:val="21"/>
                <w:szCs w:val="21"/>
                <w:lang w:val="en-US" w:bidi="ar-SA"/>
              </w:rPr>
            </w:pPr>
          </w:p>
          <w:p w14:paraId="5ACCDD37">
            <w:pPr>
              <w:pageBreakBefore w:val="0"/>
              <w:wordWrap/>
              <w:overflowPunct/>
              <w:topLinePunct w:val="0"/>
              <w:autoSpaceDE/>
              <w:autoSpaceDN/>
              <w:bidi w:val="0"/>
              <w:adjustRightInd/>
              <w:snapToGrid/>
              <w:spacing w:line="240" w:lineRule="auto"/>
              <w:ind w:left="0" w:leftChars="0" w:right="0" w:rightChars="0" w:firstLine="5670" w:firstLineChars="2700"/>
              <w:jc w:val="left"/>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签字：      日期：</w:t>
            </w:r>
          </w:p>
        </w:tc>
      </w:tr>
      <w:tr w14:paraId="2994BB7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222" w:hRule="atLeast"/>
          <w:jc w:val="center"/>
        </w:trPr>
        <w:tc>
          <w:tcPr>
            <w:tcW w:w="9485" w:type="dxa"/>
            <w:gridSpan w:val="4"/>
            <w:tcBorders>
              <w:tl2br w:val="nil"/>
              <w:tr2bl w:val="nil"/>
            </w:tcBorders>
            <w:vAlign w:val="center"/>
          </w:tcPr>
          <w:p w14:paraId="40953395">
            <w:pPr>
              <w:pageBreakBefore w:val="0"/>
              <w:wordWrap/>
              <w:overflowPunct/>
              <w:topLinePunct w:val="0"/>
              <w:autoSpaceDE/>
              <w:autoSpaceDN/>
              <w:bidi w:val="0"/>
              <w:adjustRightInd/>
              <w:snapToGrid/>
              <w:spacing w:line="240" w:lineRule="auto"/>
              <w:ind w:left="0" w:leftChars="0" w:right="0" w:rightChars="0" w:firstLine="0" w:firstLineChars="0"/>
              <w:jc w:val="left"/>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使用单位管理人员意见：</w:t>
            </w:r>
          </w:p>
          <w:p w14:paraId="7DBB00F6">
            <w:pPr>
              <w:pageBreakBefore w:val="0"/>
              <w:wordWrap/>
              <w:overflowPunct/>
              <w:topLinePunct w:val="0"/>
              <w:autoSpaceDE/>
              <w:autoSpaceDN/>
              <w:bidi w:val="0"/>
              <w:adjustRightInd/>
              <w:snapToGrid/>
              <w:spacing w:line="240" w:lineRule="auto"/>
              <w:ind w:left="0" w:leftChars="0" w:right="0" w:rightChars="0" w:firstLine="0" w:firstLineChars="0"/>
              <w:jc w:val="left"/>
              <w:rPr>
                <w:rFonts w:hint="default" w:ascii="Times New Roman" w:hAnsi="Times New Roman" w:cs="Times New Roman"/>
                <w:kern w:val="2"/>
                <w:sz w:val="21"/>
                <w:szCs w:val="21"/>
                <w:lang w:val="en-US" w:bidi="ar-SA"/>
              </w:rPr>
            </w:pPr>
          </w:p>
          <w:p w14:paraId="2251DEC2">
            <w:pPr>
              <w:pageBreakBefore w:val="0"/>
              <w:wordWrap/>
              <w:overflowPunct/>
              <w:topLinePunct w:val="0"/>
              <w:autoSpaceDE/>
              <w:autoSpaceDN/>
              <w:bidi w:val="0"/>
              <w:adjustRightInd/>
              <w:snapToGrid/>
              <w:spacing w:line="240" w:lineRule="auto"/>
              <w:ind w:left="0" w:leftChars="0" w:right="0" w:rightChars="0" w:firstLine="5670" w:firstLineChars="2700"/>
              <w:jc w:val="left"/>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签字：      日期：</w:t>
            </w:r>
          </w:p>
        </w:tc>
      </w:tr>
    </w:tbl>
    <w:p w14:paraId="7798D630">
      <w:pPr>
        <w:rPr>
          <w:rFonts w:hint="eastAsia" w:ascii="黑体" w:hAnsi="黑体" w:eastAsia="黑体" w:cs="黑体"/>
          <w:b/>
          <w:bCs/>
          <w:color w:val="auto"/>
          <w:sz w:val="28"/>
          <w:szCs w:val="28"/>
          <w:lang w:val="en-US" w:eastAsia="zh-CN"/>
        </w:rPr>
      </w:pPr>
      <w:bookmarkStart w:id="266" w:name="附表二"/>
    </w:p>
    <w:p w14:paraId="22A53AB4">
      <w:pP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br w:type="page"/>
      </w:r>
    </w:p>
    <w:p w14:paraId="1F82216A">
      <w:pPr>
        <w:pageBreakBefore w:val="0"/>
        <w:wordWrap/>
        <w:overflowPunct/>
        <w:topLinePunct w:val="0"/>
        <w:bidi w:val="0"/>
        <w:adjustRightInd/>
        <w:snapToGrid/>
        <w:spacing w:line="240" w:lineRule="auto"/>
        <w:ind w:left="0" w:leftChars="0" w:right="0" w:rightChars="0" w:firstLine="0" w:firstLineChars="0"/>
        <w:jc w:val="left"/>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附表二</w:t>
      </w:r>
      <w:bookmarkEnd w:id="266"/>
    </w:p>
    <w:p w14:paraId="6A31CCFE">
      <w:pPr>
        <w:keepNext/>
        <w:keepLines/>
        <w:pageBreakBefore w:val="0"/>
        <w:widowControl w:val="0"/>
        <w:shd w:val="clear" w:color="auto" w:fill="auto"/>
        <w:wordWrap/>
        <w:overflowPunct/>
        <w:topLinePunct w:val="0"/>
        <w:bidi w:val="0"/>
        <w:adjustRightInd/>
        <w:snapToGrid/>
        <w:spacing w:before="0" w:after="380" w:line="240" w:lineRule="auto"/>
        <w:ind w:left="0" w:leftChars="0" w:right="0" w:rightChars="0" w:firstLine="0" w:firstLineChars="0"/>
        <w:jc w:val="center"/>
        <w:outlineLvl w:val="0"/>
        <w:rPr>
          <w:rFonts w:hint="eastAsia" w:ascii="宋体" w:hAnsi="宋体" w:eastAsia="宋体" w:cs="宋体"/>
          <w:kern w:val="2"/>
          <w:sz w:val="46"/>
          <w:szCs w:val="46"/>
          <w:u w:val="none"/>
          <w:shd w:val="clear" w:color="auto" w:fill="auto"/>
          <w:lang w:val="zh-TW" w:eastAsia="zh-TW" w:bidi="zh-TW"/>
        </w:rPr>
      </w:pPr>
      <w:bookmarkStart w:id="267" w:name="bookmark1575"/>
      <w:bookmarkStart w:id="268" w:name="bookmark1574"/>
      <w:bookmarkStart w:id="269" w:name="bookmark1576"/>
      <w:bookmarkStart w:id="270" w:name="_Toc22185"/>
      <w:r>
        <w:rPr>
          <w:rFonts w:hint="eastAsia" w:ascii="黑体" w:hAnsi="黑体" w:eastAsia="黑体" w:cs="黑体"/>
          <w:b/>
          <w:bCs/>
          <w:color w:val="000000"/>
          <w:spacing w:val="0"/>
          <w:w w:val="100"/>
          <w:kern w:val="2"/>
          <w:position w:val="0"/>
          <w:sz w:val="28"/>
          <w:szCs w:val="28"/>
          <w:u w:val="none"/>
          <w:shd w:val="clear" w:color="auto" w:fill="auto"/>
          <w:lang w:val="en-US" w:eastAsia="zh-CN" w:bidi="zh-TW"/>
        </w:rPr>
        <w:t>每日压力容器安全检査记录</w:t>
      </w:r>
      <w:bookmarkEnd w:id="267"/>
      <w:bookmarkEnd w:id="268"/>
      <w:bookmarkEnd w:id="269"/>
      <w:bookmarkEnd w:id="270"/>
    </w:p>
    <w:tbl>
      <w:tblPr>
        <w:tblStyle w:val="13"/>
        <w:tblW w:w="0" w:type="auto"/>
        <w:jc w:val="center"/>
        <w:tblLayout w:type="fixed"/>
        <w:tblCellMar>
          <w:top w:w="0" w:type="dxa"/>
          <w:left w:w="10" w:type="dxa"/>
          <w:bottom w:w="0" w:type="dxa"/>
          <w:right w:w="10" w:type="dxa"/>
        </w:tblCellMar>
      </w:tblPr>
      <w:tblGrid>
        <w:gridCol w:w="869"/>
        <w:gridCol w:w="1651"/>
        <w:gridCol w:w="2578"/>
        <w:gridCol w:w="1430"/>
        <w:gridCol w:w="1368"/>
        <w:gridCol w:w="1056"/>
      </w:tblGrid>
      <w:tr w14:paraId="15E5634D">
        <w:tblPrEx>
          <w:tblCellMar>
            <w:top w:w="0" w:type="dxa"/>
            <w:left w:w="10" w:type="dxa"/>
            <w:bottom w:w="0" w:type="dxa"/>
            <w:right w:w="10" w:type="dxa"/>
          </w:tblCellMar>
        </w:tblPrEx>
        <w:trPr>
          <w:trHeight w:val="302" w:hRule="exact"/>
          <w:jc w:val="center"/>
        </w:trPr>
        <w:tc>
          <w:tcPr>
            <w:tcW w:w="0" w:type="auto"/>
            <w:gridSpan w:val="2"/>
            <w:shd w:val="clear" w:color="auto" w:fill="FFFFFF"/>
            <w:noWrap w:val="0"/>
            <w:vAlign w:val="top"/>
          </w:tcPr>
          <w:p w14:paraId="4D9FBC52">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检査日期：</w:t>
            </w:r>
          </w:p>
        </w:tc>
        <w:tc>
          <w:tcPr>
            <w:tcW w:w="0" w:type="auto"/>
            <w:gridSpan w:val="4"/>
            <w:shd w:val="clear" w:color="auto" w:fill="FFFFFF"/>
            <w:noWrap w:val="0"/>
            <w:vAlign w:val="top"/>
          </w:tcPr>
          <w:p w14:paraId="1CC18E0F">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 xml:space="preserve">年 </w:t>
            </w:r>
            <w:r>
              <w:rPr>
                <w:rFonts w:hint="eastAsia"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 xml:space="preserve"> 月 </w:t>
            </w:r>
            <w:r>
              <w:rPr>
                <w:rFonts w:hint="eastAsia" w:ascii="宋体" w:hAnsi="宋体" w:eastAsia="宋体" w:cs="宋体"/>
                <w:color w:val="000000"/>
                <w:spacing w:val="0"/>
                <w:w w:val="100"/>
                <w:kern w:val="2"/>
                <w:position w:val="0"/>
                <w:sz w:val="18"/>
                <w:szCs w:val="18"/>
                <w:u w:val="none"/>
                <w:shd w:val="clear" w:color="auto" w:fill="auto"/>
                <w:lang w:val="en-US" w:eastAsia="zh-CN" w:bidi="zh-TW"/>
              </w:rPr>
              <w:t xml:space="preserve"> </w:t>
            </w:r>
            <w:r>
              <w:rPr>
                <w:rFonts w:hint="eastAsia"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 xml:space="preserve"> 日</w:t>
            </w:r>
          </w:p>
        </w:tc>
      </w:tr>
      <w:tr w14:paraId="28A17208">
        <w:tblPrEx>
          <w:tblCellMar>
            <w:top w:w="0" w:type="dxa"/>
            <w:left w:w="10" w:type="dxa"/>
            <w:bottom w:w="0" w:type="dxa"/>
            <w:right w:w="10" w:type="dxa"/>
          </w:tblCellMar>
        </w:tblPrEx>
        <w:trPr>
          <w:trHeight w:val="547" w:hRule="exact"/>
          <w:jc w:val="center"/>
        </w:trPr>
        <w:tc>
          <w:tcPr>
            <w:tcW w:w="0" w:type="auto"/>
            <w:tcBorders>
              <w:top w:val="single" w:color="auto" w:sz="4" w:space="0"/>
              <w:left w:val="single" w:color="auto" w:sz="4" w:space="0"/>
            </w:tcBorders>
            <w:shd w:val="clear" w:color="auto" w:fill="FFFFFF"/>
            <w:noWrap w:val="0"/>
            <w:vAlign w:val="center"/>
          </w:tcPr>
          <w:p w14:paraId="74BBE96C">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21"/>
                <w:szCs w:val="21"/>
                <w:u w:val="none"/>
                <w:shd w:val="clear" w:color="auto" w:fill="auto"/>
                <w:lang w:val="zh-TW" w:eastAsia="zh-TW" w:bidi="zh-TW"/>
              </w:rPr>
            </w:pPr>
            <w:r>
              <w:rPr>
                <w:rFonts w:hint="eastAsia" w:ascii="宋体" w:hAnsi="宋体" w:eastAsia="宋体" w:cs="宋体"/>
                <w:b/>
                <w:bCs/>
                <w:color w:val="000000"/>
                <w:spacing w:val="0"/>
                <w:w w:val="100"/>
                <w:kern w:val="2"/>
                <w:position w:val="0"/>
                <w:sz w:val="21"/>
                <w:szCs w:val="21"/>
                <w:u w:val="none"/>
                <w:shd w:val="clear" w:color="auto" w:fill="auto"/>
                <w:lang w:val="zh-TW" w:eastAsia="zh-TW" w:bidi="zh-TW"/>
              </w:rPr>
              <w:t>序号</w:t>
            </w:r>
          </w:p>
        </w:tc>
        <w:tc>
          <w:tcPr>
            <w:tcW w:w="0" w:type="auto"/>
            <w:tcBorders>
              <w:top w:val="single" w:color="auto" w:sz="4" w:space="0"/>
              <w:left w:val="single" w:color="auto" w:sz="4" w:space="0"/>
            </w:tcBorders>
            <w:shd w:val="clear" w:color="auto" w:fill="FFFFFF"/>
            <w:noWrap w:val="0"/>
            <w:vAlign w:val="center"/>
          </w:tcPr>
          <w:p w14:paraId="1AED73FE">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21"/>
                <w:szCs w:val="21"/>
                <w:u w:val="none"/>
                <w:shd w:val="clear" w:color="auto" w:fill="auto"/>
                <w:lang w:val="zh-TW" w:eastAsia="zh-TW" w:bidi="zh-TW"/>
              </w:rPr>
            </w:pPr>
            <w:r>
              <w:rPr>
                <w:rFonts w:hint="eastAsia" w:ascii="宋体" w:hAnsi="宋体" w:eastAsia="宋体" w:cs="宋体"/>
                <w:b/>
                <w:bCs/>
                <w:color w:val="000000"/>
                <w:spacing w:val="0"/>
                <w:w w:val="100"/>
                <w:kern w:val="2"/>
                <w:position w:val="0"/>
                <w:sz w:val="21"/>
                <w:szCs w:val="21"/>
                <w:u w:val="none"/>
                <w:shd w:val="clear" w:color="auto" w:fill="auto"/>
                <w:lang w:val="zh-TW" w:eastAsia="zh-TW" w:bidi="zh-TW"/>
              </w:rPr>
              <w:t>检査项目</w:t>
            </w:r>
          </w:p>
        </w:tc>
        <w:tc>
          <w:tcPr>
            <w:tcW w:w="0" w:type="auto"/>
            <w:tcBorders>
              <w:top w:val="single" w:color="auto" w:sz="4" w:space="0"/>
              <w:left w:val="single" w:color="auto" w:sz="4" w:space="0"/>
            </w:tcBorders>
            <w:shd w:val="clear" w:color="auto" w:fill="FFFFFF"/>
            <w:noWrap w:val="0"/>
            <w:vAlign w:val="center"/>
          </w:tcPr>
          <w:p w14:paraId="16D29AB0">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21"/>
                <w:szCs w:val="21"/>
                <w:u w:val="none"/>
                <w:shd w:val="clear" w:color="auto" w:fill="auto"/>
                <w:lang w:val="zh-TW" w:eastAsia="zh-TW" w:bidi="zh-TW"/>
              </w:rPr>
            </w:pPr>
            <w:r>
              <w:rPr>
                <w:rFonts w:hint="eastAsia" w:ascii="宋体" w:hAnsi="宋体" w:eastAsia="宋体" w:cs="宋体"/>
                <w:b/>
                <w:bCs/>
                <w:color w:val="000000"/>
                <w:spacing w:val="0"/>
                <w:w w:val="100"/>
                <w:kern w:val="2"/>
                <w:position w:val="0"/>
                <w:sz w:val="21"/>
                <w:szCs w:val="21"/>
                <w:u w:val="none"/>
                <w:shd w:val="clear" w:color="auto" w:fill="auto"/>
                <w:lang w:val="zh-TW" w:eastAsia="zh-TW" w:bidi="zh-TW"/>
              </w:rPr>
              <w:t>检査内容</w:t>
            </w:r>
          </w:p>
        </w:tc>
        <w:tc>
          <w:tcPr>
            <w:tcW w:w="0" w:type="auto"/>
            <w:tcBorders>
              <w:top w:val="single" w:color="auto" w:sz="4" w:space="0"/>
              <w:left w:val="single" w:color="auto" w:sz="4" w:space="0"/>
            </w:tcBorders>
            <w:shd w:val="clear" w:color="auto" w:fill="FFFFFF"/>
            <w:noWrap w:val="0"/>
            <w:vAlign w:val="center"/>
          </w:tcPr>
          <w:p w14:paraId="0BBF888F">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21"/>
                <w:szCs w:val="21"/>
                <w:u w:val="none"/>
                <w:shd w:val="clear" w:color="auto" w:fill="auto"/>
                <w:lang w:val="zh-TW" w:eastAsia="zh-TW" w:bidi="zh-TW"/>
              </w:rPr>
            </w:pPr>
            <w:r>
              <w:rPr>
                <w:rFonts w:hint="eastAsia" w:ascii="宋体" w:hAnsi="宋体" w:eastAsia="宋体" w:cs="宋体"/>
                <w:b/>
                <w:bCs/>
                <w:color w:val="000000"/>
                <w:spacing w:val="0"/>
                <w:w w:val="100"/>
                <w:kern w:val="2"/>
                <w:position w:val="0"/>
                <w:sz w:val="21"/>
                <w:szCs w:val="21"/>
                <w:u w:val="none"/>
                <w:shd w:val="clear" w:color="auto" w:fill="auto"/>
                <w:lang w:val="zh-TW" w:eastAsia="zh-TW" w:bidi="zh-TW"/>
              </w:rPr>
              <w:t>检査结果</w:t>
            </w:r>
          </w:p>
        </w:tc>
        <w:tc>
          <w:tcPr>
            <w:tcW w:w="0" w:type="auto"/>
            <w:tcBorders>
              <w:top w:val="single" w:color="auto" w:sz="4" w:space="0"/>
              <w:left w:val="single" w:color="auto" w:sz="4" w:space="0"/>
            </w:tcBorders>
            <w:shd w:val="clear" w:color="auto" w:fill="FFFFFF"/>
            <w:noWrap w:val="0"/>
            <w:vAlign w:val="center"/>
          </w:tcPr>
          <w:p w14:paraId="211479CF">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21"/>
                <w:szCs w:val="21"/>
                <w:u w:val="none"/>
                <w:shd w:val="clear" w:color="auto" w:fill="auto"/>
                <w:lang w:val="zh-TW" w:eastAsia="zh-TW" w:bidi="zh-TW"/>
              </w:rPr>
            </w:pPr>
            <w:r>
              <w:rPr>
                <w:rFonts w:hint="eastAsia" w:ascii="宋体" w:hAnsi="宋体" w:eastAsia="宋体" w:cs="宋体"/>
                <w:b/>
                <w:bCs/>
                <w:color w:val="000000"/>
                <w:spacing w:val="0"/>
                <w:w w:val="100"/>
                <w:kern w:val="2"/>
                <w:position w:val="0"/>
                <w:sz w:val="21"/>
                <w:szCs w:val="21"/>
                <w:u w:val="none"/>
                <w:shd w:val="clear" w:color="auto" w:fill="auto"/>
                <w:lang w:val="zh-TW" w:eastAsia="zh-TW" w:bidi="zh-TW"/>
              </w:rPr>
              <w:t>处理结果</w:t>
            </w:r>
          </w:p>
        </w:tc>
        <w:tc>
          <w:tcPr>
            <w:tcW w:w="0" w:type="auto"/>
            <w:tcBorders>
              <w:top w:val="single" w:color="auto" w:sz="4" w:space="0"/>
              <w:left w:val="single" w:color="auto" w:sz="4" w:space="0"/>
              <w:right w:val="single" w:color="auto" w:sz="4" w:space="0"/>
            </w:tcBorders>
            <w:shd w:val="clear" w:color="auto" w:fill="FFFFFF"/>
            <w:noWrap w:val="0"/>
            <w:vAlign w:val="center"/>
          </w:tcPr>
          <w:p w14:paraId="05774FE4">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21"/>
                <w:szCs w:val="21"/>
                <w:u w:val="none"/>
                <w:shd w:val="clear" w:color="auto" w:fill="auto"/>
                <w:lang w:val="zh-TW" w:eastAsia="zh-TW" w:bidi="zh-TW"/>
              </w:rPr>
            </w:pPr>
            <w:r>
              <w:rPr>
                <w:rFonts w:hint="eastAsia" w:ascii="宋体" w:hAnsi="宋体" w:eastAsia="宋体" w:cs="宋体"/>
                <w:b/>
                <w:bCs/>
                <w:color w:val="000000"/>
                <w:spacing w:val="0"/>
                <w:w w:val="100"/>
                <w:kern w:val="2"/>
                <w:position w:val="0"/>
                <w:sz w:val="21"/>
                <w:szCs w:val="21"/>
                <w:u w:val="none"/>
                <w:shd w:val="clear" w:color="auto" w:fill="auto"/>
                <w:lang w:val="zh-TW" w:eastAsia="zh-TW" w:bidi="zh-TW"/>
              </w:rPr>
              <w:t>备注</w:t>
            </w:r>
          </w:p>
        </w:tc>
      </w:tr>
      <w:tr w14:paraId="59DBD04D">
        <w:tblPrEx>
          <w:tblCellMar>
            <w:top w:w="0" w:type="dxa"/>
            <w:left w:w="10" w:type="dxa"/>
            <w:bottom w:w="0" w:type="dxa"/>
            <w:right w:w="10" w:type="dxa"/>
          </w:tblCellMar>
        </w:tblPrEx>
        <w:trPr>
          <w:trHeight w:val="946" w:hRule="exact"/>
          <w:jc w:val="center"/>
        </w:trPr>
        <w:tc>
          <w:tcPr>
            <w:tcW w:w="0" w:type="auto"/>
            <w:tcBorders>
              <w:top w:val="single" w:color="auto" w:sz="4" w:space="0"/>
              <w:left w:val="single" w:color="auto" w:sz="4" w:space="0"/>
            </w:tcBorders>
            <w:shd w:val="clear" w:color="auto" w:fill="FFFFFF"/>
            <w:noWrap w:val="0"/>
            <w:vAlign w:val="center"/>
          </w:tcPr>
          <w:p w14:paraId="2CF7AB56">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1</w:t>
            </w:r>
          </w:p>
        </w:tc>
        <w:tc>
          <w:tcPr>
            <w:tcW w:w="0" w:type="auto"/>
            <w:tcBorders>
              <w:top w:val="single" w:color="auto" w:sz="4" w:space="0"/>
              <w:left w:val="single" w:color="auto" w:sz="4" w:space="0"/>
            </w:tcBorders>
            <w:shd w:val="clear" w:color="auto" w:fill="FFFFFF"/>
            <w:noWrap w:val="0"/>
            <w:vAlign w:val="center"/>
          </w:tcPr>
          <w:p w14:paraId="46EA06E0">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人员</w:t>
            </w:r>
          </w:p>
        </w:tc>
        <w:tc>
          <w:tcPr>
            <w:tcW w:w="0" w:type="auto"/>
            <w:tcBorders>
              <w:top w:val="single" w:color="auto" w:sz="4" w:space="0"/>
              <w:left w:val="single" w:color="auto" w:sz="4" w:space="0"/>
            </w:tcBorders>
            <w:shd w:val="clear" w:color="auto" w:fill="FFFFFF"/>
            <w:noWrap w:val="0"/>
            <w:vAlign w:val="center"/>
          </w:tcPr>
          <w:p w14:paraId="496EE02C">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按检查项目细化，如：人员配备、违章作业、安全教育等</w:t>
            </w:r>
          </w:p>
        </w:tc>
        <w:tc>
          <w:tcPr>
            <w:tcW w:w="0" w:type="auto"/>
            <w:tcBorders>
              <w:top w:val="single" w:color="auto" w:sz="4" w:space="0"/>
              <w:left w:val="single" w:color="auto" w:sz="4" w:space="0"/>
            </w:tcBorders>
            <w:shd w:val="clear" w:color="auto" w:fill="FFFFFF"/>
            <w:noWrap w:val="0"/>
            <w:vAlign w:val="top"/>
          </w:tcPr>
          <w:p w14:paraId="6F27E5C9">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0A1A1CB6">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right w:val="single" w:color="auto" w:sz="4" w:space="0"/>
            </w:tcBorders>
            <w:shd w:val="clear" w:color="auto" w:fill="FFFFFF"/>
            <w:noWrap w:val="0"/>
            <w:vAlign w:val="top"/>
          </w:tcPr>
          <w:p w14:paraId="36EC68C7">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61860EE2">
        <w:tblPrEx>
          <w:tblCellMar>
            <w:top w:w="0" w:type="dxa"/>
            <w:left w:w="10" w:type="dxa"/>
            <w:bottom w:w="0" w:type="dxa"/>
            <w:right w:w="10" w:type="dxa"/>
          </w:tblCellMar>
        </w:tblPrEx>
        <w:trPr>
          <w:trHeight w:val="1258" w:hRule="exact"/>
          <w:jc w:val="center"/>
        </w:trPr>
        <w:tc>
          <w:tcPr>
            <w:tcW w:w="0" w:type="auto"/>
            <w:tcBorders>
              <w:top w:val="single" w:color="auto" w:sz="4" w:space="0"/>
              <w:left w:val="single" w:color="auto" w:sz="4" w:space="0"/>
            </w:tcBorders>
            <w:shd w:val="clear" w:color="auto" w:fill="FFFFFF"/>
            <w:noWrap w:val="0"/>
            <w:vAlign w:val="center"/>
          </w:tcPr>
          <w:p w14:paraId="7D7B5890">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2</w:t>
            </w:r>
          </w:p>
        </w:tc>
        <w:tc>
          <w:tcPr>
            <w:tcW w:w="0" w:type="auto"/>
            <w:tcBorders>
              <w:top w:val="single" w:color="auto" w:sz="4" w:space="0"/>
              <w:left w:val="single" w:color="auto" w:sz="4" w:space="0"/>
            </w:tcBorders>
            <w:shd w:val="clear" w:color="auto" w:fill="FFFFFF"/>
            <w:noWrap w:val="0"/>
            <w:vAlign w:val="center"/>
          </w:tcPr>
          <w:p w14:paraId="71978B42">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设备本体</w:t>
            </w:r>
          </w:p>
        </w:tc>
        <w:tc>
          <w:tcPr>
            <w:tcW w:w="0" w:type="auto"/>
            <w:tcBorders>
              <w:top w:val="single" w:color="auto" w:sz="4" w:space="0"/>
              <w:left w:val="single" w:color="auto" w:sz="4" w:space="0"/>
            </w:tcBorders>
            <w:shd w:val="clear" w:color="auto" w:fill="FFFFFF"/>
            <w:noWrap w:val="0"/>
            <w:vAlign w:val="center"/>
          </w:tcPr>
          <w:p w14:paraId="1FD725B4">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设备定期检验、自行检 查、设备本体、安全附 件、安全保护装置、有无事故隐患等</w:t>
            </w:r>
          </w:p>
        </w:tc>
        <w:tc>
          <w:tcPr>
            <w:tcW w:w="0" w:type="auto"/>
            <w:tcBorders>
              <w:top w:val="single" w:color="auto" w:sz="4" w:space="0"/>
              <w:left w:val="single" w:color="auto" w:sz="4" w:space="0"/>
            </w:tcBorders>
            <w:shd w:val="clear" w:color="auto" w:fill="FFFFFF"/>
            <w:noWrap w:val="0"/>
            <w:vAlign w:val="top"/>
          </w:tcPr>
          <w:p w14:paraId="3F00D893">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37A14E5E">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right w:val="single" w:color="auto" w:sz="4" w:space="0"/>
            </w:tcBorders>
            <w:shd w:val="clear" w:color="auto" w:fill="FFFFFF"/>
            <w:noWrap w:val="0"/>
            <w:vAlign w:val="top"/>
          </w:tcPr>
          <w:p w14:paraId="5CB4CA95">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7170FA03">
        <w:tblPrEx>
          <w:tblCellMar>
            <w:top w:w="0" w:type="dxa"/>
            <w:left w:w="10" w:type="dxa"/>
            <w:bottom w:w="0" w:type="dxa"/>
            <w:right w:w="10" w:type="dxa"/>
          </w:tblCellMar>
        </w:tblPrEx>
        <w:trPr>
          <w:trHeight w:val="845" w:hRule="exact"/>
          <w:jc w:val="center"/>
        </w:trPr>
        <w:tc>
          <w:tcPr>
            <w:tcW w:w="0" w:type="auto"/>
            <w:tcBorders>
              <w:top w:val="single" w:color="auto" w:sz="4" w:space="0"/>
              <w:left w:val="single" w:color="auto" w:sz="4" w:space="0"/>
            </w:tcBorders>
            <w:shd w:val="clear" w:color="auto" w:fill="FFFFFF"/>
            <w:noWrap w:val="0"/>
            <w:vAlign w:val="center"/>
          </w:tcPr>
          <w:p w14:paraId="501276F1">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3</w:t>
            </w:r>
          </w:p>
        </w:tc>
        <w:tc>
          <w:tcPr>
            <w:tcW w:w="0" w:type="auto"/>
            <w:tcBorders>
              <w:top w:val="single" w:color="auto" w:sz="4" w:space="0"/>
              <w:left w:val="single" w:color="auto" w:sz="4" w:space="0"/>
            </w:tcBorders>
            <w:shd w:val="clear" w:color="auto" w:fill="FFFFFF"/>
            <w:noWrap w:val="0"/>
            <w:vAlign w:val="center"/>
          </w:tcPr>
          <w:p w14:paraId="2FE8DB7D">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安全附件或安全保护装置</w:t>
            </w:r>
          </w:p>
        </w:tc>
        <w:tc>
          <w:tcPr>
            <w:tcW w:w="0" w:type="auto"/>
            <w:tcBorders>
              <w:top w:val="single" w:color="auto" w:sz="4" w:space="0"/>
              <w:left w:val="single" w:color="auto" w:sz="4" w:space="0"/>
            </w:tcBorders>
            <w:shd w:val="clear" w:color="auto" w:fill="FFFFFF"/>
            <w:noWrap w:val="0"/>
            <w:vAlign w:val="center"/>
          </w:tcPr>
          <w:p w14:paraId="0C29A520">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0D47C90B">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2FC2AED2">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right w:val="single" w:color="auto" w:sz="4" w:space="0"/>
            </w:tcBorders>
            <w:shd w:val="clear" w:color="auto" w:fill="FFFFFF"/>
            <w:noWrap w:val="0"/>
            <w:vAlign w:val="top"/>
          </w:tcPr>
          <w:p w14:paraId="443F9C54">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771B1442">
        <w:tblPrEx>
          <w:tblCellMar>
            <w:top w:w="0" w:type="dxa"/>
            <w:left w:w="10" w:type="dxa"/>
            <w:bottom w:w="0" w:type="dxa"/>
            <w:right w:w="10" w:type="dxa"/>
          </w:tblCellMar>
        </w:tblPrEx>
        <w:trPr>
          <w:trHeight w:val="547" w:hRule="exact"/>
          <w:jc w:val="center"/>
        </w:trPr>
        <w:tc>
          <w:tcPr>
            <w:tcW w:w="0" w:type="auto"/>
            <w:tcBorders>
              <w:top w:val="single" w:color="auto" w:sz="4" w:space="0"/>
              <w:left w:val="single" w:color="auto" w:sz="4" w:space="0"/>
            </w:tcBorders>
            <w:shd w:val="clear" w:color="auto" w:fill="FFFFFF"/>
            <w:noWrap w:val="0"/>
            <w:vAlign w:val="center"/>
          </w:tcPr>
          <w:p w14:paraId="5D995269">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4</w:t>
            </w:r>
          </w:p>
        </w:tc>
        <w:tc>
          <w:tcPr>
            <w:tcW w:w="0" w:type="auto"/>
            <w:tcBorders>
              <w:top w:val="single" w:color="auto" w:sz="4" w:space="0"/>
              <w:left w:val="single" w:color="auto" w:sz="4" w:space="0"/>
            </w:tcBorders>
            <w:shd w:val="clear" w:color="auto" w:fill="FFFFFF"/>
            <w:noWrap w:val="0"/>
            <w:vAlign w:val="center"/>
          </w:tcPr>
          <w:p w14:paraId="60747CD7">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环境</w:t>
            </w:r>
          </w:p>
        </w:tc>
        <w:tc>
          <w:tcPr>
            <w:tcW w:w="0" w:type="auto"/>
            <w:tcBorders>
              <w:top w:val="single" w:color="auto" w:sz="4" w:space="0"/>
              <w:left w:val="single" w:color="auto" w:sz="4" w:space="0"/>
            </w:tcBorders>
            <w:shd w:val="clear" w:color="auto" w:fill="FFFFFF"/>
            <w:noWrap w:val="0"/>
            <w:vAlign w:val="center"/>
          </w:tcPr>
          <w:p w14:paraId="2BCC619F">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28BEAF1D">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42FA9105">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right w:val="single" w:color="auto" w:sz="4" w:space="0"/>
            </w:tcBorders>
            <w:shd w:val="clear" w:color="auto" w:fill="FFFFFF"/>
            <w:noWrap w:val="0"/>
            <w:vAlign w:val="top"/>
          </w:tcPr>
          <w:p w14:paraId="51D57E50">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1DA3FF0B">
        <w:tblPrEx>
          <w:tblCellMar>
            <w:top w:w="0" w:type="dxa"/>
            <w:left w:w="10" w:type="dxa"/>
            <w:bottom w:w="0" w:type="dxa"/>
            <w:right w:w="10" w:type="dxa"/>
          </w:tblCellMar>
        </w:tblPrEx>
        <w:trPr>
          <w:trHeight w:val="634" w:hRule="exact"/>
          <w:jc w:val="center"/>
        </w:trPr>
        <w:tc>
          <w:tcPr>
            <w:tcW w:w="0" w:type="auto"/>
            <w:tcBorders>
              <w:top w:val="single" w:color="auto" w:sz="4" w:space="0"/>
              <w:left w:val="single" w:color="auto" w:sz="4" w:space="0"/>
            </w:tcBorders>
            <w:shd w:val="clear" w:color="auto" w:fill="FFFFFF"/>
            <w:noWrap w:val="0"/>
            <w:vAlign w:val="center"/>
          </w:tcPr>
          <w:p w14:paraId="5778A752">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5</w:t>
            </w:r>
          </w:p>
        </w:tc>
        <w:tc>
          <w:tcPr>
            <w:tcW w:w="0" w:type="auto"/>
            <w:tcBorders>
              <w:top w:val="single" w:color="auto" w:sz="4" w:space="0"/>
              <w:left w:val="single" w:color="auto" w:sz="4" w:space="0"/>
            </w:tcBorders>
            <w:shd w:val="clear" w:color="auto" w:fill="FFFFFF"/>
            <w:noWrap w:val="0"/>
            <w:vAlign w:val="center"/>
          </w:tcPr>
          <w:p w14:paraId="67D9178B">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政府监督、通报、预警</w:t>
            </w:r>
          </w:p>
        </w:tc>
        <w:tc>
          <w:tcPr>
            <w:tcW w:w="0" w:type="auto"/>
            <w:tcBorders>
              <w:top w:val="single" w:color="auto" w:sz="4" w:space="0"/>
              <w:left w:val="single" w:color="auto" w:sz="4" w:space="0"/>
            </w:tcBorders>
            <w:shd w:val="clear" w:color="auto" w:fill="FFFFFF"/>
            <w:noWrap w:val="0"/>
            <w:vAlign w:val="center"/>
          </w:tcPr>
          <w:p w14:paraId="6E3A90FD">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49F0360A">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66F7E8B7">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right w:val="single" w:color="auto" w:sz="4" w:space="0"/>
            </w:tcBorders>
            <w:shd w:val="clear" w:color="auto" w:fill="FFFFFF"/>
            <w:noWrap w:val="0"/>
            <w:vAlign w:val="top"/>
          </w:tcPr>
          <w:p w14:paraId="1B58A045">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3BCA1328">
        <w:tblPrEx>
          <w:tblCellMar>
            <w:top w:w="0" w:type="dxa"/>
            <w:left w:w="10" w:type="dxa"/>
            <w:bottom w:w="0" w:type="dxa"/>
            <w:right w:w="10" w:type="dxa"/>
          </w:tblCellMar>
        </w:tblPrEx>
        <w:trPr>
          <w:trHeight w:val="547" w:hRule="exact"/>
          <w:jc w:val="center"/>
        </w:trPr>
        <w:tc>
          <w:tcPr>
            <w:tcW w:w="0" w:type="auto"/>
            <w:tcBorders>
              <w:top w:val="single" w:color="auto" w:sz="4" w:space="0"/>
              <w:left w:val="single" w:color="auto" w:sz="4" w:space="0"/>
            </w:tcBorders>
            <w:shd w:val="clear" w:color="auto" w:fill="FFFFFF"/>
            <w:noWrap w:val="0"/>
            <w:vAlign w:val="center"/>
          </w:tcPr>
          <w:p w14:paraId="1DD8D981">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6</w:t>
            </w:r>
          </w:p>
        </w:tc>
        <w:tc>
          <w:tcPr>
            <w:tcW w:w="0" w:type="auto"/>
            <w:tcBorders>
              <w:top w:val="single" w:color="auto" w:sz="4" w:space="0"/>
              <w:left w:val="single" w:color="auto" w:sz="4" w:space="0"/>
            </w:tcBorders>
            <w:shd w:val="clear" w:color="auto" w:fill="FFFFFF"/>
            <w:noWrap w:val="0"/>
            <w:vAlign w:val="center"/>
          </w:tcPr>
          <w:p w14:paraId="11BD7517">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投诉举报</w:t>
            </w:r>
          </w:p>
        </w:tc>
        <w:tc>
          <w:tcPr>
            <w:tcW w:w="0" w:type="auto"/>
            <w:tcBorders>
              <w:top w:val="single" w:color="auto" w:sz="4" w:space="0"/>
              <w:left w:val="single" w:color="auto" w:sz="4" w:space="0"/>
            </w:tcBorders>
            <w:shd w:val="clear" w:color="auto" w:fill="FFFFFF"/>
            <w:noWrap w:val="0"/>
            <w:vAlign w:val="center"/>
          </w:tcPr>
          <w:p w14:paraId="215AD338">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3A738F9B">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253D7065">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right w:val="single" w:color="auto" w:sz="4" w:space="0"/>
            </w:tcBorders>
            <w:shd w:val="clear" w:color="auto" w:fill="FFFFFF"/>
            <w:noWrap w:val="0"/>
            <w:vAlign w:val="top"/>
          </w:tcPr>
          <w:p w14:paraId="3B18718D">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6DF1F1A3">
        <w:tblPrEx>
          <w:tblCellMar>
            <w:top w:w="0" w:type="dxa"/>
            <w:left w:w="10" w:type="dxa"/>
            <w:bottom w:w="0" w:type="dxa"/>
            <w:right w:w="10" w:type="dxa"/>
          </w:tblCellMar>
        </w:tblPrEx>
        <w:trPr>
          <w:trHeight w:val="547" w:hRule="exact"/>
          <w:jc w:val="center"/>
        </w:trPr>
        <w:tc>
          <w:tcPr>
            <w:tcW w:w="0" w:type="auto"/>
            <w:tcBorders>
              <w:top w:val="single" w:color="auto" w:sz="4" w:space="0"/>
              <w:left w:val="single" w:color="auto" w:sz="4" w:space="0"/>
            </w:tcBorders>
            <w:shd w:val="clear" w:color="auto" w:fill="FFFFFF"/>
            <w:noWrap w:val="0"/>
            <w:vAlign w:val="center"/>
          </w:tcPr>
          <w:p w14:paraId="08396D3A">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7</w:t>
            </w:r>
          </w:p>
        </w:tc>
        <w:tc>
          <w:tcPr>
            <w:tcW w:w="0" w:type="auto"/>
            <w:tcBorders>
              <w:top w:val="single" w:color="auto" w:sz="4" w:space="0"/>
              <w:left w:val="single" w:color="auto" w:sz="4" w:space="0"/>
            </w:tcBorders>
            <w:shd w:val="clear" w:color="auto" w:fill="FFFFFF"/>
            <w:noWrap w:val="0"/>
            <w:vAlign w:val="center"/>
          </w:tcPr>
          <w:p w14:paraId="5E804AC6">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舆情信息</w:t>
            </w:r>
          </w:p>
        </w:tc>
        <w:tc>
          <w:tcPr>
            <w:tcW w:w="0" w:type="auto"/>
            <w:tcBorders>
              <w:top w:val="single" w:color="auto" w:sz="4" w:space="0"/>
              <w:left w:val="single" w:color="auto" w:sz="4" w:space="0"/>
            </w:tcBorders>
            <w:shd w:val="clear" w:color="auto" w:fill="FFFFFF"/>
            <w:noWrap w:val="0"/>
            <w:vAlign w:val="center"/>
          </w:tcPr>
          <w:p w14:paraId="65F45026">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40D0A29B">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0841A9A3">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right w:val="single" w:color="auto" w:sz="4" w:space="0"/>
            </w:tcBorders>
            <w:shd w:val="clear" w:color="auto" w:fill="FFFFFF"/>
            <w:noWrap w:val="0"/>
            <w:vAlign w:val="top"/>
          </w:tcPr>
          <w:p w14:paraId="53DF7E60">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1F0F4779">
        <w:tblPrEx>
          <w:tblCellMar>
            <w:top w:w="0" w:type="dxa"/>
            <w:left w:w="10" w:type="dxa"/>
            <w:bottom w:w="0" w:type="dxa"/>
            <w:right w:w="10" w:type="dxa"/>
          </w:tblCellMar>
        </w:tblPrEx>
        <w:trPr>
          <w:trHeight w:val="547" w:hRule="exact"/>
          <w:jc w:val="center"/>
        </w:trPr>
        <w:tc>
          <w:tcPr>
            <w:tcW w:w="0" w:type="auto"/>
            <w:tcBorders>
              <w:top w:val="single" w:color="auto" w:sz="4" w:space="0"/>
              <w:left w:val="single" w:color="auto" w:sz="4" w:space="0"/>
            </w:tcBorders>
            <w:shd w:val="clear" w:color="auto" w:fill="FFFFFF"/>
            <w:noWrap w:val="0"/>
            <w:vAlign w:val="center"/>
          </w:tcPr>
          <w:p w14:paraId="010D10C7">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8</w:t>
            </w:r>
          </w:p>
        </w:tc>
        <w:tc>
          <w:tcPr>
            <w:tcW w:w="0" w:type="auto"/>
            <w:tcBorders>
              <w:top w:val="single" w:color="auto" w:sz="4" w:space="0"/>
              <w:left w:val="single" w:color="auto" w:sz="4" w:space="0"/>
            </w:tcBorders>
            <w:shd w:val="clear" w:color="auto" w:fill="FFFFFF"/>
            <w:noWrap w:val="0"/>
            <w:vAlign w:val="top"/>
          </w:tcPr>
          <w:p w14:paraId="19A2C671">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7D440710">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2AAF20B0">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5DB68BEB">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right w:val="single" w:color="auto" w:sz="4" w:space="0"/>
            </w:tcBorders>
            <w:shd w:val="clear" w:color="auto" w:fill="FFFFFF"/>
            <w:noWrap w:val="0"/>
            <w:vAlign w:val="top"/>
          </w:tcPr>
          <w:p w14:paraId="4B412E74">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2FDD1C39">
        <w:tblPrEx>
          <w:tblCellMar>
            <w:top w:w="0" w:type="dxa"/>
            <w:left w:w="10" w:type="dxa"/>
            <w:bottom w:w="0" w:type="dxa"/>
            <w:right w:w="10" w:type="dxa"/>
          </w:tblCellMar>
        </w:tblPrEx>
        <w:trPr>
          <w:trHeight w:val="547" w:hRule="exact"/>
          <w:jc w:val="center"/>
        </w:trPr>
        <w:tc>
          <w:tcPr>
            <w:tcW w:w="0" w:type="auto"/>
            <w:tcBorders>
              <w:top w:val="single" w:color="auto" w:sz="4" w:space="0"/>
              <w:left w:val="single" w:color="auto" w:sz="4" w:space="0"/>
            </w:tcBorders>
            <w:shd w:val="clear" w:color="auto" w:fill="FFFFFF"/>
            <w:noWrap w:val="0"/>
            <w:vAlign w:val="center"/>
          </w:tcPr>
          <w:p w14:paraId="1696F613">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9</w:t>
            </w:r>
          </w:p>
        </w:tc>
        <w:tc>
          <w:tcPr>
            <w:tcW w:w="0" w:type="auto"/>
            <w:tcBorders>
              <w:top w:val="single" w:color="auto" w:sz="4" w:space="0"/>
              <w:left w:val="single" w:color="auto" w:sz="4" w:space="0"/>
            </w:tcBorders>
            <w:shd w:val="clear" w:color="auto" w:fill="FFFFFF"/>
            <w:noWrap w:val="0"/>
            <w:vAlign w:val="top"/>
          </w:tcPr>
          <w:p w14:paraId="4D4108C6">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06C56804">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3389A6A2">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3C39F86D">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right w:val="single" w:color="auto" w:sz="4" w:space="0"/>
            </w:tcBorders>
            <w:shd w:val="clear" w:color="auto" w:fill="FFFFFF"/>
            <w:noWrap w:val="0"/>
            <w:vAlign w:val="top"/>
          </w:tcPr>
          <w:p w14:paraId="41970461">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5A560561">
        <w:tblPrEx>
          <w:tblCellMar>
            <w:top w:w="0" w:type="dxa"/>
            <w:left w:w="10" w:type="dxa"/>
            <w:bottom w:w="0" w:type="dxa"/>
            <w:right w:w="10" w:type="dxa"/>
          </w:tblCellMar>
        </w:tblPrEx>
        <w:trPr>
          <w:trHeight w:val="547" w:hRule="exact"/>
          <w:jc w:val="center"/>
        </w:trPr>
        <w:tc>
          <w:tcPr>
            <w:tcW w:w="0" w:type="auto"/>
            <w:tcBorders>
              <w:top w:val="single" w:color="auto" w:sz="4" w:space="0"/>
              <w:left w:val="single" w:color="auto" w:sz="4" w:space="0"/>
            </w:tcBorders>
            <w:shd w:val="clear" w:color="auto" w:fill="FFFFFF"/>
            <w:noWrap w:val="0"/>
            <w:vAlign w:val="center"/>
          </w:tcPr>
          <w:p w14:paraId="29376642">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10</w:t>
            </w:r>
          </w:p>
        </w:tc>
        <w:tc>
          <w:tcPr>
            <w:tcW w:w="0" w:type="auto"/>
            <w:tcBorders>
              <w:top w:val="single" w:color="auto" w:sz="4" w:space="0"/>
              <w:left w:val="single" w:color="auto" w:sz="4" w:space="0"/>
            </w:tcBorders>
            <w:shd w:val="clear" w:color="auto" w:fill="FFFFFF"/>
            <w:noWrap w:val="0"/>
            <w:vAlign w:val="top"/>
          </w:tcPr>
          <w:p w14:paraId="7CFB6295">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3695214F">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282B10C0">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top"/>
          </w:tcPr>
          <w:p w14:paraId="23FB5475">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right w:val="single" w:color="auto" w:sz="4" w:space="0"/>
            </w:tcBorders>
            <w:shd w:val="clear" w:color="auto" w:fill="FFFFFF"/>
            <w:noWrap w:val="0"/>
            <w:vAlign w:val="top"/>
          </w:tcPr>
          <w:p w14:paraId="37AACA0A">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21F97352">
        <w:tblPrEx>
          <w:tblCellMar>
            <w:top w:w="0" w:type="dxa"/>
            <w:left w:w="10" w:type="dxa"/>
            <w:bottom w:w="0" w:type="dxa"/>
            <w:right w:w="10" w:type="dxa"/>
          </w:tblCellMar>
        </w:tblPrEx>
        <w:trPr>
          <w:trHeight w:val="2730" w:hRule="exact"/>
          <w:jc w:val="center"/>
        </w:trPr>
        <w:tc>
          <w:tcPr>
            <w:tcW w:w="0" w:type="auto"/>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14:paraId="2474029A">
            <w:pPr>
              <w:pageBreakBefore w:val="0"/>
              <w:widowControl w:val="0"/>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color w:val="000000"/>
                <w:spacing w:val="0"/>
                <w:w w:val="100"/>
                <w:kern w:val="2"/>
                <w:position w:val="0"/>
                <w:sz w:val="18"/>
                <w:szCs w:val="18"/>
                <w:lang w:val="en-US" w:eastAsia="zh-CN" w:bidi="ar-SA"/>
              </w:rPr>
            </w:pPr>
            <w:r>
              <w:rPr>
                <w:rFonts w:hint="eastAsia" w:ascii="宋体" w:hAnsi="宋体" w:eastAsia="宋体" w:cs="宋体"/>
                <w:color w:val="000000"/>
                <w:spacing w:val="0"/>
                <w:w w:val="100"/>
                <w:kern w:val="2"/>
                <w:position w:val="0"/>
                <w:sz w:val="18"/>
                <w:szCs w:val="18"/>
                <w:lang w:val="en-US" w:bidi="ar-SA"/>
              </w:rPr>
              <w:t>釆取的防范措施</w:t>
            </w:r>
            <w:r>
              <w:rPr>
                <w:rFonts w:hint="eastAsia" w:ascii="宋体" w:hAnsi="宋体" w:eastAsia="宋体" w:cs="宋体"/>
                <w:color w:val="000000"/>
                <w:spacing w:val="0"/>
                <w:w w:val="100"/>
                <w:kern w:val="2"/>
                <w:position w:val="0"/>
                <w:sz w:val="18"/>
                <w:szCs w:val="18"/>
                <w:lang w:val="en-US" w:eastAsia="zh-CN" w:bidi="ar-SA"/>
              </w:rPr>
              <w:t>:</w:t>
            </w:r>
          </w:p>
          <w:p w14:paraId="6172A4E6">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lang w:val="en-US" w:bidi="ar-SA"/>
              </w:rPr>
            </w:pPr>
          </w:p>
          <w:p w14:paraId="1E5704AF">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lang w:val="en-US" w:bidi="ar-SA"/>
              </w:rPr>
            </w:pPr>
          </w:p>
          <w:p w14:paraId="42AFCBD6">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lang w:val="en-US" w:bidi="ar-SA"/>
              </w:rPr>
            </w:pPr>
          </w:p>
          <w:p w14:paraId="7CCC4CB6">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lang w:val="en-US" w:bidi="ar-SA"/>
              </w:rPr>
            </w:pPr>
          </w:p>
          <w:p w14:paraId="72C82D22">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lang w:val="en-US" w:bidi="ar-SA"/>
              </w:rPr>
            </w:pPr>
          </w:p>
          <w:p w14:paraId="012D0CA3">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lang w:val="en-US" w:bidi="ar-SA"/>
              </w:rPr>
            </w:pPr>
          </w:p>
          <w:p w14:paraId="2D7B1648">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lang w:val="en-US" w:bidi="ar-SA"/>
              </w:rPr>
            </w:pPr>
          </w:p>
          <w:p w14:paraId="5ECA50A3">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r>
              <w:rPr>
                <w:rFonts w:hint="eastAsia" w:cs="宋体"/>
                <w:color w:val="000000"/>
                <w:spacing w:val="0"/>
                <w:w w:val="100"/>
                <w:kern w:val="2"/>
                <w:position w:val="0"/>
                <w:sz w:val="18"/>
                <w:szCs w:val="18"/>
                <w:lang w:val="en-US" w:eastAsia="zh-CN" w:bidi="ar-SA"/>
              </w:rPr>
              <w:t xml:space="preserve">                                    </w:t>
            </w:r>
            <w:r>
              <w:rPr>
                <w:rFonts w:hint="eastAsia" w:ascii="宋体" w:hAnsi="宋体" w:eastAsia="宋体" w:cs="宋体"/>
                <w:color w:val="000000"/>
                <w:spacing w:val="0"/>
                <w:w w:val="100"/>
                <w:kern w:val="2"/>
                <w:position w:val="0"/>
                <w:sz w:val="18"/>
                <w:szCs w:val="18"/>
                <w:lang w:val="en-US" w:bidi="ar-SA"/>
              </w:rPr>
              <w:t>安全员：</w:t>
            </w:r>
          </w:p>
        </w:tc>
      </w:tr>
    </w:tbl>
    <w:p w14:paraId="083F50AC">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注：1.以上检查结果合格直接打“✔</w:t>
      </w:r>
      <w:r>
        <w:rPr>
          <w:rFonts w:hint="eastAsia" w:ascii="宋体" w:hAnsi="宋体" w:eastAsia="宋体" w:cs="宋体"/>
          <w:color w:val="000000"/>
          <w:spacing w:val="0"/>
          <w:w w:val="100"/>
          <w:kern w:val="2"/>
          <w:position w:val="0"/>
          <w:sz w:val="18"/>
          <w:szCs w:val="18"/>
          <w:u w:val="none"/>
          <w:shd w:val="clear" w:color="auto" w:fill="auto"/>
          <w:lang w:val="en-US" w:eastAsia="en-US" w:bidi="zh-TW"/>
        </w:rPr>
        <w:t>”，</w:t>
      </w:r>
      <w:r>
        <w:rPr>
          <w:rFonts w:hint="eastAsia" w:ascii="宋体" w:hAnsi="宋体" w:eastAsia="宋体" w:cs="宋体"/>
          <w:color w:val="000000"/>
          <w:spacing w:val="0"/>
          <w:w w:val="100"/>
          <w:kern w:val="2"/>
          <w:position w:val="0"/>
          <w:sz w:val="18"/>
          <w:szCs w:val="18"/>
          <w:u w:val="none"/>
          <w:shd w:val="clear" w:color="auto" w:fill="auto"/>
          <w:lang w:val="zh-TW" w:eastAsia="zh-TW" w:bidi="zh-TW"/>
        </w:rPr>
        <w:t>若有不合格则在</w:t>
      </w:r>
      <w:r>
        <w:rPr>
          <w:rFonts w:hint="eastAsia" w:ascii="宋体" w:hAnsi="宋体" w:eastAsia="宋体" w:cs="宋体"/>
          <w:color w:val="000000"/>
          <w:spacing w:val="0"/>
          <w:w w:val="100"/>
          <w:kern w:val="2"/>
          <w:position w:val="0"/>
          <w:sz w:val="18"/>
          <w:szCs w:val="18"/>
          <w:u w:val="none"/>
          <w:shd w:val="clear" w:color="auto" w:fill="auto"/>
          <w:lang w:val="zh-CN" w:eastAsia="zh-CN" w:bidi="zh-TW"/>
        </w:rPr>
        <w:t>“检</w:t>
      </w:r>
      <w:r>
        <w:rPr>
          <w:rFonts w:hint="eastAsia" w:ascii="宋体" w:hAnsi="宋体" w:eastAsia="宋体" w:cs="宋体"/>
          <w:color w:val="000000"/>
          <w:spacing w:val="0"/>
          <w:w w:val="100"/>
          <w:kern w:val="2"/>
          <w:position w:val="0"/>
          <w:sz w:val="18"/>
          <w:szCs w:val="18"/>
          <w:u w:val="none"/>
          <w:shd w:val="clear" w:color="auto" w:fill="auto"/>
          <w:lang w:val="zh-TW" w:eastAsia="zh-TW" w:bidi="zh-TW"/>
        </w:rPr>
        <w:t>查结果</w:t>
      </w:r>
      <w:r>
        <w:rPr>
          <w:rFonts w:hint="eastAsia" w:ascii="宋体" w:hAnsi="宋体" w:eastAsia="宋体" w:cs="宋体"/>
          <w:color w:val="000000"/>
          <w:spacing w:val="0"/>
          <w:w w:val="100"/>
          <w:kern w:val="2"/>
          <w:position w:val="0"/>
          <w:sz w:val="18"/>
          <w:szCs w:val="18"/>
          <w:u w:val="none"/>
          <w:shd w:val="clear" w:color="auto" w:fill="auto"/>
          <w:lang w:val="zh-CN" w:eastAsia="zh-CN" w:bidi="zh-TW"/>
        </w:rPr>
        <w:t>”栏</w:t>
      </w:r>
      <w:r>
        <w:rPr>
          <w:rFonts w:hint="eastAsia" w:ascii="宋体" w:hAnsi="宋体" w:eastAsia="宋体" w:cs="宋体"/>
          <w:color w:val="000000"/>
          <w:spacing w:val="0"/>
          <w:w w:val="100"/>
          <w:kern w:val="2"/>
          <w:position w:val="0"/>
          <w:sz w:val="18"/>
          <w:szCs w:val="18"/>
          <w:u w:val="none"/>
          <w:shd w:val="clear" w:color="auto" w:fill="auto"/>
          <w:lang w:val="zh-TW" w:eastAsia="zh-TW" w:bidi="zh-TW"/>
        </w:rPr>
        <w:t>内填写不合格具体情况，同时填写处理结果。</w:t>
      </w:r>
    </w:p>
    <w:p w14:paraId="53E6ADA8">
      <w:pPr>
        <w:keepNext w:val="0"/>
        <w:keepLines w:val="0"/>
        <w:pageBreakBefore w:val="0"/>
        <w:widowControl w:val="0"/>
        <w:numPr>
          <w:ilvl w:val="0"/>
          <w:numId w:val="0"/>
        </w:numPr>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en-US" w:eastAsia="zh-CN" w:bidi="zh-TW"/>
        </w:rPr>
        <w:t>2.</w:t>
      </w:r>
      <w:r>
        <w:rPr>
          <w:rFonts w:hint="eastAsia" w:ascii="宋体" w:hAnsi="宋体" w:eastAsia="宋体" w:cs="宋体"/>
          <w:color w:val="000000"/>
          <w:spacing w:val="0"/>
          <w:w w:val="100"/>
          <w:kern w:val="2"/>
          <w:position w:val="0"/>
          <w:sz w:val="18"/>
          <w:szCs w:val="18"/>
          <w:u w:val="none"/>
          <w:shd w:val="clear" w:color="auto" w:fill="auto"/>
          <w:lang w:val="zh-TW" w:eastAsia="zh-TW" w:bidi="zh-TW"/>
        </w:rPr>
        <w:t>以上为例表，</w:t>
      </w:r>
      <w:r>
        <w:rPr>
          <w:rFonts w:hint="eastAsia" w:ascii="宋体" w:hAnsi="宋体" w:eastAsia="宋体" w:cs="宋体"/>
          <w:color w:val="000000"/>
          <w:spacing w:val="0"/>
          <w:w w:val="100"/>
          <w:kern w:val="2"/>
          <w:position w:val="0"/>
          <w:sz w:val="18"/>
          <w:szCs w:val="18"/>
          <w:u w:val="none"/>
          <w:shd w:val="clear" w:color="auto" w:fill="auto"/>
          <w:lang w:val="zh-TW" w:eastAsia="zh-CN" w:bidi="zh-TW"/>
        </w:rPr>
        <w:t>压力容器使用</w:t>
      </w:r>
      <w:r>
        <w:rPr>
          <w:rFonts w:hint="eastAsia" w:ascii="宋体" w:hAnsi="宋体" w:eastAsia="宋体" w:cs="宋体"/>
          <w:color w:val="000000"/>
          <w:spacing w:val="0"/>
          <w:w w:val="100"/>
          <w:kern w:val="2"/>
          <w:position w:val="0"/>
          <w:sz w:val="18"/>
          <w:szCs w:val="18"/>
          <w:u w:val="none"/>
          <w:shd w:val="clear" w:color="auto" w:fill="auto"/>
          <w:lang w:val="zh-TW" w:eastAsia="zh-TW" w:bidi="zh-TW"/>
        </w:rPr>
        <w:t>单位可根据本单位的《</w:t>
      </w:r>
      <w:r>
        <w:rPr>
          <w:rFonts w:hint="eastAsia" w:ascii="宋体" w:hAnsi="宋体" w:eastAsia="宋体" w:cs="宋体"/>
          <w:color w:val="000000"/>
          <w:spacing w:val="0"/>
          <w:w w:val="100"/>
          <w:kern w:val="2"/>
          <w:position w:val="0"/>
          <w:sz w:val="18"/>
          <w:szCs w:val="18"/>
          <w:u w:val="none"/>
          <w:shd w:val="clear" w:color="auto" w:fill="auto"/>
          <w:lang w:val="zh-TW" w:eastAsia="zh-CN" w:bidi="zh-TW"/>
        </w:rPr>
        <w:t>压力容器</w:t>
      </w:r>
      <w:r>
        <w:rPr>
          <w:rFonts w:hint="eastAsia" w:ascii="宋体" w:hAnsi="宋体" w:eastAsia="宋体" w:cs="宋体"/>
          <w:color w:val="000000"/>
          <w:spacing w:val="0"/>
          <w:w w:val="100"/>
          <w:kern w:val="2"/>
          <w:position w:val="0"/>
          <w:sz w:val="18"/>
          <w:szCs w:val="18"/>
          <w:u w:val="none"/>
          <w:shd w:val="clear" w:color="auto" w:fill="auto"/>
          <w:lang w:val="zh-TW" w:eastAsia="zh-TW" w:bidi="zh-TW"/>
        </w:rPr>
        <w:t>安全风险管控清单》调整检査项目，细化检査内容。</w:t>
      </w:r>
    </w:p>
    <w:p w14:paraId="011398F0">
      <w:pPr>
        <w:pageBreakBefore w:val="0"/>
        <w:wordWrap/>
        <w:overflowPunct/>
        <w:topLinePunct w:val="0"/>
        <w:autoSpaceDE/>
        <w:autoSpaceDN/>
        <w:bidi w:val="0"/>
        <w:adjustRightInd/>
        <w:snapToGrid/>
        <w:spacing w:line="240" w:lineRule="auto"/>
        <w:ind w:left="0" w:leftChars="0" w:right="0" w:rightChars="0" w:firstLine="0" w:firstLineChars="0"/>
        <w:jc w:val="center"/>
        <w:rPr>
          <w:rFonts w:ascii="Times New Roman" w:hAnsi="Times New Roman" w:cs="Times New Roman"/>
          <w:kern w:val="2"/>
          <w:sz w:val="21"/>
          <w:szCs w:val="24"/>
          <w:lang w:val="en-US" w:bidi="ar-SA"/>
        </w:rPr>
      </w:pPr>
    </w:p>
    <w:p w14:paraId="4FC8D321">
      <w:pPr>
        <w:rPr>
          <w:rFonts w:hint="eastAsia" w:ascii="黑体" w:hAnsi="黑体" w:eastAsia="黑体" w:cs="黑体"/>
          <w:b/>
          <w:bCs/>
          <w:color w:val="auto"/>
          <w:sz w:val="28"/>
          <w:szCs w:val="28"/>
          <w:lang w:val="en-US" w:eastAsia="zh-CN"/>
        </w:rPr>
      </w:pPr>
      <w:bookmarkStart w:id="271" w:name="附表三"/>
      <w:r>
        <w:rPr>
          <w:rFonts w:hint="eastAsia" w:ascii="黑体" w:hAnsi="黑体" w:eastAsia="黑体" w:cs="黑体"/>
          <w:b/>
          <w:bCs/>
          <w:color w:val="auto"/>
          <w:sz w:val="28"/>
          <w:szCs w:val="28"/>
          <w:lang w:val="en-US" w:eastAsia="zh-CN"/>
        </w:rPr>
        <w:br w:type="page"/>
      </w:r>
    </w:p>
    <w:p w14:paraId="0EC88ADA">
      <w:pPr>
        <w:pageBreakBefore w:val="0"/>
        <w:wordWrap/>
        <w:overflowPunct/>
        <w:topLinePunct w:val="0"/>
        <w:bidi w:val="0"/>
        <w:adjustRightInd/>
        <w:snapToGrid/>
        <w:spacing w:line="240" w:lineRule="auto"/>
        <w:ind w:left="0" w:leftChars="0" w:right="0" w:rightChars="0" w:firstLine="0" w:firstLineChars="0"/>
        <w:jc w:val="left"/>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附表三</w:t>
      </w:r>
    </w:p>
    <w:bookmarkEnd w:id="271"/>
    <w:p w14:paraId="729F2C31">
      <w:pPr>
        <w:keepNext/>
        <w:keepLines/>
        <w:pageBreakBefore w:val="0"/>
        <w:widowControl w:val="0"/>
        <w:shd w:val="clear" w:color="auto" w:fill="auto"/>
        <w:wordWrap/>
        <w:overflowPunct/>
        <w:topLinePunct w:val="0"/>
        <w:bidi w:val="0"/>
        <w:adjustRightInd/>
        <w:snapToGrid/>
        <w:spacing w:before="0" w:after="360" w:line="240" w:lineRule="auto"/>
        <w:ind w:left="0" w:leftChars="0" w:right="0" w:rightChars="0" w:firstLine="0" w:firstLineChars="0"/>
        <w:jc w:val="center"/>
        <w:outlineLvl w:val="1"/>
        <w:rPr>
          <w:rFonts w:hint="eastAsia" w:ascii="宋体" w:hAnsi="宋体" w:eastAsia="宋体" w:cs="宋体"/>
          <w:kern w:val="2"/>
          <w:sz w:val="46"/>
          <w:szCs w:val="46"/>
          <w:u w:val="none"/>
          <w:shd w:val="clear" w:color="auto" w:fill="auto"/>
          <w:lang w:val="zh-TW" w:eastAsia="zh-TW" w:bidi="zh-TW"/>
        </w:rPr>
      </w:pPr>
      <w:bookmarkStart w:id="272" w:name="bookmark1577"/>
      <w:bookmarkStart w:id="273" w:name="bookmark1579"/>
      <w:bookmarkStart w:id="274" w:name="bookmark1578"/>
      <w:bookmarkStart w:id="275" w:name="_Toc29686"/>
      <w:r>
        <w:rPr>
          <w:rFonts w:hint="eastAsia" w:ascii="宋体" w:hAnsi="宋体" w:eastAsia="宋体" w:cs="宋体"/>
          <w:color w:val="000000"/>
          <w:spacing w:val="0"/>
          <w:w w:val="100"/>
          <w:kern w:val="2"/>
          <w:position w:val="0"/>
          <w:sz w:val="36"/>
          <w:szCs w:val="36"/>
          <w:u w:val="none"/>
          <w:shd w:val="clear" w:color="auto" w:fill="auto"/>
          <w:lang w:val="en-US" w:eastAsia="zh-CN" w:bidi="zh-TW"/>
        </w:rPr>
        <w:t>每周压力容器安全排査报告</w:t>
      </w:r>
      <w:bookmarkEnd w:id="272"/>
      <w:bookmarkEnd w:id="273"/>
      <w:bookmarkEnd w:id="274"/>
      <w:bookmarkEnd w:id="275"/>
    </w:p>
    <w:p w14:paraId="629700E0">
      <w:pPr>
        <w:keepNext w:val="0"/>
        <w:keepLines w:val="0"/>
        <w:pageBreakBefore w:val="0"/>
        <w:widowControl w:val="0"/>
        <w:shd w:val="clear" w:color="auto" w:fill="auto"/>
        <w:tabs>
          <w:tab w:val="left" w:pos="6984"/>
        </w:tabs>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 xml:space="preserve">日期：    年   </w:t>
      </w:r>
      <w:r>
        <w:rPr>
          <w:rFonts w:hint="eastAsia" w:ascii="宋体" w:hAnsi="宋体" w:eastAsia="宋体" w:cs="宋体"/>
          <w:color w:val="000000"/>
          <w:spacing w:val="0"/>
          <w:w w:val="100"/>
          <w:kern w:val="2"/>
          <w:position w:val="0"/>
          <w:sz w:val="18"/>
          <w:szCs w:val="18"/>
          <w:u w:val="none"/>
          <w:shd w:val="clear" w:color="auto" w:fill="auto"/>
          <w:lang w:val="zh-CN" w:eastAsia="zh-CN" w:bidi="zh-CN"/>
        </w:rPr>
        <w:t>月</w:t>
      </w:r>
      <w:r>
        <w:rPr>
          <w:rFonts w:hint="eastAsia" w:ascii="宋体" w:hAnsi="宋体" w:eastAsia="宋体" w:cs="宋体"/>
          <w:color w:val="000000"/>
          <w:spacing w:val="0"/>
          <w:w w:val="100"/>
          <w:kern w:val="2"/>
          <w:position w:val="0"/>
          <w:sz w:val="18"/>
          <w:szCs w:val="18"/>
          <w:u w:val="none"/>
          <w:shd w:val="clear" w:color="auto" w:fill="auto"/>
          <w:lang w:val="en-US" w:eastAsia="zh-CN" w:bidi="zh-CN"/>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 xml:space="preserve">  </w:t>
      </w:r>
      <w:r>
        <w:rPr>
          <w:rFonts w:hint="eastAsia" w:ascii="宋体" w:hAnsi="宋体" w:eastAsia="宋体" w:cs="宋体"/>
          <w:color w:val="000000"/>
          <w:spacing w:val="0"/>
          <w:w w:val="100"/>
          <w:kern w:val="2"/>
          <w:position w:val="0"/>
          <w:sz w:val="18"/>
          <w:szCs w:val="18"/>
          <w:u w:val="none"/>
          <w:shd w:val="clear" w:color="auto" w:fill="auto"/>
          <w:lang w:val="en-US" w:eastAsia="zh-CN" w:bidi="zh-CN"/>
        </w:rPr>
        <w:t>日</w:t>
      </w:r>
      <w:r>
        <w:rPr>
          <w:rFonts w:hint="eastAsia" w:ascii="宋体" w:hAnsi="宋体" w:eastAsia="宋体" w:cs="宋体"/>
          <w:color w:val="000000"/>
          <w:spacing w:val="0"/>
          <w:w w:val="100"/>
          <w:kern w:val="2"/>
          <w:position w:val="0"/>
          <w:sz w:val="18"/>
          <w:szCs w:val="18"/>
          <w:u w:val="none"/>
          <w:shd w:val="clear" w:color="auto" w:fill="auto"/>
          <w:lang w:val="zh-CN" w:eastAsia="zh-CN" w:bidi="zh-CN"/>
        </w:rPr>
        <w:tab/>
      </w:r>
      <w:r>
        <w:rPr>
          <w:rFonts w:hint="eastAsia" w:ascii="宋体" w:hAnsi="宋体" w:eastAsia="宋体" w:cs="宋体"/>
          <w:color w:val="000000"/>
          <w:spacing w:val="0"/>
          <w:w w:val="100"/>
          <w:kern w:val="2"/>
          <w:position w:val="0"/>
          <w:sz w:val="18"/>
          <w:szCs w:val="18"/>
          <w:u w:val="none"/>
          <w:shd w:val="clear" w:color="auto" w:fill="auto"/>
          <w:lang w:val="zh-TW" w:eastAsia="zh-TW" w:bidi="zh-TW"/>
        </w:rPr>
        <w:t xml:space="preserve">第  </w:t>
      </w:r>
      <w:r>
        <w:rPr>
          <w:rFonts w:hint="eastAsia" w:ascii="宋体" w:hAnsi="宋体" w:eastAsia="宋体"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周</w:t>
      </w:r>
    </w:p>
    <w:tbl>
      <w:tblPr>
        <w:tblStyle w:val="13"/>
        <w:tblW w:w="0" w:type="auto"/>
        <w:jc w:val="center"/>
        <w:tblLayout w:type="fixed"/>
        <w:tblCellMar>
          <w:top w:w="0" w:type="dxa"/>
          <w:left w:w="10" w:type="dxa"/>
          <w:bottom w:w="0" w:type="dxa"/>
          <w:right w:w="10" w:type="dxa"/>
        </w:tblCellMar>
      </w:tblPr>
      <w:tblGrid>
        <w:gridCol w:w="2218"/>
        <w:gridCol w:w="7094"/>
      </w:tblGrid>
      <w:tr w14:paraId="0CCEA630">
        <w:tblPrEx>
          <w:tblCellMar>
            <w:top w:w="0" w:type="dxa"/>
            <w:left w:w="10" w:type="dxa"/>
            <w:bottom w:w="0" w:type="dxa"/>
            <w:right w:w="10" w:type="dxa"/>
          </w:tblCellMar>
        </w:tblPrEx>
        <w:trPr>
          <w:trHeight w:val="1701" w:hRule="exact"/>
          <w:jc w:val="center"/>
        </w:trPr>
        <w:tc>
          <w:tcPr>
            <w:tcW w:w="0" w:type="auto"/>
            <w:tcBorders>
              <w:top w:val="single" w:color="auto" w:sz="4" w:space="0"/>
              <w:left w:val="single" w:color="auto" w:sz="4" w:space="0"/>
            </w:tcBorders>
            <w:shd w:val="clear" w:color="auto" w:fill="FFFFFF"/>
            <w:noWrap w:val="0"/>
            <w:vAlign w:val="center"/>
          </w:tcPr>
          <w:p w14:paraId="650F6967">
            <w:pPr>
              <w:keepNext w:val="0"/>
              <w:keepLines w:val="0"/>
              <w:pageBreakBefore w:val="0"/>
              <w:widowControl w:val="0"/>
              <w:shd w:val="clear" w:color="auto" w:fill="auto"/>
              <w:wordWrap/>
              <w:overflowPunct/>
              <w:topLinePunct w:val="0"/>
              <w:bidi w:val="0"/>
              <w:adjustRightInd/>
              <w:snapToGrid/>
              <w:spacing w:before="0" w:after="280"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上周安全风险隐患</w:t>
            </w:r>
          </w:p>
          <w:p w14:paraId="64CB239E">
            <w:pPr>
              <w:keepNext w:val="0"/>
              <w:keepLines w:val="0"/>
              <w:pageBreakBefore w:val="0"/>
              <w:widowControl w:val="0"/>
              <w:shd w:val="clear" w:color="auto" w:fill="auto"/>
              <w:wordWrap/>
              <w:overflowPunct/>
              <w:topLinePunct w:val="0"/>
              <w:bidi w:val="0"/>
              <w:adjustRightInd/>
              <w:snapToGrid/>
              <w:spacing w:before="0" w:after="28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问题整改核实情况</w:t>
            </w:r>
          </w:p>
        </w:tc>
        <w:tc>
          <w:tcPr>
            <w:tcW w:w="0" w:type="auto"/>
            <w:tcBorders>
              <w:top w:val="single" w:color="auto" w:sz="4" w:space="0"/>
              <w:left w:val="single" w:color="auto" w:sz="4" w:space="0"/>
              <w:right w:val="single" w:color="auto" w:sz="4" w:space="0"/>
            </w:tcBorders>
            <w:shd w:val="clear" w:color="auto" w:fill="FFFFFF"/>
            <w:noWrap w:val="0"/>
            <w:vAlign w:val="top"/>
          </w:tcPr>
          <w:p w14:paraId="799AF7AE">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27D12067">
        <w:tblPrEx>
          <w:tblCellMar>
            <w:top w:w="0" w:type="dxa"/>
            <w:left w:w="10" w:type="dxa"/>
            <w:bottom w:w="0" w:type="dxa"/>
            <w:right w:w="10" w:type="dxa"/>
          </w:tblCellMar>
        </w:tblPrEx>
        <w:trPr>
          <w:trHeight w:val="1701" w:hRule="exact"/>
          <w:jc w:val="center"/>
        </w:trPr>
        <w:tc>
          <w:tcPr>
            <w:tcW w:w="0" w:type="auto"/>
            <w:tcBorders>
              <w:top w:val="single" w:color="auto" w:sz="4" w:space="0"/>
              <w:left w:val="single" w:color="auto" w:sz="4" w:space="0"/>
            </w:tcBorders>
            <w:shd w:val="clear" w:color="auto" w:fill="FFFFFF"/>
            <w:noWrap w:val="0"/>
            <w:vAlign w:val="center"/>
          </w:tcPr>
          <w:p w14:paraId="4D011489">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本周主要安全风险</w:t>
            </w:r>
          </w:p>
          <w:p w14:paraId="24C6941A">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隐患和整改情况</w:t>
            </w:r>
          </w:p>
        </w:tc>
        <w:tc>
          <w:tcPr>
            <w:tcW w:w="0" w:type="auto"/>
            <w:tcBorders>
              <w:top w:val="single" w:color="auto" w:sz="4" w:space="0"/>
              <w:left w:val="single" w:color="auto" w:sz="4" w:space="0"/>
              <w:right w:val="single" w:color="auto" w:sz="4" w:space="0"/>
            </w:tcBorders>
            <w:shd w:val="clear" w:color="auto" w:fill="FFFFFF"/>
            <w:noWrap w:val="0"/>
            <w:vAlign w:val="top"/>
          </w:tcPr>
          <w:p w14:paraId="42FEF1D5">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2074DC3A">
        <w:tblPrEx>
          <w:tblCellMar>
            <w:top w:w="0" w:type="dxa"/>
            <w:left w:w="10" w:type="dxa"/>
            <w:bottom w:w="0" w:type="dxa"/>
            <w:right w:w="10" w:type="dxa"/>
          </w:tblCellMar>
        </w:tblPrEx>
        <w:trPr>
          <w:trHeight w:val="1701" w:hRule="exact"/>
          <w:jc w:val="center"/>
        </w:trPr>
        <w:tc>
          <w:tcPr>
            <w:tcW w:w="0" w:type="auto"/>
            <w:tcBorders>
              <w:top w:val="single" w:color="auto" w:sz="4" w:space="0"/>
              <w:left w:val="single" w:color="auto" w:sz="4" w:space="0"/>
            </w:tcBorders>
            <w:shd w:val="clear" w:color="auto" w:fill="FFFFFF"/>
            <w:noWrap w:val="0"/>
            <w:vAlign w:val="center"/>
          </w:tcPr>
          <w:p w14:paraId="6EDBDC1A">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color w:val="000000"/>
                <w:spacing w:val="0"/>
                <w:w w:val="100"/>
                <w:kern w:val="2"/>
                <w:position w:val="0"/>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本周安全管理</w:t>
            </w:r>
          </w:p>
          <w:p w14:paraId="14D06E59">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情况评价</w:t>
            </w:r>
          </w:p>
        </w:tc>
        <w:tc>
          <w:tcPr>
            <w:tcW w:w="0" w:type="auto"/>
            <w:tcBorders>
              <w:top w:val="single" w:color="auto" w:sz="4" w:space="0"/>
              <w:left w:val="single" w:color="auto" w:sz="4" w:space="0"/>
              <w:right w:val="single" w:color="auto" w:sz="4" w:space="0"/>
            </w:tcBorders>
            <w:shd w:val="clear" w:color="auto" w:fill="FFFFFF"/>
            <w:noWrap w:val="0"/>
            <w:vAlign w:val="center"/>
          </w:tcPr>
          <w:p w14:paraId="53FAD041">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360" w:firstLineChars="200"/>
              <w:jc w:val="left"/>
              <w:textAlignment w:val="auto"/>
              <w:outlineLvl w:val="9"/>
              <w:rPr>
                <w:rFonts w:hint="eastAsia" w:ascii="宋体" w:hAnsi="宋体" w:eastAsia="宋体" w:cs="宋体"/>
                <w:color w:val="000000"/>
                <w:spacing w:val="0"/>
                <w:w w:val="100"/>
                <w:kern w:val="2"/>
                <w:position w:val="0"/>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en-US" w:eastAsia="en-US" w:bidi="en-US"/>
              </w:rPr>
              <w:t>□</w:t>
            </w:r>
            <w:r>
              <w:rPr>
                <w:rFonts w:hint="eastAsia" w:ascii="宋体" w:hAnsi="宋体" w:eastAsia="宋体" w:cs="宋体"/>
                <w:color w:val="000000"/>
                <w:spacing w:val="0"/>
                <w:w w:val="100"/>
                <w:kern w:val="2"/>
                <w:position w:val="0"/>
                <w:sz w:val="18"/>
                <w:szCs w:val="18"/>
                <w:u w:val="none"/>
                <w:shd w:val="clear" w:color="auto" w:fill="auto"/>
                <w:lang w:val="zh-TW" w:eastAsia="zh-TW" w:bidi="zh-TW"/>
              </w:rPr>
              <w:t>安全风险可控</w:t>
            </w:r>
          </w:p>
          <w:p w14:paraId="5B54316B">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360" w:firstLineChars="200"/>
              <w:jc w:val="left"/>
              <w:textAlignment w:val="auto"/>
              <w:outlineLvl w:val="9"/>
              <w:rPr>
                <w:rFonts w:hint="eastAsia" w:ascii="宋体" w:hAnsi="宋体" w:eastAsia="宋体" w:cs="宋体"/>
                <w:color w:val="000000"/>
                <w:spacing w:val="0"/>
                <w:w w:val="100"/>
                <w:kern w:val="2"/>
                <w:position w:val="0"/>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en-US" w:eastAsia="en-US" w:bidi="en-US"/>
              </w:rPr>
              <w:t>□</w:t>
            </w:r>
            <w:r>
              <w:rPr>
                <w:rFonts w:hint="eastAsia" w:ascii="宋体" w:hAnsi="宋体" w:eastAsia="宋体" w:cs="宋体"/>
                <w:color w:val="000000"/>
                <w:spacing w:val="0"/>
                <w:w w:val="100"/>
                <w:kern w:val="2"/>
                <w:position w:val="0"/>
                <w:sz w:val="18"/>
                <w:szCs w:val="18"/>
                <w:u w:val="none"/>
                <w:shd w:val="clear" w:color="auto" w:fill="auto"/>
                <w:lang w:val="zh-TW" w:eastAsia="zh-TW" w:bidi="zh-TW"/>
              </w:rPr>
              <w:t>无较大安全风险隐患</w:t>
            </w:r>
          </w:p>
          <w:p w14:paraId="324318FD">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360" w:firstLineChars="200"/>
              <w:jc w:val="left"/>
              <w:textAlignment w:val="auto"/>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en-US" w:eastAsia="en-US" w:bidi="en-US"/>
              </w:rPr>
              <w:t>□</w:t>
            </w:r>
            <w:r>
              <w:rPr>
                <w:rFonts w:hint="eastAsia" w:ascii="宋体" w:hAnsi="宋体" w:eastAsia="宋体" w:cs="宋体"/>
                <w:color w:val="000000"/>
                <w:spacing w:val="0"/>
                <w:w w:val="100"/>
                <w:kern w:val="2"/>
                <w:position w:val="0"/>
                <w:sz w:val="18"/>
                <w:szCs w:val="18"/>
                <w:u w:val="none"/>
                <w:shd w:val="clear" w:color="auto" w:fill="auto"/>
                <w:lang w:val="zh-TW" w:eastAsia="zh-TW" w:bidi="zh-TW"/>
              </w:rPr>
              <w:t>存在安全风险隐患，需尽快釆取防范措施</w:t>
            </w:r>
          </w:p>
        </w:tc>
      </w:tr>
      <w:tr w14:paraId="3F28F40D">
        <w:tblPrEx>
          <w:tblCellMar>
            <w:top w:w="0" w:type="dxa"/>
            <w:left w:w="10" w:type="dxa"/>
            <w:bottom w:w="0" w:type="dxa"/>
            <w:right w:w="10" w:type="dxa"/>
          </w:tblCellMar>
        </w:tblPrEx>
        <w:trPr>
          <w:trHeight w:val="1701" w:hRule="exact"/>
          <w:jc w:val="center"/>
        </w:trPr>
        <w:tc>
          <w:tcPr>
            <w:tcW w:w="0" w:type="auto"/>
            <w:tcBorders>
              <w:top w:val="single" w:color="auto" w:sz="4" w:space="0"/>
              <w:left w:val="single" w:color="auto" w:sz="4" w:space="0"/>
            </w:tcBorders>
            <w:shd w:val="clear" w:color="auto" w:fill="FFFFFF"/>
            <w:noWrap w:val="0"/>
            <w:vAlign w:val="center"/>
          </w:tcPr>
          <w:p w14:paraId="4A9BEF2A">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下周工作重点</w:t>
            </w:r>
          </w:p>
        </w:tc>
        <w:tc>
          <w:tcPr>
            <w:tcW w:w="0" w:type="auto"/>
            <w:tcBorders>
              <w:top w:val="single" w:color="auto" w:sz="4" w:space="0"/>
              <w:left w:val="single" w:color="auto" w:sz="4" w:space="0"/>
              <w:right w:val="single" w:color="auto" w:sz="4" w:space="0"/>
            </w:tcBorders>
            <w:shd w:val="clear" w:color="auto" w:fill="FFFFFF"/>
            <w:noWrap w:val="0"/>
            <w:vAlign w:val="top"/>
          </w:tcPr>
          <w:p w14:paraId="796DC506">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6A45FAF7">
        <w:tblPrEx>
          <w:tblCellMar>
            <w:top w:w="0" w:type="dxa"/>
            <w:left w:w="10" w:type="dxa"/>
            <w:bottom w:w="0" w:type="dxa"/>
            <w:right w:w="10" w:type="dxa"/>
          </w:tblCellMar>
        </w:tblPrEx>
        <w:trPr>
          <w:trHeight w:val="1701" w:hRule="exact"/>
          <w:jc w:val="center"/>
        </w:trPr>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3D69698E">
            <w:pPr>
              <w:keepNext w:val="0"/>
              <w:keepLines w:val="0"/>
              <w:pageBreakBefore w:val="0"/>
              <w:widowControl w:val="0"/>
              <w:shd w:val="clear" w:color="auto" w:fill="auto"/>
              <w:wordWrap/>
              <w:overflowPunct/>
              <w:topLinePunct w:val="0"/>
              <w:bidi w:val="0"/>
              <w:adjustRightInd/>
              <w:snapToGrid/>
              <w:spacing w:before="0" w:after="640" w:line="240" w:lineRule="auto"/>
              <w:ind w:left="0" w:leftChars="0" w:right="0" w:rightChars="0" w:firstLine="0" w:firstLineChars="0"/>
              <w:jc w:val="left"/>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安全管理员意见：</w:t>
            </w:r>
          </w:p>
          <w:p w14:paraId="2E77B7A2">
            <w:pPr>
              <w:keepNext w:val="0"/>
              <w:keepLines w:val="0"/>
              <w:pageBreakBefore w:val="0"/>
              <w:widowControl w:val="0"/>
              <w:shd w:val="clear" w:color="auto" w:fill="auto"/>
              <w:tabs>
                <w:tab w:val="left" w:pos="5120"/>
              </w:tabs>
              <w:wordWrap/>
              <w:overflowPunct/>
              <w:topLinePunct w:val="0"/>
              <w:bidi w:val="0"/>
              <w:adjustRightInd/>
              <w:snapToGrid/>
              <w:spacing w:before="0" w:after="0" w:line="240" w:lineRule="auto"/>
              <w:ind w:left="0" w:leftChars="0" w:right="0" w:rightChars="0" w:firstLine="900" w:firstLineChars="500"/>
              <w:jc w:val="left"/>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签名：</w:t>
            </w:r>
            <w:r>
              <w:rPr>
                <w:rFonts w:hint="eastAsia" w:ascii="宋体" w:hAnsi="宋体" w:eastAsia="宋体" w:cs="宋体"/>
                <w:color w:val="000000"/>
                <w:spacing w:val="0"/>
                <w:w w:val="100"/>
                <w:kern w:val="2"/>
                <w:position w:val="0"/>
                <w:sz w:val="18"/>
                <w:szCs w:val="18"/>
                <w:u w:val="none"/>
                <w:shd w:val="clear" w:color="auto" w:fill="auto"/>
                <w:lang w:val="zh-TW" w:eastAsia="zh-TW" w:bidi="zh-TW"/>
              </w:rPr>
              <w:tab/>
            </w:r>
            <w:r>
              <w:rPr>
                <w:rFonts w:hint="eastAsia"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 xml:space="preserve">年 </w:t>
            </w:r>
            <w:r>
              <w:rPr>
                <w:rFonts w:hint="eastAsia"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 xml:space="preserve">月 </w:t>
            </w:r>
            <w:r>
              <w:rPr>
                <w:rFonts w:hint="eastAsia"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日</w:t>
            </w:r>
          </w:p>
        </w:tc>
      </w:tr>
      <w:tr w14:paraId="19B831FC">
        <w:tblPrEx>
          <w:tblCellMar>
            <w:top w:w="0" w:type="dxa"/>
            <w:left w:w="10" w:type="dxa"/>
            <w:bottom w:w="0" w:type="dxa"/>
            <w:right w:w="10" w:type="dxa"/>
          </w:tblCellMar>
        </w:tblPrEx>
        <w:trPr>
          <w:trHeight w:val="1701" w:hRule="exac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14:paraId="6C041CB1">
            <w:pPr>
              <w:keepNext w:val="0"/>
              <w:keepLines w:val="0"/>
              <w:pageBreakBefore w:val="0"/>
              <w:widowControl w:val="0"/>
              <w:shd w:val="clear" w:color="auto" w:fill="auto"/>
              <w:wordWrap/>
              <w:overflowPunct/>
              <w:topLinePunct w:val="0"/>
              <w:bidi w:val="0"/>
              <w:adjustRightInd/>
              <w:snapToGrid/>
              <w:spacing w:before="0" w:after="960" w:line="240" w:lineRule="auto"/>
              <w:ind w:left="0" w:leftChars="0" w:right="0" w:rightChars="0" w:firstLine="0" w:firstLineChars="0"/>
              <w:jc w:val="left"/>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安全总监意见：</w:t>
            </w:r>
          </w:p>
          <w:p w14:paraId="73A1CF47">
            <w:pPr>
              <w:keepNext w:val="0"/>
              <w:keepLines w:val="0"/>
              <w:pageBreakBefore w:val="0"/>
              <w:widowControl w:val="0"/>
              <w:shd w:val="clear" w:color="auto" w:fill="auto"/>
              <w:tabs>
                <w:tab w:val="left" w:pos="5120"/>
              </w:tabs>
              <w:wordWrap/>
              <w:overflowPunct/>
              <w:topLinePunct w:val="0"/>
              <w:bidi w:val="0"/>
              <w:adjustRightInd/>
              <w:snapToGrid/>
              <w:spacing w:before="0" w:after="0" w:line="240" w:lineRule="auto"/>
              <w:ind w:left="0" w:leftChars="0" w:right="0" w:rightChars="0" w:firstLine="900" w:firstLineChars="500"/>
              <w:jc w:val="left"/>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签名：</w:t>
            </w:r>
            <w:r>
              <w:rPr>
                <w:rFonts w:hint="eastAsia" w:ascii="宋体" w:hAnsi="宋体" w:eastAsia="宋体" w:cs="宋体"/>
                <w:color w:val="000000"/>
                <w:spacing w:val="0"/>
                <w:w w:val="100"/>
                <w:kern w:val="2"/>
                <w:position w:val="0"/>
                <w:sz w:val="18"/>
                <w:szCs w:val="18"/>
                <w:u w:val="none"/>
                <w:shd w:val="clear" w:color="auto" w:fill="auto"/>
                <w:lang w:val="zh-TW" w:eastAsia="zh-TW" w:bidi="zh-TW"/>
              </w:rPr>
              <w:tab/>
            </w:r>
            <w:r>
              <w:rPr>
                <w:rFonts w:hint="eastAsia"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年</w:t>
            </w:r>
            <w:r>
              <w:rPr>
                <w:rFonts w:hint="eastAsia"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 xml:space="preserve"> 月</w:t>
            </w:r>
            <w:r>
              <w:rPr>
                <w:rFonts w:hint="eastAsia"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 xml:space="preserve"> 日</w:t>
            </w:r>
          </w:p>
        </w:tc>
      </w:tr>
    </w:tbl>
    <w:p w14:paraId="0E3E6AE1">
      <w:pPr>
        <w:pageBreakBefore w:val="0"/>
        <w:wordWrap/>
        <w:overflowPunct/>
        <w:topLinePunct w:val="0"/>
        <w:bidi w:val="0"/>
        <w:adjustRightInd/>
        <w:snapToGrid/>
        <w:spacing w:line="240" w:lineRule="auto"/>
        <w:ind w:left="0" w:leftChars="0" w:right="0" w:rightChars="0" w:firstLine="0" w:firstLineChars="0"/>
        <w:jc w:val="center"/>
        <w:rPr>
          <w:rFonts w:hint="default" w:ascii="黑体" w:hAnsi="黑体" w:eastAsia="黑体" w:cs="黑体"/>
          <w:b/>
          <w:bCs/>
          <w:color w:val="auto"/>
          <w:sz w:val="28"/>
          <w:szCs w:val="28"/>
          <w:lang w:val="zh-CN" w:eastAsia="zh-CN"/>
        </w:rPr>
      </w:pPr>
    </w:p>
    <w:p w14:paraId="38C63F50">
      <w:pPr>
        <w:rPr>
          <w:rFonts w:hint="eastAsia" w:ascii="黑体" w:hAnsi="黑体" w:eastAsia="黑体" w:cs="黑体"/>
          <w:b/>
          <w:bCs/>
          <w:color w:val="auto"/>
          <w:sz w:val="28"/>
          <w:szCs w:val="28"/>
          <w:lang w:val="en-US" w:eastAsia="zh-CN"/>
        </w:rPr>
      </w:pPr>
      <w:bookmarkStart w:id="276" w:name="附表四"/>
      <w:r>
        <w:rPr>
          <w:rFonts w:hint="eastAsia" w:ascii="黑体" w:hAnsi="黑体" w:eastAsia="黑体" w:cs="黑体"/>
          <w:b/>
          <w:bCs/>
          <w:color w:val="auto"/>
          <w:sz w:val="28"/>
          <w:szCs w:val="28"/>
          <w:lang w:val="en-US" w:eastAsia="zh-CN"/>
        </w:rPr>
        <w:br w:type="page"/>
      </w:r>
    </w:p>
    <w:p w14:paraId="4D62663D">
      <w:pPr>
        <w:pageBreakBefore w:val="0"/>
        <w:wordWrap/>
        <w:overflowPunct/>
        <w:topLinePunct w:val="0"/>
        <w:bidi w:val="0"/>
        <w:adjustRightInd/>
        <w:snapToGrid/>
        <w:spacing w:line="240" w:lineRule="auto"/>
        <w:ind w:left="0" w:leftChars="0" w:right="0" w:rightChars="0" w:firstLine="0" w:firstLineChars="0"/>
        <w:jc w:val="left"/>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附表四</w:t>
      </w:r>
    </w:p>
    <w:bookmarkEnd w:id="276"/>
    <w:p w14:paraId="7D32F1BE">
      <w:pPr>
        <w:keepNext/>
        <w:keepLines/>
        <w:pageBreakBefore w:val="0"/>
        <w:widowControl w:val="0"/>
        <w:shd w:val="clear" w:color="auto" w:fill="auto"/>
        <w:kinsoku/>
        <w:wordWrap/>
        <w:overflowPunct/>
        <w:topLinePunct w:val="0"/>
        <w:autoSpaceDE/>
        <w:autoSpaceDN/>
        <w:bidi w:val="0"/>
        <w:adjustRightInd/>
        <w:snapToGrid/>
        <w:spacing w:before="0" w:after="180" w:line="240" w:lineRule="auto"/>
        <w:ind w:left="0" w:leftChars="0" w:right="0" w:rightChars="0" w:firstLine="0" w:firstLineChars="0"/>
        <w:jc w:val="center"/>
        <w:textAlignment w:val="auto"/>
        <w:outlineLvl w:val="1"/>
        <w:rPr>
          <w:rFonts w:hint="eastAsia" w:ascii="黑体" w:hAnsi="黑体" w:eastAsia="黑体" w:cs="黑体"/>
          <w:b/>
          <w:bCs/>
          <w:kern w:val="2"/>
          <w:sz w:val="28"/>
          <w:szCs w:val="28"/>
          <w:u w:val="none"/>
          <w:shd w:val="clear" w:color="auto" w:fill="auto"/>
          <w:lang w:val="zh-TW" w:eastAsia="zh-TW" w:bidi="zh-TW"/>
        </w:rPr>
      </w:pPr>
      <w:bookmarkStart w:id="277" w:name="_Toc884"/>
      <w:bookmarkStart w:id="278" w:name="bookmark1580"/>
      <w:bookmarkStart w:id="279" w:name="bookmark1581"/>
      <w:bookmarkStart w:id="280" w:name="bookmark1582"/>
      <w:r>
        <w:rPr>
          <w:rFonts w:hint="eastAsia" w:ascii="黑体" w:hAnsi="黑体" w:eastAsia="黑体" w:cs="黑体"/>
          <w:b/>
          <w:bCs/>
          <w:color w:val="000000"/>
          <w:spacing w:val="0"/>
          <w:w w:val="100"/>
          <w:kern w:val="2"/>
          <w:position w:val="0"/>
          <w:sz w:val="28"/>
          <w:szCs w:val="28"/>
          <w:u w:val="none"/>
          <w:shd w:val="clear" w:color="auto" w:fill="auto"/>
          <w:lang w:val="en-US" w:eastAsia="zh-CN" w:bidi="zh-TW"/>
        </w:rPr>
        <w:t>每月安全调度会议纪要</w:t>
      </w:r>
      <w:bookmarkEnd w:id="277"/>
      <w:bookmarkEnd w:id="278"/>
      <w:bookmarkEnd w:id="279"/>
      <w:bookmarkEnd w:id="280"/>
    </w:p>
    <w:p w14:paraId="0AADFAC7">
      <w:pPr>
        <w:keepNext w:val="0"/>
        <w:keepLines w:val="0"/>
        <w:pageBreakBefore w:val="0"/>
        <w:widowControl w:val="0"/>
        <w:shd w:val="clear" w:color="auto" w:fill="auto"/>
        <w:kinsoku/>
        <w:wordWrap/>
        <w:overflowPunct/>
        <w:topLinePunct w:val="0"/>
        <w:autoSpaceDE/>
        <w:autoSpaceDN/>
        <w:bidi w:val="0"/>
        <w:adjustRightInd/>
        <w:snapToGrid/>
        <w:spacing w:before="0" w:after="340" w:line="240" w:lineRule="auto"/>
        <w:ind w:left="0" w:leftChars="0" w:right="0" w:rightChars="0" w:firstLine="0" w:firstLineChars="0"/>
        <w:jc w:val="center"/>
        <w:textAlignment w:val="auto"/>
        <w:outlineLvl w:val="9"/>
        <w:rPr>
          <w:rFonts w:hint="eastAsia"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w:t>
      </w:r>
      <w:r>
        <w:rPr>
          <w:rFonts w:hint="eastAsia" w:ascii="宋体" w:hAnsi="宋体" w:eastAsia="宋体" w:cs="宋体"/>
          <w:color w:val="000000"/>
          <w:spacing w:val="0"/>
          <w:w w:val="100"/>
          <w:kern w:val="2"/>
          <w:position w:val="0"/>
          <w:sz w:val="18"/>
          <w:szCs w:val="18"/>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18"/>
          <w:szCs w:val="18"/>
          <w:u w:val="none"/>
          <w:shd w:val="clear" w:color="auto" w:fill="auto"/>
          <w:lang w:val="zh-TW" w:eastAsia="zh-TW" w:bidi="zh-TW"/>
        </w:rPr>
        <w:t>）月</w:t>
      </w:r>
    </w:p>
    <w:tbl>
      <w:tblPr>
        <w:tblStyle w:val="13"/>
        <w:tblW w:w="0" w:type="auto"/>
        <w:jc w:val="center"/>
        <w:tblLayout w:type="fixed"/>
        <w:tblCellMar>
          <w:top w:w="0" w:type="dxa"/>
          <w:left w:w="10" w:type="dxa"/>
          <w:bottom w:w="0" w:type="dxa"/>
          <w:right w:w="10" w:type="dxa"/>
        </w:tblCellMar>
      </w:tblPr>
      <w:tblGrid>
        <w:gridCol w:w="1651"/>
        <w:gridCol w:w="2659"/>
        <w:gridCol w:w="1646"/>
        <w:gridCol w:w="3254"/>
      </w:tblGrid>
      <w:tr w14:paraId="72D53934">
        <w:tblPrEx>
          <w:tblCellMar>
            <w:top w:w="0" w:type="dxa"/>
            <w:left w:w="10" w:type="dxa"/>
            <w:bottom w:w="0" w:type="dxa"/>
            <w:right w:w="10" w:type="dxa"/>
          </w:tblCellMar>
        </w:tblPrEx>
        <w:trPr>
          <w:trHeight w:val="494" w:hRule="exact"/>
          <w:jc w:val="center"/>
        </w:trPr>
        <w:tc>
          <w:tcPr>
            <w:tcW w:w="1651" w:type="dxa"/>
            <w:tcBorders>
              <w:top w:val="single" w:color="auto" w:sz="4" w:space="0"/>
              <w:left w:val="single" w:color="auto" w:sz="4" w:space="0"/>
            </w:tcBorders>
            <w:shd w:val="clear" w:color="auto" w:fill="FFFFFF"/>
            <w:noWrap w:val="0"/>
            <w:vAlign w:val="center"/>
          </w:tcPr>
          <w:p w14:paraId="182D4369">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会议时间</w:t>
            </w:r>
          </w:p>
        </w:tc>
        <w:tc>
          <w:tcPr>
            <w:tcW w:w="0" w:type="auto"/>
            <w:tcBorders>
              <w:top w:val="single" w:color="auto" w:sz="4" w:space="0"/>
              <w:left w:val="single" w:color="auto" w:sz="4" w:space="0"/>
            </w:tcBorders>
            <w:shd w:val="clear" w:color="auto" w:fill="FFFFFF"/>
            <w:noWrap w:val="0"/>
            <w:vAlign w:val="center"/>
          </w:tcPr>
          <w:p w14:paraId="2575501C">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center"/>
          </w:tcPr>
          <w:p w14:paraId="6E739921">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会议地点</w:t>
            </w:r>
          </w:p>
        </w:tc>
        <w:tc>
          <w:tcPr>
            <w:tcW w:w="0" w:type="auto"/>
            <w:tcBorders>
              <w:top w:val="single" w:color="auto" w:sz="4" w:space="0"/>
              <w:left w:val="single" w:color="auto" w:sz="4" w:space="0"/>
              <w:right w:val="single" w:color="auto" w:sz="4" w:space="0"/>
            </w:tcBorders>
            <w:shd w:val="clear" w:color="auto" w:fill="FFFFFF"/>
            <w:noWrap w:val="0"/>
            <w:vAlign w:val="center"/>
          </w:tcPr>
          <w:p w14:paraId="40EEC64D">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7A540FAA">
        <w:tblPrEx>
          <w:tblCellMar>
            <w:top w:w="0" w:type="dxa"/>
            <w:left w:w="10" w:type="dxa"/>
            <w:bottom w:w="0" w:type="dxa"/>
            <w:right w:w="10" w:type="dxa"/>
          </w:tblCellMar>
        </w:tblPrEx>
        <w:trPr>
          <w:trHeight w:val="523" w:hRule="exact"/>
          <w:jc w:val="center"/>
        </w:trPr>
        <w:tc>
          <w:tcPr>
            <w:tcW w:w="1651" w:type="dxa"/>
            <w:tcBorders>
              <w:top w:val="single" w:color="auto" w:sz="4" w:space="0"/>
              <w:left w:val="single" w:color="auto" w:sz="4" w:space="0"/>
            </w:tcBorders>
            <w:shd w:val="clear" w:color="auto" w:fill="FFFFFF"/>
            <w:noWrap w:val="0"/>
            <w:vAlign w:val="center"/>
          </w:tcPr>
          <w:p w14:paraId="286A7716">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会议主持人</w:t>
            </w:r>
          </w:p>
        </w:tc>
        <w:tc>
          <w:tcPr>
            <w:tcW w:w="0" w:type="auto"/>
            <w:tcBorders>
              <w:top w:val="single" w:color="auto" w:sz="4" w:space="0"/>
              <w:left w:val="single" w:color="auto" w:sz="4" w:space="0"/>
            </w:tcBorders>
            <w:shd w:val="clear" w:color="auto" w:fill="FFFFFF"/>
            <w:noWrap w:val="0"/>
            <w:vAlign w:val="center"/>
          </w:tcPr>
          <w:p w14:paraId="6C124ED6">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c>
          <w:tcPr>
            <w:tcW w:w="0" w:type="auto"/>
            <w:tcBorders>
              <w:top w:val="single" w:color="auto" w:sz="4" w:space="0"/>
              <w:left w:val="single" w:color="auto" w:sz="4" w:space="0"/>
            </w:tcBorders>
            <w:shd w:val="clear" w:color="auto" w:fill="FFFFFF"/>
            <w:noWrap w:val="0"/>
            <w:vAlign w:val="center"/>
          </w:tcPr>
          <w:p w14:paraId="3FCC54BD">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会议记录人</w:t>
            </w:r>
          </w:p>
        </w:tc>
        <w:tc>
          <w:tcPr>
            <w:tcW w:w="0" w:type="auto"/>
            <w:tcBorders>
              <w:top w:val="single" w:color="auto" w:sz="4" w:space="0"/>
              <w:left w:val="single" w:color="auto" w:sz="4" w:space="0"/>
              <w:right w:val="single" w:color="auto" w:sz="4" w:space="0"/>
            </w:tcBorders>
            <w:shd w:val="clear" w:color="auto" w:fill="FFFFFF"/>
            <w:noWrap w:val="0"/>
            <w:vAlign w:val="center"/>
          </w:tcPr>
          <w:p w14:paraId="06CC0D52">
            <w:pPr>
              <w:pageBreakBefore w:val="0"/>
              <w:widowControl w:val="0"/>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kern w:val="2"/>
                <w:sz w:val="18"/>
                <w:szCs w:val="18"/>
                <w:lang w:val="en-US" w:bidi="ar-SA"/>
              </w:rPr>
            </w:pPr>
          </w:p>
        </w:tc>
      </w:tr>
      <w:tr w14:paraId="38A69352">
        <w:tblPrEx>
          <w:tblCellMar>
            <w:top w:w="0" w:type="dxa"/>
            <w:left w:w="10" w:type="dxa"/>
            <w:bottom w:w="0" w:type="dxa"/>
            <w:right w:w="10" w:type="dxa"/>
          </w:tblCellMar>
        </w:tblPrEx>
        <w:trPr>
          <w:trHeight w:val="1690" w:hRule="exact"/>
          <w:jc w:val="center"/>
        </w:trPr>
        <w:tc>
          <w:tcPr>
            <w:tcW w:w="9210" w:type="dxa"/>
            <w:gridSpan w:val="4"/>
            <w:tcBorders>
              <w:top w:val="single" w:color="auto" w:sz="4" w:space="0"/>
              <w:left w:val="single" w:color="auto" w:sz="4" w:space="0"/>
              <w:right w:val="single" w:color="auto" w:sz="4" w:space="0"/>
            </w:tcBorders>
            <w:shd w:val="clear" w:color="auto" w:fill="FFFFFF"/>
            <w:noWrap w:val="0"/>
            <w:vAlign w:val="top"/>
          </w:tcPr>
          <w:p w14:paraId="6029E804">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both"/>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参会人员：</w:t>
            </w:r>
          </w:p>
        </w:tc>
      </w:tr>
      <w:tr w14:paraId="398B792E">
        <w:tblPrEx>
          <w:tblCellMar>
            <w:top w:w="0" w:type="dxa"/>
            <w:left w:w="10" w:type="dxa"/>
            <w:bottom w:w="0" w:type="dxa"/>
            <w:right w:w="10" w:type="dxa"/>
          </w:tblCellMar>
        </w:tblPrEx>
        <w:trPr>
          <w:trHeight w:val="7739" w:hRule="exact"/>
          <w:jc w:val="center"/>
        </w:trPr>
        <w:tc>
          <w:tcPr>
            <w:tcW w:w="9210" w:type="dxa"/>
            <w:gridSpan w:val="4"/>
            <w:tcBorders>
              <w:top w:val="single" w:color="auto" w:sz="4" w:space="0"/>
              <w:left w:val="single" w:color="auto" w:sz="4" w:space="0"/>
              <w:right w:val="single" w:color="auto" w:sz="4" w:space="0"/>
            </w:tcBorders>
            <w:shd w:val="clear" w:color="auto" w:fill="FFFFFF"/>
            <w:noWrap w:val="0"/>
            <w:vAlign w:val="top"/>
          </w:tcPr>
          <w:p w14:paraId="62CE6FB9">
            <w:pPr>
              <w:keepNext w:val="0"/>
              <w:keepLines w:val="0"/>
              <w:pageBreakBefore w:val="0"/>
              <w:widowControl w:val="0"/>
              <w:shd w:val="clear" w:color="auto" w:fill="auto"/>
              <w:wordWrap/>
              <w:overflowPunct/>
              <w:topLinePunct w:val="0"/>
              <w:bidi w:val="0"/>
              <w:adjustRightInd/>
              <w:snapToGrid/>
              <w:spacing w:before="140" w:after="40" w:line="240" w:lineRule="auto"/>
              <w:ind w:left="0" w:leftChars="0" w:right="0" w:rightChars="0" w:firstLine="0" w:firstLineChars="0"/>
              <w:jc w:val="both"/>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会议内容：</w:t>
            </w:r>
          </w:p>
          <w:p w14:paraId="7F5CF744">
            <w:pPr>
              <w:keepNext w:val="0"/>
              <w:keepLines w:val="0"/>
              <w:pageBreakBefore w:val="0"/>
              <w:widowControl w:val="0"/>
              <w:numPr>
                <w:ilvl w:val="0"/>
                <w:numId w:val="142"/>
              </w:numPr>
              <w:shd w:val="clear" w:color="auto" w:fill="auto"/>
              <w:tabs>
                <w:tab w:val="left" w:pos="221"/>
              </w:tabs>
              <w:wordWrap/>
              <w:overflowPunct/>
              <w:topLinePunct w:val="0"/>
              <w:bidi w:val="0"/>
              <w:adjustRightInd/>
              <w:snapToGrid/>
              <w:spacing w:before="0" w:after="900" w:line="240" w:lineRule="auto"/>
              <w:ind w:left="0" w:leftChars="0" w:right="0" w:rightChars="0" w:firstLine="0" w:firstLineChars="0"/>
              <w:jc w:val="both"/>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本月巡査主要问题：</w:t>
            </w:r>
          </w:p>
          <w:p w14:paraId="0B19CF6F">
            <w:pPr>
              <w:keepNext w:val="0"/>
              <w:keepLines w:val="0"/>
              <w:pageBreakBefore w:val="0"/>
              <w:widowControl w:val="0"/>
              <w:numPr>
                <w:ilvl w:val="0"/>
                <w:numId w:val="142"/>
              </w:numPr>
              <w:shd w:val="clear" w:color="auto" w:fill="auto"/>
              <w:tabs>
                <w:tab w:val="left" w:pos="221"/>
              </w:tabs>
              <w:wordWrap/>
              <w:overflowPunct/>
              <w:topLinePunct w:val="0"/>
              <w:bidi w:val="0"/>
              <w:adjustRightInd/>
              <w:snapToGrid/>
              <w:spacing w:before="0" w:after="900" w:line="240" w:lineRule="auto"/>
              <w:ind w:left="0" w:leftChars="0" w:right="0" w:rightChars="0" w:firstLine="0" w:firstLineChars="0"/>
              <w:jc w:val="both"/>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本月整改方案落实情况：</w:t>
            </w:r>
          </w:p>
          <w:p w14:paraId="085B3E0F">
            <w:pPr>
              <w:keepNext w:val="0"/>
              <w:keepLines w:val="0"/>
              <w:pageBreakBefore w:val="0"/>
              <w:widowControl w:val="0"/>
              <w:numPr>
                <w:ilvl w:val="0"/>
                <w:numId w:val="142"/>
              </w:numPr>
              <w:shd w:val="clear" w:color="auto" w:fill="auto"/>
              <w:tabs>
                <w:tab w:val="left" w:pos="221"/>
              </w:tabs>
              <w:wordWrap/>
              <w:overflowPunct/>
              <w:topLinePunct w:val="0"/>
              <w:bidi w:val="0"/>
              <w:adjustRightInd/>
              <w:snapToGrid/>
              <w:spacing w:before="0" w:after="900" w:line="240" w:lineRule="auto"/>
              <w:ind w:left="0" w:leftChars="0" w:right="0" w:rightChars="0" w:firstLine="0" w:firstLineChars="0"/>
              <w:jc w:val="both"/>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本月还未解决的问题：</w:t>
            </w:r>
          </w:p>
          <w:p w14:paraId="0E0195E9">
            <w:pPr>
              <w:keepNext w:val="0"/>
              <w:keepLines w:val="0"/>
              <w:pageBreakBefore w:val="0"/>
              <w:widowControl w:val="0"/>
              <w:numPr>
                <w:ilvl w:val="0"/>
                <w:numId w:val="142"/>
              </w:numPr>
              <w:shd w:val="clear" w:color="auto" w:fill="auto"/>
              <w:tabs>
                <w:tab w:val="left" w:pos="221"/>
              </w:tabs>
              <w:wordWrap/>
              <w:overflowPunct/>
              <w:topLinePunct w:val="0"/>
              <w:bidi w:val="0"/>
              <w:adjustRightInd/>
              <w:snapToGrid/>
              <w:spacing w:before="0" w:after="900" w:line="240" w:lineRule="auto"/>
              <w:ind w:left="0" w:leftChars="0" w:right="0" w:rightChars="0" w:firstLine="0" w:firstLineChars="0"/>
              <w:jc w:val="both"/>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月调度相关内容（如制度修订、人员岗位职责变化等）：</w:t>
            </w:r>
          </w:p>
          <w:p w14:paraId="7856CB10">
            <w:pPr>
              <w:keepNext w:val="0"/>
              <w:keepLines w:val="0"/>
              <w:pageBreakBefore w:val="0"/>
              <w:widowControl w:val="0"/>
              <w:numPr>
                <w:ilvl w:val="0"/>
                <w:numId w:val="142"/>
              </w:numPr>
              <w:shd w:val="clear" w:color="auto" w:fill="auto"/>
              <w:tabs>
                <w:tab w:val="left" w:pos="221"/>
              </w:tabs>
              <w:wordWrap/>
              <w:overflowPunct/>
              <w:topLinePunct w:val="0"/>
              <w:bidi w:val="0"/>
              <w:adjustRightInd/>
              <w:snapToGrid/>
              <w:spacing w:before="0" w:after="900" w:line="240" w:lineRule="auto"/>
              <w:ind w:left="0" w:leftChars="0" w:right="0" w:rightChars="0" w:firstLine="0" w:firstLineChars="0"/>
              <w:jc w:val="both"/>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其他安全事项：</w:t>
            </w:r>
          </w:p>
          <w:p w14:paraId="7ABC6BBD">
            <w:pPr>
              <w:keepNext w:val="0"/>
              <w:keepLines w:val="0"/>
              <w:pageBreakBefore w:val="0"/>
              <w:widowControl w:val="0"/>
              <w:numPr>
                <w:ilvl w:val="0"/>
                <w:numId w:val="142"/>
              </w:numPr>
              <w:shd w:val="clear" w:color="auto" w:fill="auto"/>
              <w:tabs>
                <w:tab w:val="left" w:pos="221"/>
              </w:tabs>
              <w:wordWrap/>
              <w:overflowPunct/>
              <w:topLinePunct w:val="0"/>
              <w:bidi w:val="0"/>
              <w:adjustRightInd/>
              <w:snapToGrid/>
              <w:spacing w:before="0" w:after="900" w:line="240" w:lineRule="auto"/>
              <w:ind w:left="0" w:leftChars="0" w:right="0" w:rightChars="0" w:firstLine="0" w:firstLineChars="0"/>
              <w:jc w:val="both"/>
              <w:outlineLvl w:val="9"/>
              <w:rPr>
                <w:rFonts w:hint="eastAsia" w:ascii="宋体" w:hAnsi="宋体" w:eastAsia="宋体" w:cs="宋体"/>
                <w:kern w:val="2"/>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会议研究釆取的措施：</w:t>
            </w:r>
          </w:p>
        </w:tc>
      </w:tr>
      <w:tr w14:paraId="7A775B2E">
        <w:tblPrEx>
          <w:tblCellMar>
            <w:top w:w="0" w:type="dxa"/>
            <w:left w:w="10" w:type="dxa"/>
            <w:bottom w:w="0" w:type="dxa"/>
            <w:right w:w="10" w:type="dxa"/>
          </w:tblCellMar>
        </w:tblPrEx>
        <w:trPr>
          <w:trHeight w:val="749" w:hRule="exact"/>
          <w:jc w:val="center"/>
        </w:trPr>
        <w:tc>
          <w:tcPr>
            <w:tcW w:w="921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DB1DD4">
            <w:pPr>
              <w:keepNext w:val="0"/>
              <w:keepLines w:val="0"/>
              <w:pageBreakBefore w:val="0"/>
              <w:widowControl w:val="0"/>
              <w:shd w:val="clear" w:color="auto" w:fill="auto"/>
              <w:wordWrap/>
              <w:overflowPunct/>
              <w:topLinePunct w:val="0"/>
              <w:bidi w:val="0"/>
              <w:adjustRightInd/>
              <w:snapToGrid/>
              <w:spacing w:before="0" w:after="0" w:line="240" w:lineRule="auto"/>
              <w:ind w:left="0" w:leftChars="0" w:right="0" w:rightChars="0" w:firstLine="0" w:firstLineChars="0"/>
              <w:jc w:val="center"/>
              <w:outlineLvl w:val="9"/>
              <w:rPr>
                <w:rFonts w:hint="eastAsia" w:ascii="宋体" w:hAnsi="宋体" w:eastAsia="宋体" w:cs="宋体"/>
                <w:kern w:val="2"/>
                <w:sz w:val="21"/>
                <w:szCs w:val="21"/>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备注</w:t>
            </w:r>
          </w:p>
        </w:tc>
      </w:tr>
    </w:tbl>
    <w:p w14:paraId="5A405ED8">
      <w:pPr>
        <w:pageBreakBefore w:val="0"/>
        <w:wordWrap/>
        <w:overflowPunct/>
        <w:topLinePunct w:val="0"/>
        <w:autoSpaceDE/>
        <w:autoSpaceDN/>
        <w:bidi w:val="0"/>
        <w:adjustRightInd/>
        <w:snapToGrid/>
        <w:spacing w:line="240" w:lineRule="auto"/>
        <w:ind w:left="0" w:leftChars="0" w:right="0" w:rightChars="0" w:firstLine="0" w:firstLineChars="0"/>
        <w:jc w:val="center"/>
        <w:outlineLvl w:val="9"/>
        <w:rPr>
          <w:rFonts w:ascii="Times New Roman" w:hAnsi="Times New Roman" w:eastAsia="宋体" w:cs="Times New Roman"/>
          <w:kern w:val="2"/>
          <w:sz w:val="21"/>
          <w:szCs w:val="24"/>
          <w:lang w:val="en-US" w:bidi="ar-SA"/>
        </w:rPr>
      </w:pPr>
    </w:p>
    <w:p w14:paraId="524BE970">
      <w:pPr>
        <w:pageBreakBefore w:val="0"/>
        <w:wordWrap/>
        <w:overflowPunct/>
        <w:topLinePunct w:val="0"/>
        <w:bidi w:val="0"/>
        <w:adjustRightInd/>
        <w:snapToGrid/>
        <w:spacing w:line="240" w:lineRule="auto"/>
        <w:ind w:left="0" w:leftChars="0" w:right="0" w:rightChars="0" w:firstLine="0" w:firstLineChars="0"/>
        <w:jc w:val="center"/>
        <w:rPr>
          <w:rFonts w:hint="default" w:ascii="黑体" w:hAnsi="黑体" w:eastAsia="黑体" w:cs="黑体"/>
          <w:b/>
          <w:bCs/>
          <w:color w:val="auto"/>
          <w:sz w:val="28"/>
          <w:szCs w:val="28"/>
          <w:lang w:val="zh-CN" w:eastAsia="zh-CN"/>
        </w:rPr>
      </w:pPr>
    </w:p>
    <w:p w14:paraId="4ECFBE38">
      <w:pPr>
        <w:pageBreakBefore w:val="0"/>
        <w:wordWrap/>
        <w:overflowPunct/>
        <w:topLinePunct w:val="0"/>
        <w:bidi w:val="0"/>
        <w:adjustRightInd/>
        <w:snapToGrid/>
        <w:spacing w:line="240" w:lineRule="auto"/>
        <w:ind w:left="0" w:leftChars="0" w:right="0" w:rightChars="0" w:firstLine="0" w:firstLineChars="0"/>
        <w:jc w:val="center"/>
        <w:rPr>
          <w:rFonts w:hint="default" w:ascii="Times New Roman" w:hAnsi="Times New Roman" w:cs="Times New Roman"/>
          <w:b/>
          <w:bCs/>
          <w:color w:val="auto"/>
          <w:sz w:val="28"/>
          <w:szCs w:val="28"/>
          <w:lang w:val="zh-CN" w:eastAsia="zh-CN"/>
        </w:rPr>
      </w:pPr>
    </w:p>
    <w:p w14:paraId="4E4B174F">
      <w:pPr>
        <w:pageBreakBefore w:val="0"/>
        <w:wordWrap/>
        <w:overflowPunct/>
        <w:topLinePunct w:val="0"/>
        <w:bidi w:val="0"/>
        <w:adjustRightInd/>
        <w:snapToGrid/>
        <w:spacing w:line="240" w:lineRule="auto"/>
        <w:ind w:left="0" w:leftChars="0" w:right="0" w:rightChars="0" w:firstLine="0" w:firstLineChars="0"/>
        <w:jc w:val="center"/>
        <w:rPr>
          <w:rFonts w:hint="default" w:ascii="Times New Roman" w:hAnsi="Times New Roman" w:cs="Times New Roman"/>
          <w:b/>
          <w:bCs/>
          <w:color w:val="auto"/>
          <w:sz w:val="28"/>
          <w:szCs w:val="28"/>
          <w:lang w:val="zh-CN" w:eastAsia="zh-CN"/>
        </w:rPr>
      </w:pPr>
    </w:p>
    <w:p w14:paraId="50129372">
      <w:pPr>
        <w:pageBreakBefore w:val="0"/>
        <w:wordWrap/>
        <w:overflowPunct/>
        <w:topLinePunct w:val="0"/>
        <w:bidi w:val="0"/>
        <w:adjustRightInd/>
        <w:snapToGrid/>
        <w:spacing w:line="240" w:lineRule="auto"/>
        <w:ind w:left="0" w:leftChars="0" w:right="0" w:rightChars="0" w:firstLine="0" w:firstLineChars="0"/>
        <w:jc w:val="left"/>
        <w:rPr>
          <w:rFonts w:hint="eastAsia" w:ascii="黑体" w:hAnsi="黑体" w:eastAsia="黑体" w:cs="黑体"/>
          <w:b/>
          <w:bCs/>
          <w:color w:val="auto"/>
          <w:sz w:val="28"/>
          <w:szCs w:val="28"/>
          <w:lang w:val="zh-CN" w:eastAsia="zh-CN"/>
        </w:rPr>
      </w:pPr>
      <w:bookmarkStart w:id="281" w:name="附表五"/>
      <w:r>
        <w:rPr>
          <w:rFonts w:hint="eastAsia" w:ascii="黑体" w:hAnsi="黑体" w:eastAsia="黑体" w:cs="黑体"/>
          <w:b/>
          <w:bCs/>
          <w:color w:val="auto"/>
          <w:sz w:val="28"/>
          <w:szCs w:val="28"/>
          <w:lang w:val="zh-CN" w:eastAsia="zh-CN"/>
        </w:rPr>
        <w:t>附表五：</w:t>
      </w:r>
    </w:p>
    <w:bookmarkEnd w:id="281"/>
    <w:p w14:paraId="082D595E">
      <w:pPr>
        <w:pageBreakBefore w:val="0"/>
        <w:wordWrap/>
        <w:overflowPunct/>
        <w:topLinePunct w:val="0"/>
        <w:autoSpaceDE w:val="0"/>
        <w:bidi w:val="0"/>
        <w:adjustRightInd/>
        <w:snapToGrid/>
        <w:spacing w:line="240" w:lineRule="auto"/>
        <w:ind w:left="0" w:leftChars="0" w:right="0" w:rightChars="0" w:firstLine="0" w:firstLineChars="0"/>
        <w:jc w:val="center"/>
        <w:rPr>
          <w:sz w:val="28"/>
          <w:szCs w:val="28"/>
        </w:rPr>
      </w:pPr>
      <w:r>
        <w:rPr>
          <w:rFonts w:hint="eastAsia" w:ascii="黑体" w:hAnsi="黑体" w:eastAsia="黑体" w:cs="黑体"/>
          <w:b/>
          <w:bCs/>
          <w:sz w:val="28"/>
          <w:szCs w:val="28"/>
          <w:lang w:eastAsia="zh-CN"/>
        </w:rPr>
        <w:t>实验室</w:t>
      </w:r>
      <w:r>
        <w:rPr>
          <w:rFonts w:hint="eastAsia" w:ascii="黑体" w:hAnsi="黑体" w:eastAsia="黑体" w:cs="黑体"/>
          <w:b/>
          <w:bCs/>
          <w:sz w:val="28"/>
          <w:szCs w:val="28"/>
        </w:rPr>
        <w:t>巡查记录表</w:t>
      </w:r>
    </w:p>
    <w:p w14:paraId="5AF08126">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right="0" w:rightChars="0" w:firstLine="482" w:firstLineChars="200"/>
        <w:jc w:val="left"/>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rPr>
        <w:t xml:space="preserve">区域：                        </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负责人：</w:t>
      </w:r>
      <w:r>
        <w:rPr>
          <w:rFonts w:hint="eastAsia" w:ascii="黑体" w:hAnsi="黑体" w:eastAsia="黑体" w:cs="黑体"/>
          <w:b/>
          <w:bCs/>
          <w:sz w:val="24"/>
          <w:szCs w:val="24"/>
          <w:lang w:val="en-US" w:eastAsia="zh-CN"/>
        </w:rPr>
        <w:t xml:space="preserve">       签名:</w:t>
      </w:r>
    </w:p>
    <w:tbl>
      <w:tblPr>
        <w:tblStyle w:val="14"/>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198"/>
        <w:gridCol w:w="5946"/>
      </w:tblGrid>
      <w:tr w14:paraId="1DD1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448A017F">
            <w:pPr>
              <w:pageBreakBefore w:val="0"/>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kern w:val="2"/>
                <w:sz w:val="22"/>
                <w:szCs w:val="24"/>
              </w:rPr>
            </w:pPr>
            <w:r>
              <w:rPr>
                <w:rFonts w:hint="eastAsia" w:ascii="黑体" w:hAnsi="黑体" w:eastAsia="黑体" w:cs="黑体"/>
                <w:b/>
                <w:bCs/>
                <w:kern w:val="0"/>
                <w:sz w:val="21"/>
                <w:szCs w:val="24"/>
              </w:rPr>
              <w:t>日期</w:t>
            </w:r>
          </w:p>
        </w:tc>
        <w:tc>
          <w:tcPr>
            <w:tcW w:w="1198" w:type="dxa"/>
            <w:tcBorders>
              <w:top w:val="single" w:color="auto" w:sz="4" w:space="0"/>
              <w:left w:val="single" w:color="auto" w:sz="4" w:space="0"/>
              <w:bottom w:val="single" w:color="auto" w:sz="4" w:space="0"/>
              <w:right w:val="single" w:color="auto" w:sz="4" w:space="0"/>
            </w:tcBorders>
            <w:vAlign w:val="center"/>
          </w:tcPr>
          <w:p w14:paraId="7D5ED297">
            <w:pPr>
              <w:pageBreakBefore w:val="0"/>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kern w:val="2"/>
                <w:sz w:val="22"/>
                <w:szCs w:val="24"/>
                <w:lang w:eastAsia="zh-CN"/>
              </w:rPr>
            </w:pPr>
            <w:r>
              <w:rPr>
                <w:rFonts w:hint="eastAsia" w:ascii="黑体" w:hAnsi="黑体" w:eastAsia="黑体" w:cs="黑体"/>
                <w:b/>
                <w:bCs/>
                <w:kern w:val="0"/>
                <w:sz w:val="21"/>
                <w:szCs w:val="24"/>
                <w:lang w:eastAsia="zh-CN"/>
              </w:rPr>
              <w:t>巡查登记</w:t>
            </w:r>
          </w:p>
        </w:tc>
        <w:tc>
          <w:tcPr>
            <w:tcW w:w="5946" w:type="dxa"/>
            <w:tcBorders>
              <w:top w:val="single" w:color="auto" w:sz="4" w:space="0"/>
              <w:left w:val="single" w:color="auto" w:sz="4" w:space="0"/>
              <w:bottom w:val="single" w:color="auto" w:sz="4" w:space="0"/>
              <w:right w:val="single" w:color="auto" w:sz="4" w:space="0"/>
            </w:tcBorders>
            <w:vAlign w:val="center"/>
          </w:tcPr>
          <w:p w14:paraId="51F8D088">
            <w:pPr>
              <w:pageBreakBefore w:val="0"/>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kern w:val="2"/>
                <w:sz w:val="22"/>
                <w:szCs w:val="24"/>
              </w:rPr>
            </w:pPr>
            <w:r>
              <w:rPr>
                <w:rFonts w:hint="eastAsia" w:ascii="黑体" w:hAnsi="黑体" w:eastAsia="黑体" w:cs="黑体"/>
                <w:b/>
                <w:bCs/>
                <w:kern w:val="0"/>
                <w:sz w:val="21"/>
                <w:szCs w:val="24"/>
              </w:rPr>
              <w:t>发现问题</w:t>
            </w:r>
          </w:p>
        </w:tc>
      </w:tr>
      <w:tr w14:paraId="42F2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6A9FEA1D">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c>
          <w:tcPr>
            <w:tcW w:w="1198" w:type="dxa"/>
            <w:tcBorders>
              <w:top w:val="single" w:color="auto" w:sz="4" w:space="0"/>
              <w:left w:val="single" w:color="auto" w:sz="4" w:space="0"/>
              <w:bottom w:val="single" w:color="auto" w:sz="4" w:space="0"/>
              <w:right w:val="single" w:color="auto" w:sz="4" w:space="0"/>
            </w:tcBorders>
          </w:tcPr>
          <w:p w14:paraId="517DBFE2">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c>
          <w:tcPr>
            <w:tcW w:w="5946" w:type="dxa"/>
            <w:tcBorders>
              <w:top w:val="single" w:color="auto" w:sz="4" w:space="0"/>
              <w:left w:val="single" w:color="auto" w:sz="4" w:space="0"/>
              <w:bottom w:val="single" w:color="auto" w:sz="4" w:space="0"/>
              <w:right w:val="single" w:color="auto" w:sz="4" w:space="0"/>
            </w:tcBorders>
          </w:tcPr>
          <w:p w14:paraId="04923EE2">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r>
      <w:tr w14:paraId="018B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6E47A8F8">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c>
          <w:tcPr>
            <w:tcW w:w="1198" w:type="dxa"/>
            <w:tcBorders>
              <w:top w:val="single" w:color="auto" w:sz="4" w:space="0"/>
              <w:left w:val="single" w:color="auto" w:sz="4" w:space="0"/>
              <w:bottom w:val="single" w:color="auto" w:sz="4" w:space="0"/>
              <w:right w:val="single" w:color="auto" w:sz="4" w:space="0"/>
            </w:tcBorders>
          </w:tcPr>
          <w:p w14:paraId="44BDBABB">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c>
          <w:tcPr>
            <w:tcW w:w="5946" w:type="dxa"/>
            <w:tcBorders>
              <w:top w:val="single" w:color="auto" w:sz="4" w:space="0"/>
              <w:left w:val="single" w:color="auto" w:sz="4" w:space="0"/>
              <w:bottom w:val="single" w:color="auto" w:sz="4" w:space="0"/>
              <w:right w:val="single" w:color="auto" w:sz="4" w:space="0"/>
            </w:tcBorders>
          </w:tcPr>
          <w:p w14:paraId="24015DBB">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r>
      <w:tr w14:paraId="2659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6BAB27C0">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c>
          <w:tcPr>
            <w:tcW w:w="1198" w:type="dxa"/>
            <w:tcBorders>
              <w:top w:val="single" w:color="auto" w:sz="4" w:space="0"/>
              <w:left w:val="single" w:color="auto" w:sz="4" w:space="0"/>
              <w:bottom w:val="single" w:color="auto" w:sz="4" w:space="0"/>
              <w:right w:val="single" w:color="auto" w:sz="4" w:space="0"/>
            </w:tcBorders>
          </w:tcPr>
          <w:p w14:paraId="60E63788">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c>
          <w:tcPr>
            <w:tcW w:w="5946" w:type="dxa"/>
            <w:tcBorders>
              <w:top w:val="single" w:color="auto" w:sz="4" w:space="0"/>
              <w:left w:val="single" w:color="auto" w:sz="4" w:space="0"/>
              <w:bottom w:val="single" w:color="auto" w:sz="4" w:space="0"/>
              <w:right w:val="single" w:color="auto" w:sz="4" w:space="0"/>
            </w:tcBorders>
          </w:tcPr>
          <w:p w14:paraId="2720634F">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r>
      <w:tr w14:paraId="2BA5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0F60DED6">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c>
          <w:tcPr>
            <w:tcW w:w="1198" w:type="dxa"/>
            <w:tcBorders>
              <w:top w:val="single" w:color="auto" w:sz="4" w:space="0"/>
              <w:left w:val="single" w:color="auto" w:sz="4" w:space="0"/>
              <w:bottom w:val="single" w:color="auto" w:sz="4" w:space="0"/>
              <w:right w:val="single" w:color="auto" w:sz="4" w:space="0"/>
            </w:tcBorders>
          </w:tcPr>
          <w:p w14:paraId="0B2AA807">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c>
          <w:tcPr>
            <w:tcW w:w="5946" w:type="dxa"/>
            <w:tcBorders>
              <w:top w:val="single" w:color="auto" w:sz="4" w:space="0"/>
              <w:left w:val="single" w:color="auto" w:sz="4" w:space="0"/>
              <w:bottom w:val="single" w:color="auto" w:sz="4" w:space="0"/>
              <w:right w:val="single" w:color="auto" w:sz="4" w:space="0"/>
            </w:tcBorders>
          </w:tcPr>
          <w:p w14:paraId="483DE447">
            <w:pPr>
              <w:pageBreakBefore w:val="0"/>
              <w:wordWrap/>
              <w:overflowPunct/>
              <w:topLinePunct w:val="0"/>
              <w:bidi w:val="0"/>
              <w:adjustRightInd/>
              <w:snapToGrid/>
              <w:spacing w:line="240" w:lineRule="auto"/>
              <w:ind w:left="0" w:leftChars="0" w:right="0" w:rightChars="0" w:firstLine="0" w:firstLineChars="0"/>
              <w:jc w:val="center"/>
              <w:rPr>
                <w:kern w:val="2"/>
                <w:sz w:val="21"/>
              </w:rPr>
            </w:pPr>
          </w:p>
        </w:tc>
      </w:tr>
      <w:tr w14:paraId="454E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0D500750">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56DF3468">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3210AA13">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6FE4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29C494EB">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17BA8A53">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7E3B11BF">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2624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4470B32F">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1517CC1A">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728B8ED4">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633D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567CF20B">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31C5FDC9">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7C93820D">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6136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0FC8E76C">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5DD01481">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280F07C0">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3E8A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35033968">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0CFE22F2">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43AF25AD">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32DC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0168162D">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42FC6B83">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6DF6EF10">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1602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7D9AC347">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59319DE7">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7186BDDF">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300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7961831B">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671170F2">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253ABE99">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11BF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68B40F96">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49C1C6F5">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25DE688A">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4785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73D9E9B4">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68FB787A">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7C3FE23A">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1305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14673D52">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1EC31834">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48B2100B">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51D6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0B10F8E4">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024742CB">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58CDFDBD">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3258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5177DAEC">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41EB5D04">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17ACA8C1">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181D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4772AC3E">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5D04B53F">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5DFBABDC">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02DE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22381D55">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52B38B91">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3B878BCD">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789F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7C2743C4">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31B16825">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5E61CA51">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3564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4220574A">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740740A1">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454CF89C">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3F4D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589DCEE2">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7E6D0861">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48F17C3E">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r w14:paraId="1F15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tcPr>
          <w:p w14:paraId="2DAB9FA9">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1198" w:type="dxa"/>
            <w:tcBorders>
              <w:top w:val="single" w:color="auto" w:sz="4" w:space="0"/>
              <w:left w:val="single" w:color="auto" w:sz="4" w:space="0"/>
              <w:bottom w:val="single" w:color="auto" w:sz="4" w:space="0"/>
              <w:right w:val="single" w:color="auto" w:sz="4" w:space="0"/>
            </w:tcBorders>
          </w:tcPr>
          <w:p w14:paraId="08097F35">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c>
          <w:tcPr>
            <w:tcW w:w="5946" w:type="dxa"/>
            <w:tcBorders>
              <w:top w:val="single" w:color="auto" w:sz="4" w:space="0"/>
              <w:left w:val="single" w:color="auto" w:sz="4" w:space="0"/>
              <w:bottom w:val="single" w:color="auto" w:sz="4" w:space="0"/>
              <w:right w:val="single" w:color="auto" w:sz="4" w:space="0"/>
            </w:tcBorders>
          </w:tcPr>
          <w:p w14:paraId="7103516D">
            <w:pPr>
              <w:pageBreakBefore w:val="0"/>
              <w:wordWrap/>
              <w:overflowPunct/>
              <w:topLinePunct w:val="0"/>
              <w:bidi w:val="0"/>
              <w:adjustRightInd/>
              <w:snapToGrid/>
              <w:spacing w:line="240" w:lineRule="auto"/>
              <w:ind w:left="0" w:leftChars="0" w:right="0" w:rightChars="0" w:firstLine="0" w:firstLineChars="0"/>
              <w:jc w:val="center"/>
              <w:rPr>
                <w:kern w:val="0"/>
                <w:sz w:val="20"/>
              </w:rPr>
            </w:pPr>
          </w:p>
        </w:tc>
      </w:tr>
    </w:tbl>
    <w:p w14:paraId="63854FA0">
      <w:pPr>
        <w:pageBreakBefore w:val="0"/>
        <w:wordWrap/>
        <w:overflowPunct/>
        <w:topLinePunct w:val="0"/>
        <w:bidi w:val="0"/>
        <w:adjustRightInd/>
        <w:snapToGrid/>
        <w:spacing w:line="240" w:lineRule="auto"/>
        <w:ind w:left="0" w:leftChars="0" w:right="0" w:rightChars="0" w:firstLine="0" w:firstLineChars="0"/>
        <w:jc w:val="center"/>
        <w:rPr>
          <w:rFonts w:hint="eastAsia"/>
        </w:rPr>
      </w:pPr>
    </w:p>
    <w:p w14:paraId="17C1E56D">
      <w:pPr>
        <w:pageBreakBefore w:val="0"/>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auto"/>
          <w:sz w:val="28"/>
          <w:szCs w:val="28"/>
          <w:lang w:val="zh-CN" w:eastAsia="zh-CN"/>
        </w:rPr>
      </w:pPr>
      <w:r>
        <w:rPr>
          <w:rFonts w:hint="eastAsia" w:ascii="黑体" w:hAnsi="黑体" w:eastAsia="黑体" w:cs="黑体"/>
          <w:b/>
          <w:bCs/>
          <w:color w:val="auto"/>
          <w:sz w:val="28"/>
          <w:szCs w:val="28"/>
          <w:lang w:val="zh-CN" w:eastAsia="zh-CN"/>
        </w:rPr>
        <w:br w:type="page"/>
      </w:r>
    </w:p>
    <w:p w14:paraId="288981D6">
      <w:pPr>
        <w:pageBreakBefore w:val="0"/>
        <w:wordWrap/>
        <w:overflowPunct/>
        <w:topLinePunct w:val="0"/>
        <w:bidi w:val="0"/>
        <w:adjustRightInd/>
        <w:snapToGrid/>
        <w:spacing w:line="240" w:lineRule="auto"/>
        <w:ind w:left="0" w:leftChars="0" w:right="0" w:rightChars="0" w:firstLine="0" w:firstLineChars="0"/>
        <w:jc w:val="left"/>
        <w:rPr>
          <w:rFonts w:hint="eastAsia" w:ascii="黑体" w:hAnsi="黑体" w:eastAsia="黑体" w:cs="黑体"/>
          <w:b/>
          <w:bCs/>
          <w:color w:val="auto"/>
          <w:sz w:val="28"/>
          <w:szCs w:val="28"/>
          <w:lang w:val="zh-CN" w:eastAsia="zh-CN"/>
        </w:rPr>
      </w:pPr>
      <w:bookmarkStart w:id="282" w:name="附表六"/>
      <w:r>
        <w:rPr>
          <w:rFonts w:hint="eastAsia" w:ascii="黑体" w:hAnsi="黑体" w:eastAsia="黑体" w:cs="黑体"/>
          <w:b/>
          <w:bCs/>
          <w:color w:val="auto"/>
          <w:sz w:val="28"/>
          <w:szCs w:val="28"/>
          <w:lang w:val="zh-CN" w:eastAsia="zh-CN"/>
        </w:rPr>
        <w:t>附表六</w:t>
      </w:r>
      <w:bookmarkEnd w:id="282"/>
      <w:r>
        <w:rPr>
          <w:rFonts w:hint="eastAsia" w:ascii="黑体" w:hAnsi="黑体" w:eastAsia="黑体" w:cs="黑体"/>
          <w:b/>
          <w:bCs/>
          <w:color w:val="auto"/>
          <w:sz w:val="28"/>
          <w:szCs w:val="28"/>
          <w:lang w:val="zh-CN" w:eastAsia="zh-CN"/>
        </w:rPr>
        <w:t>：</w:t>
      </w:r>
    </w:p>
    <w:tbl>
      <w:tblPr>
        <w:tblStyle w:val="1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534"/>
        <w:gridCol w:w="624"/>
        <w:gridCol w:w="623"/>
        <w:gridCol w:w="1"/>
        <w:gridCol w:w="624"/>
        <w:gridCol w:w="622"/>
        <w:gridCol w:w="2"/>
        <w:gridCol w:w="624"/>
        <w:gridCol w:w="621"/>
        <w:gridCol w:w="627"/>
        <w:gridCol w:w="597"/>
      </w:tblGrid>
      <w:tr w14:paraId="17CD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360" w:type="dxa"/>
            <w:gridSpan w:val="12"/>
            <w:shd w:val="clear" w:color="auto" w:fill="auto"/>
            <w:noWrap/>
            <w:vAlign w:val="center"/>
          </w:tcPr>
          <w:p w14:paraId="181F1922">
            <w:pPr>
              <w:pageBreakBefore w:val="0"/>
              <w:widowControl/>
              <w:wordWrap/>
              <w:overflowPunct/>
              <w:topLinePunct w:val="0"/>
              <w:bidi w:val="0"/>
              <w:adjustRightInd/>
              <w:snapToGrid/>
              <w:spacing w:line="360" w:lineRule="auto"/>
              <w:ind w:left="0" w:leftChars="0" w:right="0" w:rightChars="0" w:firstLine="0" w:firstLineChars="0"/>
              <w:jc w:val="center"/>
              <w:rPr>
                <w:rFonts w:hint="eastAsia" w:ascii="宋体" w:hAnsi="宋体" w:eastAsia="宋体" w:cs="宋体"/>
                <w:color w:val="000000"/>
                <w:kern w:val="0"/>
                <w:sz w:val="24"/>
                <w:szCs w:val="24"/>
              </w:rPr>
            </w:pPr>
            <w:r>
              <w:rPr>
                <w:rFonts w:hint="eastAsia" w:ascii="黑体" w:hAnsi="黑体" w:eastAsia="黑体" w:cs="黑体"/>
                <w:b/>
                <w:color w:val="000000"/>
                <w:kern w:val="0"/>
                <w:sz w:val="28"/>
                <w:szCs w:val="28"/>
              </w:rPr>
              <w:t>香港大学深圳医院危化品中转站定期巡查表</w:t>
            </w:r>
          </w:p>
          <w:p w14:paraId="369A4377">
            <w:pPr>
              <w:pageBreakBefore w:val="0"/>
              <w:widowControl/>
              <w:wordWrap/>
              <w:overflowPunct/>
              <w:topLinePunct w:val="0"/>
              <w:bidi w:val="0"/>
              <w:adjustRightInd/>
              <w:snapToGrid/>
              <w:spacing w:line="360" w:lineRule="auto"/>
              <w:ind w:left="0" w:leftChars="0" w:right="0" w:rightChars="0" w:firstLine="0" w:firstLineChars="0"/>
              <w:jc w:val="center"/>
              <w:rPr>
                <w:rFonts w:ascii="Times New Roman" w:hAnsi="Times New Roman" w:eastAsia="Times New Roman"/>
                <w:kern w:val="0"/>
                <w:sz w:val="20"/>
                <w:szCs w:val="20"/>
              </w:rPr>
            </w:pPr>
            <w:r>
              <w:rPr>
                <w:rFonts w:hint="default" w:ascii="Times New Roman" w:hAnsi="Times New Roman" w:eastAsia="宋体" w:cs="Times New Roman"/>
                <w:color w:val="000000"/>
                <w:kern w:val="0"/>
                <w:sz w:val="24"/>
                <w:szCs w:val="24"/>
                <w:u w:val="single"/>
              </w:rPr>
              <w:t xml:space="preserve">202 </w:t>
            </w:r>
            <w:r>
              <w:rPr>
                <w:rFonts w:hint="eastAsia" w:ascii="Times New Roman" w:hAnsi="Times New Roman" w:cs="Times New Roman"/>
                <w:color w:val="000000"/>
                <w:kern w:val="0"/>
                <w:sz w:val="24"/>
                <w:szCs w:val="24"/>
                <w:u w:val="single"/>
                <w:lang w:val="en-US" w:eastAsia="zh-CN"/>
              </w:rPr>
              <w:t xml:space="preserve">  </w:t>
            </w:r>
            <w:r>
              <w:rPr>
                <w:rFonts w:hint="default" w:ascii="Times New Roman" w:hAnsi="Times New Roman" w:eastAsia="宋体" w:cs="Times New Roman"/>
                <w:color w:val="000000"/>
                <w:kern w:val="0"/>
                <w:sz w:val="24"/>
                <w:szCs w:val="24"/>
                <w:u w:val="single"/>
              </w:rPr>
              <w:t xml:space="preserve"> </w:t>
            </w:r>
            <w:r>
              <w:rPr>
                <w:rFonts w:hint="default" w:ascii="Times New Roman" w:hAnsi="Times New Roman" w:eastAsia="宋体" w:cs="Times New Roman"/>
                <w:color w:val="000000"/>
                <w:kern w:val="0"/>
                <w:sz w:val="24"/>
                <w:szCs w:val="24"/>
              </w:rPr>
              <w:t>年</w:t>
            </w:r>
            <w:r>
              <w:rPr>
                <w:rFonts w:hint="default" w:ascii="Times New Roman" w:hAnsi="Times New Roman" w:eastAsia="宋体" w:cs="Times New Roman"/>
                <w:color w:val="000000"/>
                <w:kern w:val="0"/>
                <w:sz w:val="24"/>
                <w:szCs w:val="24"/>
                <w:u w:val="single"/>
              </w:rPr>
              <w:t xml:space="preserve"> </w:t>
            </w:r>
            <w:r>
              <w:rPr>
                <w:rFonts w:hint="eastAsia" w:ascii="Times New Roman" w:hAnsi="Times New Roman" w:cs="Times New Roman"/>
                <w:color w:val="000000"/>
                <w:kern w:val="0"/>
                <w:sz w:val="24"/>
                <w:szCs w:val="24"/>
                <w:u w:val="single"/>
                <w:lang w:val="en-US" w:eastAsia="zh-CN"/>
              </w:rPr>
              <w:t xml:space="preserve">   </w:t>
            </w:r>
            <w:r>
              <w:rPr>
                <w:rFonts w:hint="default" w:ascii="Times New Roman" w:hAnsi="Times New Roman" w:eastAsia="宋体" w:cs="Times New Roman"/>
                <w:color w:val="000000"/>
                <w:kern w:val="0"/>
                <w:sz w:val="24"/>
                <w:szCs w:val="24"/>
                <w:u w:val="single"/>
              </w:rPr>
              <w:t xml:space="preserve"> </w:t>
            </w:r>
            <w:r>
              <w:rPr>
                <w:rFonts w:hint="default" w:ascii="Times New Roman" w:hAnsi="Times New Roman" w:eastAsia="宋体" w:cs="Times New Roman"/>
                <w:color w:val="000000"/>
                <w:kern w:val="0"/>
                <w:sz w:val="24"/>
                <w:szCs w:val="24"/>
              </w:rPr>
              <w:t>月</w:t>
            </w:r>
          </w:p>
        </w:tc>
      </w:tr>
      <w:tr w14:paraId="297D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61" w:type="dxa"/>
            <w:vMerge w:val="restart"/>
            <w:shd w:val="clear" w:color="auto" w:fill="auto"/>
            <w:noWrap/>
            <w:vAlign w:val="center"/>
          </w:tcPr>
          <w:p w14:paraId="40EE795C">
            <w:pPr>
              <w:pageBreakBefore w:val="0"/>
              <w:widowControl/>
              <w:wordWrap/>
              <w:overflowPunct/>
              <w:topLinePunct w:val="0"/>
              <w:bidi w:val="0"/>
              <w:adjustRightInd/>
              <w:snapToGrid/>
              <w:spacing w:line="240" w:lineRule="auto"/>
              <w:ind w:left="0" w:leftChars="0" w:right="0" w:rightChars="0" w:firstLine="0" w:firstLineChars="0"/>
              <w:jc w:val="center"/>
              <w:rPr>
                <w:rFonts w:ascii="Times New Roman" w:hAnsi="Times New Roman" w:eastAsia="Times New Roman"/>
                <w:kern w:val="0"/>
                <w:sz w:val="20"/>
                <w:szCs w:val="20"/>
              </w:rPr>
            </w:pPr>
          </w:p>
        </w:tc>
        <w:tc>
          <w:tcPr>
            <w:tcW w:w="3534" w:type="dxa"/>
            <w:vMerge w:val="restart"/>
            <w:shd w:val="clear" w:color="auto" w:fill="auto"/>
            <w:noWrap/>
            <w:vAlign w:val="center"/>
          </w:tcPr>
          <w:p w14:paraId="5B0BACBA">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检查内容</w:t>
            </w:r>
          </w:p>
        </w:tc>
        <w:tc>
          <w:tcPr>
            <w:tcW w:w="1247" w:type="dxa"/>
            <w:gridSpan w:val="2"/>
            <w:shd w:val="clear" w:color="auto" w:fill="auto"/>
            <w:noWrap/>
            <w:vAlign w:val="center"/>
          </w:tcPr>
          <w:p w14:paraId="7FE19A92">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lang w:eastAsia="zh-CN"/>
              </w:rPr>
            </w:pPr>
            <w:r>
              <w:rPr>
                <w:rFonts w:hint="eastAsia" w:ascii="黑体" w:hAnsi="黑体" w:eastAsia="黑体" w:cs="黑体"/>
                <w:b/>
                <w:bCs/>
                <w:color w:val="000000"/>
                <w:kern w:val="0"/>
                <w:sz w:val="24"/>
                <w:szCs w:val="24"/>
                <w:lang w:eastAsia="zh-CN"/>
              </w:rPr>
              <w:t>第一周</w:t>
            </w:r>
          </w:p>
        </w:tc>
        <w:tc>
          <w:tcPr>
            <w:tcW w:w="1247" w:type="dxa"/>
            <w:gridSpan w:val="3"/>
            <w:shd w:val="clear" w:color="auto" w:fill="auto"/>
            <w:noWrap/>
            <w:vAlign w:val="center"/>
          </w:tcPr>
          <w:p w14:paraId="58BD9B0B">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lang w:eastAsia="zh-CN"/>
              </w:rPr>
              <w:t>第二周</w:t>
            </w:r>
          </w:p>
        </w:tc>
        <w:tc>
          <w:tcPr>
            <w:tcW w:w="1247" w:type="dxa"/>
            <w:gridSpan w:val="3"/>
            <w:shd w:val="clear" w:color="auto" w:fill="auto"/>
            <w:noWrap/>
            <w:vAlign w:val="center"/>
          </w:tcPr>
          <w:p w14:paraId="266FB3D9">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lang w:eastAsia="zh-CN"/>
              </w:rPr>
              <w:t>第三周</w:t>
            </w:r>
          </w:p>
        </w:tc>
        <w:tc>
          <w:tcPr>
            <w:tcW w:w="1224" w:type="dxa"/>
            <w:gridSpan w:val="2"/>
            <w:shd w:val="clear" w:color="auto" w:fill="auto"/>
            <w:noWrap w:val="0"/>
            <w:vAlign w:val="center"/>
          </w:tcPr>
          <w:p w14:paraId="7855AD59">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lang w:eastAsia="zh-CN"/>
              </w:rPr>
              <w:t>第四周</w:t>
            </w:r>
          </w:p>
        </w:tc>
      </w:tr>
      <w:tr w14:paraId="4ACE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61" w:type="dxa"/>
            <w:vMerge w:val="continue"/>
            <w:shd w:val="clear" w:color="auto" w:fill="auto"/>
            <w:noWrap/>
            <w:vAlign w:val="center"/>
          </w:tcPr>
          <w:p w14:paraId="6E4274EF">
            <w:pPr>
              <w:pageBreakBefore w:val="0"/>
              <w:widowControl/>
              <w:wordWrap/>
              <w:overflowPunct/>
              <w:topLinePunct w:val="0"/>
              <w:bidi w:val="0"/>
              <w:adjustRightInd/>
              <w:snapToGrid/>
              <w:spacing w:line="240" w:lineRule="auto"/>
              <w:ind w:left="0" w:leftChars="0" w:right="0" w:rightChars="0" w:firstLine="0" w:firstLineChars="0"/>
              <w:jc w:val="center"/>
              <w:rPr>
                <w:rFonts w:ascii="Times New Roman" w:hAnsi="Times New Roman" w:eastAsia="Times New Roman"/>
                <w:kern w:val="0"/>
                <w:sz w:val="20"/>
                <w:szCs w:val="20"/>
              </w:rPr>
            </w:pPr>
          </w:p>
        </w:tc>
        <w:tc>
          <w:tcPr>
            <w:tcW w:w="3534" w:type="dxa"/>
            <w:vMerge w:val="continue"/>
            <w:shd w:val="clear" w:color="auto" w:fill="auto"/>
            <w:noWrap/>
            <w:vAlign w:val="center"/>
          </w:tcPr>
          <w:p w14:paraId="7405CF21">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p>
        </w:tc>
        <w:tc>
          <w:tcPr>
            <w:tcW w:w="624" w:type="dxa"/>
            <w:shd w:val="clear" w:color="auto" w:fill="auto"/>
            <w:noWrap/>
            <w:vAlign w:val="center"/>
          </w:tcPr>
          <w:p w14:paraId="3C5E22A7">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是</w:t>
            </w:r>
          </w:p>
        </w:tc>
        <w:tc>
          <w:tcPr>
            <w:tcW w:w="624" w:type="dxa"/>
            <w:gridSpan w:val="2"/>
            <w:shd w:val="clear" w:color="auto" w:fill="auto"/>
            <w:noWrap/>
            <w:vAlign w:val="center"/>
          </w:tcPr>
          <w:p w14:paraId="789DD13D">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否</w:t>
            </w:r>
          </w:p>
        </w:tc>
        <w:tc>
          <w:tcPr>
            <w:tcW w:w="624" w:type="dxa"/>
            <w:shd w:val="clear" w:color="auto" w:fill="auto"/>
            <w:noWrap/>
            <w:vAlign w:val="center"/>
          </w:tcPr>
          <w:p w14:paraId="663E0025">
            <w:pPr>
              <w:pageBreakBefore w:val="0"/>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是</w:t>
            </w:r>
          </w:p>
        </w:tc>
        <w:tc>
          <w:tcPr>
            <w:tcW w:w="624" w:type="dxa"/>
            <w:gridSpan w:val="2"/>
            <w:shd w:val="clear" w:color="auto" w:fill="auto"/>
            <w:noWrap/>
            <w:vAlign w:val="center"/>
          </w:tcPr>
          <w:p w14:paraId="78677E2B">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否</w:t>
            </w:r>
          </w:p>
        </w:tc>
        <w:tc>
          <w:tcPr>
            <w:tcW w:w="624" w:type="dxa"/>
            <w:shd w:val="clear" w:color="auto" w:fill="auto"/>
            <w:noWrap/>
            <w:vAlign w:val="center"/>
          </w:tcPr>
          <w:p w14:paraId="17B73894">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是</w:t>
            </w:r>
          </w:p>
        </w:tc>
        <w:tc>
          <w:tcPr>
            <w:tcW w:w="621" w:type="dxa"/>
            <w:shd w:val="clear" w:color="auto" w:fill="auto"/>
            <w:noWrap/>
            <w:vAlign w:val="center"/>
          </w:tcPr>
          <w:p w14:paraId="458FE0B5">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否</w:t>
            </w:r>
          </w:p>
        </w:tc>
        <w:tc>
          <w:tcPr>
            <w:tcW w:w="627" w:type="dxa"/>
            <w:shd w:val="clear" w:color="auto" w:fill="auto"/>
            <w:noWrap w:val="0"/>
            <w:vAlign w:val="center"/>
          </w:tcPr>
          <w:p w14:paraId="784A860B">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是</w:t>
            </w:r>
          </w:p>
        </w:tc>
        <w:tc>
          <w:tcPr>
            <w:tcW w:w="597" w:type="dxa"/>
            <w:shd w:val="clear" w:color="auto" w:fill="auto"/>
            <w:noWrap w:val="0"/>
            <w:vAlign w:val="center"/>
          </w:tcPr>
          <w:p w14:paraId="6118BF68">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否</w:t>
            </w:r>
          </w:p>
        </w:tc>
      </w:tr>
      <w:tr w14:paraId="2DC5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1" w:type="dxa"/>
            <w:shd w:val="clear" w:color="auto" w:fill="auto"/>
            <w:noWrap/>
            <w:vAlign w:val="center"/>
          </w:tcPr>
          <w:p w14:paraId="019500F7">
            <w:pPr>
              <w:pageBreakBefore w:val="0"/>
              <w:widowControl/>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华文仿宋" w:cs="Times New Roman"/>
                <w:color w:val="000000"/>
                <w:kern w:val="0"/>
                <w:sz w:val="24"/>
                <w:szCs w:val="24"/>
              </w:rPr>
            </w:pPr>
            <w:r>
              <w:rPr>
                <w:rFonts w:hint="default" w:ascii="Times New Roman" w:hAnsi="Times New Roman" w:eastAsia="华文仿宋" w:cs="Times New Roman"/>
                <w:color w:val="000000"/>
                <w:kern w:val="0"/>
                <w:sz w:val="24"/>
                <w:szCs w:val="24"/>
              </w:rPr>
              <w:t>1</w:t>
            </w:r>
          </w:p>
        </w:tc>
        <w:tc>
          <w:tcPr>
            <w:tcW w:w="3534" w:type="dxa"/>
            <w:shd w:val="clear" w:color="auto" w:fill="auto"/>
            <w:noWrap/>
            <w:vAlign w:val="center"/>
          </w:tcPr>
          <w:p w14:paraId="34F40E82">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是否发生泄漏</w:t>
            </w:r>
          </w:p>
        </w:tc>
        <w:tc>
          <w:tcPr>
            <w:tcW w:w="624" w:type="dxa"/>
            <w:shd w:val="clear" w:color="auto" w:fill="auto"/>
            <w:noWrap/>
            <w:vAlign w:val="center"/>
          </w:tcPr>
          <w:p w14:paraId="71276DF3">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p>
        </w:tc>
        <w:tc>
          <w:tcPr>
            <w:tcW w:w="624" w:type="dxa"/>
            <w:gridSpan w:val="2"/>
            <w:shd w:val="clear" w:color="auto" w:fill="auto"/>
            <w:noWrap/>
            <w:vAlign w:val="center"/>
          </w:tcPr>
          <w:p w14:paraId="6736C511">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0EEDC210">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gridSpan w:val="2"/>
            <w:shd w:val="clear" w:color="auto" w:fill="auto"/>
            <w:noWrap/>
            <w:vAlign w:val="center"/>
          </w:tcPr>
          <w:p w14:paraId="06CCC9D9">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4EEC01C3">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1" w:type="dxa"/>
            <w:shd w:val="clear" w:color="auto" w:fill="auto"/>
            <w:noWrap/>
            <w:vAlign w:val="center"/>
          </w:tcPr>
          <w:p w14:paraId="00C32985">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7" w:type="dxa"/>
            <w:shd w:val="clear" w:color="auto" w:fill="auto"/>
            <w:noWrap w:val="0"/>
            <w:vAlign w:val="center"/>
          </w:tcPr>
          <w:p w14:paraId="7903F75F">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597" w:type="dxa"/>
            <w:shd w:val="clear" w:color="auto" w:fill="auto"/>
            <w:noWrap w:val="0"/>
            <w:vAlign w:val="center"/>
          </w:tcPr>
          <w:p w14:paraId="4F6A6130">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r>
      <w:tr w14:paraId="0FBC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1" w:type="dxa"/>
            <w:shd w:val="clear" w:color="auto" w:fill="auto"/>
            <w:noWrap/>
            <w:vAlign w:val="center"/>
          </w:tcPr>
          <w:p w14:paraId="60E50106">
            <w:pPr>
              <w:pageBreakBefore w:val="0"/>
              <w:widowControl/>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华文仿宋" w:cs="Times New Roman"/>
                <w:color w:val="000000"/>
                <w:kern w:val="0"/>
                <w:sz w:val="24"/>
                <w:szCs w:val="24"/>
              </w:rPr>
            </w:pPr>
            <w:r>
              <w:rPr>
                <w:rFonts w:hint="default" w:ascii="Times New Roman" w:hAnsi="Times New Roman" w:eastAsia="华文仿宋" w:cs="Times New Roman"/>
                <w:color w:val="000000"/>
                <w:kern w:val="0"/>
                <w:sz w:val="24"/>
                <w:szCs w:val="24"/>
              </w:rPr>
              <w:t>2</w:t>
            </w:r>
          </w:p>
        </w:tc>
        <w:tc>
          <w:tcPr>
            <w:tcW w:w="3534" w:type="dxa"/>
            <w:shd w:val="clear" w:color="auto" w:fill="auto"/>
            <w:noWrap/>
            <w:vAlign w:val="center"/>
          </w:tcPr>
          <w:p w14:paraId="12DDB9B6">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化学品泄漏包</w:t>
            </w:r>
            <w:r>
              <w:rPr>
                <w:rFonts w:hint="eastAsia" w:ascii="华文仿宋" w:hAnsi="华文仿宋" w:eastAsia="华文仿宋" w:cs="华文仿宋"/>
                <w:b/>
                <w:bCs/>
                <w:color w:val="000000"/>
                <w:kern w:val="0"/>
                <w:sz w:val="24"/>
                <w:szCs w:val="24"/>
              </w:rPr>
              <w:t>/</w:t>
            </w:r>
            <w:r>
              <w:rPr>
                <w:rFonts w:hint="eastAsia" w:ascii="华文仿宋" w:hAnsi="华文仿宋" w:eastAsia="华文仿宋" w:cs="华文仿宋"/>
                <w:color w:val="000000"/>
                <w:kern w:val="0"/>
                <w:sz w:val="24"/>
                <w:szCs w:val="24"/>
              </w:rPr>
              <w:t>防护品是否缺损</w:t>
            </w:r>
          </w:p>
        </w:tc>
        <w:tc>
          <w:tcPr>
            <w:tcW w:w="624" w:type="dxa"/>
            <w:shd w:val="clear" w:color="auto" w:fill="auto"/>
            <w:noWrap/>
            <w:vAlign w:val="center"/>
          </w:tcPr>
          <w:p w14:paraId="7A18FF06">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p>
        </w:tc>
        <w:tc>
          <w:tcPr>
            <w:tcW w:w="624" w:type="dxa"/>
            <w:gridSpan w:val="2"/>
            <w:shd w:val="clear" w:color="auto" w:fill="auto"/>
            <w:noWrap/>
            <w:vAlign w:val="center"/>
          </w:tcPr>
          <w:p w14:paraId="674A527A">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3EA136A7">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gridSpan w:val="2"/>
            <w:shd w:val="clear" w:color="auto" w:fill="auto"/>
            <w:noWrap/>
            <w:vAlign w:val="center"/>
          </w:tcPr>
          <w:p w14:paraId="283927AE">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59BF60F0">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1" w:type="dxa"/>
            <w:shd w:val="clear" w:color="auto" w:fill="auto"/>
            <w:noWrap/>
            <w:vAlign w:val="center"/>
          </w:tcPr>
          <w:p w14:paraId="4A991FFB">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7" w:type="dxa"/>
            <w:shd w:val="clear" w:color="auto" w:fill="auto"/>
            <w:noWrap w:val="0"/>
            <w:vAlign w:val="center"/>
          </w:tcPr>
          <w:p w14:paraId="753F0984">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597" w:type="dxa"/>
            <w:shd w:val="clear" w:color="auto" w:fill="auto"/>
            <w:noWrap w:val="0"/>
            <w:vAlign w:val="center"/>
          </w:tcPr>
          <w:p w14:paraId="7B5962ED">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r>
      <w:tr w14:paraId="52CF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1" w:type="dxa"/>
            <w:shd w:val="clear" w:color="auto" w:fill="auto"/>
            <w:noWrap/>
            <w:vAlign w:val="center"/>
          </w:tcPr>
          <w:p w14:paraId="65005DBD">
            <w:pPr>
              <w:pageBreakBefore w:val="0"/>
              <w:widowControl/>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华文仿宋" w:cs="Times New Roman"/>
                <w:color w:val="000000"/>
                <w:kern w:val="0"/>
                <w:sz w:val="24"/>
                <w:szCs w:val="24"/>
              </w:rPr>
            </w:pPr>
            <w:r>
              <w:rPr>
                <w:rFonts w:hint="default" w:ascii="Times New Roman" w:hAnsi="Times New Roman" w:eastAsia="华文仿宋" w:cs="Times New Roman"/>
                <w:color w:val="000000"/>
                <w:kern w:val="0"/>
                <w:sz w:val="24"/>
                <w:szCs w:val="24"/>
              </w:rPr>
              <w:t>3</w:t>
            </w:r>
          </w:p>
        </w:tc>
        <w:tc>
          <w:tcPr>
            <w:tcW w:w="3534" w:type="dxa"/>
            <w:shd w:val="clear" w:color="auto" w:fill="auto"/>
            <w:noWrap/>
            <w:vAlign w:val="center"/>
          </w:tcPr>
          <w:p w14:paraId="380904EF">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消防设备是否缺损</w:t>
            </w:r>
          </w:p>
        </w:tc>
        <w:tc>
          <w:tcPr>
            <w:tcW w:w="624" w:type="dxa"/>
            <w:shd w:val="clear" w:color="auto" w:fill="auto"/>
            <w:noWrap/>
            <w:vAlign w:val="center"/>
          </w:tcPr>
          <w:p w14:paraId="661D46DF">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p>
        </w:tc>
        <w:tc>
          <w:tcPr>
            <w:tcW w:w="624" w:type="dxa"/>
            <w:gridSpan w:val="2"/>
            <w:shd w:val="clear" w:color="auto" w:fill="auto"/>
            <w:noWrap/>
            <w:vAlign w:val="center"/>
          </w:tcPr>
          <w:p w14:paraId="7C0F3466">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0A2F165A">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gridSpan w:val="2"/>
            <w:shd w:val="clear" w:color="auto" w:fill="auto"/>
            <w:noWrap/>
            <w:vAlign w:val="center"/>
          </w:tcPr>
          <w:p w14:paraId="2F1848A3">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5CF1044D">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1" w:type="dxa"/>
            <w:shd w:val="clear" w:color="auto" w:fill="auto"/>
            <w:noWrap/>
            <w:vAlign w:val="center"/>
          </w:tcPr>
          <w:p w14:paraId="4DC10AF8">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7" w:type="dxa"/>
            <w:shd w:val="clear" w:color="auto" w:fill="auto"/>
            <w:noWrap w:val="0"/>
            <w:vAlign w:val="center"/>
          </w:tcPr>
          <w:p w14:paraId="1FC59EA9">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597" w:type="dxa"/>
            <w:shd w:val="clear" w:color="auto" w:fill="auto"/>
            <w:noWrap w:val="0"/>
            <w:vAlign w:val="center"/>
          </w:tcPr>
          <w:p w14:paraId="2C92B7EC">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r>
      <w:tr w14:paraId="0440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1" w:type="dxa"/>
            <w:shd w:val="clear" w:color="auto" w:fill="auto"/>
            <w:noWrap/>
            <w:vAlign w:val="center"/>
          </w:tcPr>
          <w:p w14:paraId="1CB0A20D">
            <w:pPr>
              <w:pageBreakBefore w:val="0"/>
              <w:widowControl/>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华文仿宋" w:cs="Times New Roman"/>
                <w:color w:val="000000"/>
                <w:kern w:val="0"/>
                <w:sz w:val="24"/>
                <w:szCs w:val="24"/>
              </w:rPr>
            </w:pPr>
            <w:r>
              <w:rPr>
                <w:rFonts w:hint="default" w:ascii="Times New Roman" w:hAnsi="Times New Roman" w:eastAsia="华文仿宋" w:cs="Times New Roman"/>
                <w:color w:val="000000"/>
                <w:kern w:val="0"/>
                <w:sz w:val="24"/>
                <w:szCs w:val="24"/>
              </w:rPr>
              <w:t>4</w:t>
            </w:r>
          </w:p>
        </w:tc>
        <w:tc>
          <w:tcPr>
            <w:tcW w:w="3534" w:type="dxa"/>
            <w:shd w:val="clear" w:color="auto" w:fill="auto"/>
            <w:noWrap/>
            <w:vAlign w:val="center"/>
          </w:tcPr>
          <w:p w14:paraId="76602AEC">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门锁设施是否正常</w:t>
            </w:r>
          </w:p>
        </w:tc>
        <w:tc>
          <w:tcPr>
            <w:tcW w:w="624" w:type="dxa"/>
            <w:shd w:val="clear" w:color="auto" w:fill="auto"/>
            <w:noWrap/>
            <w:vAlign w:val="center"/>
          </w:tcPr>
          <w:p w14:paraId="3D8CD47C">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p>
        </w:tc>
        <w:tc>
          <w:tcPr>
            <w:tcW w:w="624" w:type="dxa"/>
            <w:gridSpan w:val="2"/>
            <w:shd w:val="clear" w:color="auto" w:fill="auto"/>
            <w:noWrap/>
            <w:vAlign w:val="center"/>
          </w:tcPr>
          <w:p w14:paraId="183BB0A5">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357C792D">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gridSpan w:val="2"/>
            <w:shd w:val="clear" w:color="auto" w:fill="auto"/>
            <w:noWrap/>
            <w:vAlign w:val="center"/>
          </w:tcPr>
          <w:p w14:paraId="0995186D">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5E911682">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1" w:type="dxa"/>
            <w:shd w:val="clear" w:color="auto" w:fill="auto"/>
            <w:noWrap/>
            <w:vAlign w:val="center"/>
          </w:tcPr>
          <w:p w14:paraId="7257BDC4">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7" w:type="dxa"/>
            <w:shd w:val="clear" w:color="auto" w:fill="auto"/>
            <w:noWrap w:val="0"/>
            <w:vAlign w:val="center"/>
          </w:tcPr>
          <w:p w14:paraId="3ECD98BF">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597" w:type="dxa"/>
            <w:shd w:val="clear" w:color="auto" w:fill="auto"/>
            <w:noWrap w:val="0"/>
            <w:vAlign w:val="center"/>
          </w:tcPr>
          <w:p w14:paraId="6376AA32">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r>
      <w:tr w14:paraId="0048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1" w:type="dxa"/>
            <w:shd w:val="clear" w:color="auto" w:fill="auto"/>
            <w:noWrap/>
            <w:vAlign w:val="center"/>
          </w:tcPr>
          <w:p w14:paraId="3983CD67">
            <w:pPr>
              <w:pageBreakBefore w:val="0"/>
              <w:widowControl/>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华文仿宋" w:cs="Times New Roman"/>
                <w:color w:val="000000"/>
                <w:kern w:val="0"/>
                <w:sz w:val="24"/>
                <w:szCs w:val="24"/>
              </w:rPr>
            </w:pPr>
            <w:r>
              <w:rPr>
                <w:rFonts w:hint="default" w:ascii="Times New Roman" w:hAnsi="Times New Roman" w:eastAsia="华文仿宋" w:cs="Times New Roman"/>
                <w:color w:val="000000"/>
                <w:kern w:val="0"/>
                <w:sz w:val="24"/>
                <w:szCs w:val="24"/>
              </w:rPr>
              <w:t>5</w:t>
            </w:r>
          </w:p>
        </w:tc>
        <w:tc>
          <w:tcPr>
            <w:tcW w:w="3534" w:type="dxa"/>
            <w:shd w:val="clear" w:color="auto" w:fill="auto"/>
            <w:noWrap/>
            <w:vAlign w:val="center"/>
          </w:tcPr>
          <w:p w14:paraId="216D8BE7">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空调设施是否正常</w:t>
            </w:r>
          </w:p>
        </w:tc>
        <w:tc>
          <w:tcPr>
            <w:tcW w:w="624" w:type="dxa"/>
            <w:shd w:val="clear" w:color="auto" w:fill="auto"/>
            <w:noWrap/>
            <w:vAlign w:val="center"/>
          </w:tcPr>
          <w:p w14:paraId="4B93CDE1">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p>
        </w:tc>
        <w:tc>
          <w:tcPr>
            <w:tcW w:w="624" w:type="dxa"/>
            <w:gridSpan w:val="2"/>
            <w:shd w:val="clear" w:color="auto" w:fill="auto"/>
            <w:noWrap/>
            <w:vAlign w:val="center"/>
          </w:tcPr>
          <w:p w14:paraId="0DF8ECB5">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21626EE0">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gridSpan w:val="2"/>
            <w:shd w:val="clear" w:color="auto" w:fill="auto"/>
            <w:noWrap/>
            <w:vAlign w:val="center"/>
          </w:tcPr>
          <w:p w14:paraId="0C813464">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0599543F">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1" w:type="dxa"/>
            <w:shd w:val="clear" w:color="auto" w:fill="auto"/>
            <w:noWrap/>
            <w:vAlign w:val="center"/>
          </w:tcPr>
          <w:p w14:paraId="39C74CEF">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7" w:type="dxa"/>
            <w:shd w:val="clear" w:color="auto" w:fill="auto"/>
            <w:noWrap w:val="0"/>
            <w:vAlign w:val="center"/>
          </w:tcPr>
          <w:p w14:paraId="58A93A31">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597" w:type="dxa"/>
            <w:shd w:val="clear" w:color="auto" w:fill="auto"/>
            <w:noWrap w:val="0"/>
            <w:vAlign w:val="center"/>
          </w:tcPr>
          <w:p w14:paraId="5D54E2B3">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r>
      <w:tr w14:paraId="42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1" w:type="dxa"/>
            <w:shd w:val="clear" w:color="auto" w:fill="auto"/>
            <w:noWrap/>
            <w:vAlign w:val="center"/>
          </w:tcPr>
          <w:p w14:paraId="73F4E42D">
            <w:pPr>
              <w:pageBreakBefore w:val="0"/>
              <w:widowControl/>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华文仿宋" w:cs="Times New Roman"/>
                <w:color w:val="000000"/>
                <w:kern w:val="0"/>
                <w:sz w:val="24"/>
                <w:szCs w:val="24"/>
              </w:rPr>
            </w:pPr>
            <w:r>
              <w:rPr>
                <w:rFonts w:hint="default" w:ascii="Times New Roman" w:hAnsi="Times New Roman" w:eastAsia="华文仿宋" w:cs="Times New Roman"/>
                <w:color w:val="000000"/>
                <w:kern w:val="0"/>
                <w:sz w:val="24"/>
                <w:szCs w:val="24"/>
              </w:rPr>
              <w:t>6</w:t>
            </w:r>
          </w:p>
        </w:tc>
        <w:tc>
          <w:tcPr>
            <w:tcW w:w="3534" w:type="dxa"/>
            <w:shd w:val="clear" w:color="auto" w:fill="auto"/>
            <w:noWrap/>
            <w:vAlign w:val="center"/>
          </w:tcPr>
          <w:p w14:paraId="612FE9B6">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防爆灯是否正常</w:t>
            </w:r>
          </w:p>
        </w:tc>
        <w:tc>
          <w:tcPr>
            <w:tcW w:w="624" w:type="dxa"/>
            <w:shd w:val="clear" w:color="auto" w:fill="auto"/>
            <w:noWrap/>
            <w:vAlign w:val="center"/>
          </w:tcPr>
          <w:p w14:paraId="1084C05C">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p>
        </w:tc>
        <w:tc>
          <w:tcPr>
            <w:tcW w:w="624" w:type="dxa"/>
            <w:gridSpan w:val="2"/>
            <w:shd w:val="clear" w:color="auto" w:fill="auto"/>
            <w:noWrap/>
            <w:vAlign w:val="center"/>
          </w:tcPr>
          <w:p w14:paraId="31C91E75">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54BA43BE">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gridSpan w:val="2"/>
            <w:shd w:val="clear" w:color="auto" w:fill="auto"/>
            <w:noWrap/>
            <w:vAlign w:val="center"/>
          </w:tcPr>
          <w:p w14:paraId="1D49363D">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55695D50">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1" w:type="dxa"/>
            <w:shd w:val="clear" w:color="auto" w:fill="auto"/>
            <w:noWrap/>
            <w:vAlign w:val="center"/>
          </w:tcPr>
          <w:p w14:paraId="77E01021">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7" w:type="dxa"/>
            <w:shd w:val="clear" w:color="auto" w:fill="auto"/>
            <w:noWrap w:val="0"/>
            <w:vAlign w:val="center"/>
          </w:tcPr>
          <w:p w14:paraId="1343A9FF">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597" w:type="dxa"/>
            <w:shd w:val="clear" w:color="auto" w:fill="auto"/>
            <w:noWrap w:val="0"/>
            <w:vAlign w:val="center"/>
          </w:tcPr>
          <w:p w14:paraId="2C03056F">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r>
      <w:tr w14:paraId="5711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1" w:type="dxa"/>
            <w:shd w:val="clear" w:color="auto" w:fill="auto"/>
            <w:noWrap/>
            <w:vAlign w:val="center"/>
          </w:tcPr>
          <w:p w14:paraId="29A1B7AD">
            <w:pPr>
              <w:pageBreakBefore w:val="0"/>
              <w:widowControl/>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华文仿宋" w:cs="Times New Roman"/>
                <w:color w:val="000000"/>
                <w:kern w:val="0"/>
                <w:sz w:val="24"/>
                <w:szCs w:val="24"/>
              </w:rPr>
            </w:pPr>
            <w:r>
              <w:rPr>
                <w:rFonts w:hint="default" w:ascii="Times New Roman" w:hAnsi="Times New Roman" w:eastAsia="华文仿宋" w:cs="Times New Roman"/>
                <w:color w:val="000000"/>
                <w:kern w:val="0"/>
                <w:sz w:val="24"/>
                <w:szCs w:val="24"/>
              </w:rPr>
              <w:t>7</w:t>
            </w:r>
          </w:p>
        </w:tc>
        <w:tc>
          <w:tcPr>
            <w:tcW w:w="3534" w:type="dxa"/>
            <w:shd w:val="clear" w:color="auto" w:fill="auto"/>
            <w:noWrap/>
            <w:vAlign w:val="center"/>
          </w:tcPr>
          <w:p w14:paraId="63D2F6FF">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其他是否异常</w:t>
            </w:r>
          </w:p>
        </w:tc>
        <w:tc>
          <w:tcPr>
            <w:tcW w:w="624" w:type="dxa"/>
            <w:shd w:val="clear" w:color="auto" w:fill="auto"/>
            <w:noWrap/>
            <w:vAlign w:val="center"/>
          </w:tcPr>
          <w:p w14:paraId="73399752">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color w:val="000000"/>
                <w:kern w:val="0"/>
                <w:sz w:val="24"/>
                <w:szCs w:val="24"/>
              </w:rPr>
            </w:pPr>
          </w:p>
        </w:tc>
        <w:tc>
          <w:tcPr>
            <w:tcW w:w="624" w:type="dxa"/>
            <w:gridSpan w:val="2"/>
            <w:shd w:val="clear" w:color="auto" w:fill="auto"/>
            <w:noWrap/>
            <w:vAlign w:val="center"/>
          </w:tcPr>
          <w:p w14:paraId="5DC5A52D">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3B3F6052">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gridSpan w:val="2"/>
            <w:shd w:val="clear" w:color="auto" w:fill="auto"/>
            <w:noWrap/>
            <w:vAlign w:val="center"/>
          </w:tcPr>
          <w:p w14:paraId="7E7F6164">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4" w:type="dxa"/>
            <w:shd w:val="clear" w:color="auto" w:fill="auto"/>
            <w:noWrap/>
            <w:vAlign w:val="center"/>
          </w:tcPr>
          <w:p w14:paraId="069D0B2F">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1" w:type="dxa"/>
            <w:shd w:val="clear" w:color="auto" w:fill="auto"/>
            <w:noWrap/>
            <w:vAlign w:val="center"/>
          </w:tcPr>
          <w:p w14:paraId="2CF93961">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627" w:type="dxa"/>
            <w:shd w:val="clear" w:color="auto" w:fill="auto"/>
            <w:noWrap w:val="0"/>
            <w:vAlign w:val="center"/>
          </w:tcPr>
          <w:p w14:paraId="7DE899E9">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c>
          <w:tcPr>
            <w:tcW w:w="597" w:type="dxa"/>
            <w:shd w:val="clear" w:color="auto" w:fill="auto"/>
            <w:noWrap w:val="0"/>
            <w:vAlign w:val="center"/>
          </w:tcPr>
          <w:p w14:paraId="0E47A238">
            <w:pPr>
              <w:pageBreakBefore w:val="0"/>
              <w:widowControl/>
              <w:wordWrap/>
              <w:overflowPunct/>
              <w:topLinePunct w:val="0"/>
              <w:bidi w:val="0"/>
              <w:adjustRightInd/>
              <w:snapToGrid/>
              <w:spacing w:line="240" w:lineRule="auto"/>
              <w:ind w:left="0" w:leftChars="0" w:right="0" w:rightChars="0" w:firstLine="0" w:firstLineChars="0"/>
              <w:jc w:val="center"/>
              <w:rPr>
                <w:rFonts w:hint="eastAsia" w:ascii="华文仿宋" w:hAnsi="华文仿宋" w:eastAsia="华文仿宋" w:cs="华文仿宋"/>
                <w:kern w:val="0"/>
                <w:sz w:val="24"/>
                <w:szCs w:val="24"/>
              </w:rPr>
            </w:pPr>
          </w:p>
        </w:tc>
      </w:tr>
      <w:tr w14:paraId="2AE5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1" w:type="dxa"/>
            <w:shd w:val="clear" w:color="auto" w:fill="auto"/>
            <w:noWrap/>
            <w:vAlign w:val="center"/>
          </w:tcPr>
          <w:p w14:paraId="01597D90">
            <w:pPr>
              <w:pageBreakBefore w:val="0"/>
              <w:widowControl/>
              <w:wordWrap/>
              <w:overflowPunct/>
              <w:topLinePunct w:val="0"/>
              <w:bidi w:val="0"/>
              <w:adjustRightInd/>
              <w:snapToGrid/>
              <w:spacing w:line="240" w:lineRule="auto"/>
              <w:ind w:left="0" w:leftChars="0" w:right="0" w:rightChars="0" w:firstLine="0" w:firstLineChars="0"/>
              <w:jc w:val="center"/>
              <w:rPr>
                <w:rFonts w:ascii="宋体" w:hAnsi="宋体" w:eastAsia="宋体" w:cs="宋体"/>
                <w:color w:val="000000"/>
                <w:kern w:val="0"/>
                <w:sz w:val="24"/>
                <w:szCs w:val="24"/>
              </w:rPr>
            </w:pPr>
          </w:p>
        </w:tc>
        <w:tc>
          <w:tcPr>
            <w:tcW w:w="3534" w:type="dxa"/>
            <w:shd w:val="clear" w:color="auto" w:fill="auto"/>
            <w:noWrap/>
            <w:vAlign w:val="center"/>
          </w:tcPr>
          <w:p w14:paraId="07DE6202">
            <w:pPr>
              <w:pageBreakBefore w:val="0"/>
              <w:widowControl/>
              <w:wordWrap/>
              <w:overflowPunct/>
              <w:topLinePunct w:val="0"/>
              <w:bidi w:val="0"/>
              <w:adjustRightInd/>
              <w:snapToGrid/>
              <w:spacing w:line="240" w:lineRule="auto"/>
              <w:ind w:left="0" w:leftChars="0" w:right="0" w:rightChars="0" w:firstLine="0" w:firstLineChars="0"/>
              <w:jc w:val="center"/>
              <w:rPr>
                <w:rFonts w:ascii="宋体" w:hAnsi="宋体" w:eastAsia="宋体" w:cs="宋体"/>
                <w:color w:val="000000"/>
                <w:kern w:val="0"/>
                <w:sz w:val="24"/>
                <w:szCs w:val="24"/>
              </w:rPr>
            </w:pPr>
            <w:r>
              <w:rPr>
                <w:rFonts w:hint="eastAsia" w:ascii="黑体" w:hAnsi="黑体" w:eastAsia="黑体" w:cs="黑体"/>
                <w:b/>
                <w:bCs/>
                <w:color w:val="000000"/>
                <w:kern w:val="0"/>
                <w:sz w:val="24"/>
                <w:szCs w:val="24"/>
              </w:rPr>
              <w:t>签名</w:t>
            </w:r>
          </w:p>
        </w:tc>
        <w:tc>
          <w:tcPr>
            <w:tcW w:w="1247" w:type="dxa"/>
            <w:gridSpan w:val="2"/>
            <w:shd w:val="clear" w:color="auto" w:fill="auto"/>
            <w:noWrap/>
            <w:vAlign w:val="center"/>
          </w:tcPr>
          <w:p w14:paraId="04CE1047">
            <w:pPr>
              <w:pageBreakBefore w:val="0"/>
              <w:widowControl/>
              <w:wordWrap/>
              <w:overflowPunct/>
              <w:topLinePunct w:val="0"/>
              <w:bidi w:val="0"/>
              <w:adjustRightInd/>
              <w:snapToGrid/>
              <w:spacing w:line="240" w:lineRule="auto"/>
              <w:ind w:left="0" w:leftChars="0" w:right="0" w:rightChars="0" w:firstLine="0" w:firstLineChars="0"/>
              <w:jc w:val="center"/>
              <w:rPr>
                <w:rFonts w:ascii="Times New Roman" w:hAnsi="Times New Roman" w:eastAsia="Times New Roman"/>
                <w:kern w:val="0"/>
                <w:sz w:val="20"/>
                <w:szCs w:val="20"/>
              </w:rPr>
            </w:pPr>
          </w:p>
        </w:tc>
        <w:tc>
          <w:tcPr>
            <w:tcW w:w="1247" w:type="dxa"/>
            <w:gridSpan w:val="3"/>
            <w:shd w:val="clear" w:color="auto" w:fill="auto"/>
            <w:noWrap/>
            <w:vAlign w:val="center"/>
          </w:tcPr>
          <w:p w14:paraId="2F0C154F">
            <w:pPr>
              <w:pageBreakBefore w:val="0"/>
              <w:widowControl/>
              <w:wordWrap/>
              <w:overflowPunct/>
              <w:topLinePunct w:val="0"/>
              <w:bidi w:val="0"/>
              <w:adjustRightInd/>
              <w:snapToGrid/>
              <w:spacing w:line="240" w:lineRule="auto"/>
              <w:ind w:left="0" w:leftChars="0" w:right="0" w:rightChars="0" w:firstLine="0" w:firstLineChars="0"/>
              <w:jc w:val="center"/>
              <w:rPr>
                <w:rFonts w:ascii="Times New Roman" w:hAnsi="Times New Roman" w:eastAsia="Times New Roman"/>
                <w:kern w:val="0"/>
                <w:sz w:val="20"/>
                <w:szCs w:val="20"/>
              </w:rPr>
            </w:pPr>
          </w:p>
        </w:tc>
        <w:tc>
          <w:tcPr>
            <w:tcW w:w="1247" w:type="dxa"/>
            <w:gridSpan w:val="3"/>
            <w:shd w:val="clear" w:color="auto" w:fill="auto"/>
            <w:noWrap/>
            <w:vAlign w:val="center"/>
          </w:tcPr>
          <w:p w14:paraId="3139BAF7">
            <w:pPr>
              <w:pageBreakBefore w:val="0"/>
              <w:widowControl/>
              <w:wordWrap/>
              <w:overflowPunct/>
              <w:topLinePunct w:val="0"/>
              <w:bidi w:val="0"/>
              <w:adjustRightInd/>
              <w:snapToGrid/>
              <w:spacing w:line="240" w:lineRule="auto"/>
              <w:ind w:left="0" w:leftChars="0" w:right="0" w:rightChars="0" w:firstLine="0" w:firstLineChars="0"/>
              <w:jc w:val="center"/>
              <w:rPr>
                <w:rFonts w:ascii="Times New Roman" w:hAnsi="Times New Roman" w:eastAsia="Times New Roman"/>
                <w:kern w:val="0"/>
                <w:sz w:val="20"/>
                <w:szCs w:val="20"/>
              </w:rPr>
            </w:pPr>
          </w:p>
        </w:tc>
        <w:tc>
          <w:tcPr>
            <w:tcW w:w="1224" w:type="dxa"/>
            <w:gridSpan w:val="2"/>
            <w:shd w:val="clear" w:color="auto" w:fill="auto"/>
            <w:noWrap w:val="0"/>
            <w:vAlign w:val="center"/>
          </w:tcPr>
          <w:p w14:paraId="482491A7">
            <w:pPr>
              <w:pageBreakBefore w:val="0"/>
              <w:widowControl/>
              <w:wordWrap/>
              <w:overflowPunct/>
              <w:topLinePunct w:val="0"/>
              <w:bidi w:val="0"/>
              <w:adjustRightInd/>
              <w:snapToGrid/>
              <w:spacing w:line="240" w:lineRule="auto"/>
              <w:ind w:left="0" w:leftChars="0" w:right="0" w:rightChars="0" w:firstLine="0" w:firstLineChars="0"/>
              <w:jc w:val="center"/>
              <w:rPr>
                <w:rFonts w:ascii="Times New Roman" w:hAnsi="Times New Roman" w:eastAsia="Times New Roman"/>
                <w:kern w:val="0"/>
                <w:sz w:val="20"/>
                <w:szCs w:val="20"/>
              </w:rPr>
            </w:pPr>
          </w:p>
        </w:tc>
      </w:tr>
    </w:tbl>
    <w:p w14:paraId="71A054DD">
      <w:pPr>
        <w:pageBreakBefore w:val="0"/>
        <w:wordWrap/>
        <w:overflowPunct/>
        <w:topLinePunct w:val="0"/>
        <w:bidi w:val="0"/>
        <w:adjustRightInd/>
        <w:snapToGrid/>
        <w:spacing w:line="240" w:lineRule="auto"/>
        <w:ind w:left="0" w:leftChars="0" w:right="0" w:rightChars="0" w:firstLine="0" w:firstLineChars="0"/>
        <w:jc w:val="center"/>
        <w:rPr>
          <w:rFonts w:hint="default" w:ascii="Times New Roman" w:hAnsi="Times New Roman" w:cs="Times New Roman"/>
          <w:b/>
          <w:bCs/>
          <w:color w:val="auto"/>
          <w:sz w:val="28"/>
          <w:szCs w:val="28"/>
          <w:lang w:val="zh-CN" w:eastAsia="zh-CN"/>
        </w:rPr>
      </w:pPr>
      <w:r>
        <w:rPr>
          <w:rFonts w:hint="default" w:ascii="Times New Roman" w:hAnsi="Times New Roman" w:cs="Times New Roman"/>
          <w:b/>
          <w:bCs/>
          <w:color w:val="auto"/>
          <w:sz w:val="28"/>
          <w:szCs w:val="28"/>
          <w:lang w:val="zh-CN" w:eastAsia="zh-CN"/>
        </w:rPr>
        <w:br w:type="page"/>
      </w:r>
    </w:p>
    <w:p w14:paraId="63C1B839">
      <w:pPr>
        <w:pageBreakBefore w:val="0"/>
        <w:wordWrap/>
        <w:overflowPunct/>
        <w:topLinePunct w:val="0"/>
        <w:bidi w:val="0"/>
        <w:adjustRightInd/>
        <w:snapToGrid/>
        <w:spacing w:line="240" w:lineRule="auto"/>
        <w:ind w:left="0" w:leftChars="0" w:right="0" w:rightChars="0" w:firstLine="0" w:firstLineChars="0"/>
        <w:jc w:val="left"/>
        <w:rPr>
          <w:rFonts w:hint="eastAsia" w:ascii="黑体" w:hAnsi="黑体" w:eastAsia="黑体" w:cs="黑体"/>
          <w:b/>
          <w:bCs/>
          <w:sz w:val="28"/>
          <w:szCs w:val="28"/>
          <w:lang w:val="zh-CN" w:eastAsia="zh-CN"/>
        </w:rPr>
      </w:pPr>
      <w:bookmarkStart w:id="283" w:name="附表七"/>
      <w:bookmarkStart w:id="284" w:name="_Toc8658"/>
      <w:r>
        <w:rPr>
          <w:rFonts w:hint="eastAsia" w:ascii="黑体" w:hAnsi="黑体" w:eastAsia="黑体" w:cs="黑体"/>
          <w:b/>
          <w:bCs/>
          <w:sz w:val="28"/>
          <w:szCs w:val="28"/>
          <w:lang w:val="zh-CN" w:eastAsia="zh-CN"/>
        </w:rPr>
        <w:t>附表</w:t>
      </w:r>
      <w:bookmarkEnd w:id="264"/>
      <w:r>
        <w:rPr>
          <w:rFonts w:hint="eastAsia" w:ascii="黑体" w:hAnsi="黑体" w:eastAsia="黑体" w:cs="黑体"/>
          <w:b/>
          <w:bCs/>
          <w:sz w:val="28"/>
          <w:szCs w:val="28"/>
          <w:lang w:val="zh-CN" w:eastAsia="zh-CN"/>
        </w:rPr>
        <w:t>七</w:t>
      </w:r>
      <w:bookmarkEnd w:id="283"/>
      <w:r>
        <w:rPr>
          <w:rFonts w:hint="eastAsia" w:ascii="黑体" w:hAnsi="黑体" w:eastAsia="黑体" w:cs="黑体"/>
          <w:b/>
          <w:bCs/>
          <w:sz w:val="28"/>
          <w:szCs w:val="28"/>
          <w:lang w:val="zh-CN" w:eastAsia="zh-CN"/>
        </w:rPr>
        <w:t>：</w:t>
      </w:r>
      <w:bookmarkEnd w:id="284"/>
    </w:p>
    <w:p w14:paraId="688911DC">
      <w:pPr>
        <w:pageBreakBefore w:val="0"/>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sz w:val="28"/>
          <w:szCs w:val="28"/>
          <w:lang w:val="en-US" w:eastAsia="zh-CN"/>
        </w:rPr>
      </w:pPr>
      <w:bookmarkStart w:id="285" w:name="_Toc32046"/>
      <w:bookmarkStart w:id="286" w:name="_Toc12247"/>
      <w:r>
        <w:rPr>
          <w:rFonts w:hint="eastAsia" w:ascii="黑体" w:hAnsi="黑体" w:eastAsia="黑体" w:cs="黑体"/>
          <w:b/>
          <w:bCs/>
          <w:sz w:val="28"/>
          <w:szCs w:val="28"/>
          <w:lang w:val="zh-CN" w:eastAsia="zh-CN"/>
        </w:rPr>
        <w:t>实验室安全自查清单</w:t>
      </w:r>
      <w:bookmarkEnd w:id="285"/>
      <w:bookmarkEnd w:id="286"/>
    </w:p>
    <w:p w14:paraId="13E82CA9">
      <w:pPr>
        <w:keepNext w:val="0"/>
        <w:keepLines w:val="0"/>
        <w:pageBreakBefore w:val="0"/>
        <w:widowControl w:val="0"/>
        <w:kinsoku/>
        <w:wordWrap/>
        <w:overflowPunct/>
        <w:topLinePunct w:val="0"/>
        <w:autoSpaceDE w:val="0"/>
        <w:autoSpaceDN w:val="0"/>
        <w:bidi w:val="0"/>
        <w:adjustRightInd/>
        <w:snapToGrid/>
        <w:spacing w:after="0" w:afterLines="5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8"/>
          <w:szCs w:val="28"/>
          <w:lang w:val="zh-CN" w:eastAsia="zh-CN"/>
        </w:rPr>
      </w:pPr>
      <w:r>
        <w:rPr>
          <w:rFonts w:hint="default" w:ascii="Times New Roman" w:hAnsi="Times New Roman" w:eastAsia="宋体" w:cs="Times New Roman"/>
          <w:b/>
          <w:bCs/>
          <w:color w:val="auto"/>
          <w:sz w:val="28"/>
          <w:szCs w:val="28"/>
          <w:lang w:val="zh-CN" w:eastAsia="zh-CN"/>
        </w:rPr>
        <w:t>LABORATORY SAFETY INSPECTION CHECKLIST</w:t>
      </w:r>
    </w:p>
    <w:p w14:paraId="347E14C8">
      <w:pPr>
        <w:keepNext w:val="0"/>
        <w:keepLines w:val="0"/>
        <w:pageBreakBefore w:val="0"/>
        <w:widowControl w:val="0"/>
        <w:kinsoku/>
        <w:wordWrap/>
        <w:overflowPunct/>
        <w:topLinePunct w:val="0"/>
        <w:autoSpaceDE w:val="0"/>
        <w:autoSpaceDN w:val="0"/>
        <w:bidi w:val="0"/>
        <w:adjustRightInd/>
        <w:snapToGrid/>
        <w:spacing w:after="0" w:afterLines="50"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b/>
          <w:bCs/>
          <w:color w:val="auto"/>
          <w:sz w:val="24"/>
          <w:szCs w:val="24"/>
          <w:lang w:val="en-US" w:eastAsia="zh-CN"/>
        </w:rPr>
        <w:t>房间</w:t>
      </w:r>
      <w:r>
        <w:rPr>
          <w:rFonts w:hint="default" w:ascii="Times New Roman" w:hAnsi="Times New Roman" w:eastAsia="黑体" w:cs="Times New Roman"/>
          <w:b/>
          <w:bCs/>
          <w:color w:val="auto"/>
          <w:sz w:val="24"/>
          <w:szCs w:val="24"/>
          <w:lang w:val="en-US"/>
        </w:rPr>
        <w:t>名称</w:t>
      </w:r>
      <w:r>
        <w:rPr>
          <w:rFonts w:hint="default" w:ascii="Times New Roman" w:hAnsi="Times New Roman" w:eastAsia="黑体" w:cs="Times New Roman"/>
          <w:b/>
          <w:bCs/>
          <w:color w:val="auto"/>
          <w:sz w:val="24"/>
          <w:szCs w:val="24"/>
          <w:lang w:val="en-US" w:eastAsia="zh-CN"/>
        </w:rPr>
        <w:t>Room:</w:t>
      </w:r>
      <w:r>
        <w:rPr>
          <w:rFonts w:hint="default" w:ascii="Times New Roman" w:hAnsi="Times New Roman" w:eastAsia="黑体" w:cs="Times New Roman"/>
          <w:b/>
          <w:bCs/>
          <w:color w:val="auto"/>
          <w:sz w:val="24"/>
          <w:szCs w:val="24"/>
          <w:lang w:val="en-US"/>
        </w:rPr>
        <w:t xml:space="preserve">         </w:t>
      </w:r>
      <w:r>
        <w:rPr>
          <w:rFonts w:hint="default" w:ascii="Times New Roman" w:hAnsi="Times New Roman" w:eastAsia="黑体" w:cs="Times New Roman"/>
          <w:b/>
          <w:bCs/>
          <w:color w:val="auto"/>
          <w:sz w:val="24"/>
          <w:szCs w:val="24"/>
          <w:lang w:val="en-US" w:eastAsia="zh-CN"/>
        </w:rPr>
        <w:t xml:space="preserve">              负责人</w:t>
      </w:r>
      <w:r>
        <w:rPr>
          <w:rFonts w:hint="default" w:ascii="Times New Roman" w:hAnsi="Times New Roman" w:eastAsia="黑体" w:cs="Times New Roman"/>
          <w:b/>
          <w:bCs/>
          <w:color w:val="auto"/>
          <w:sz w:val="24"/>
          <w:szCs w:val="24"/>
          <w:lang w:val="en-US"/>
        </w:rPr>
        <w:t xml:space="preserve">TO-in-charge:         </w:t>
      </w:r>
      <w:r>
        <w:rPr>
          <w:rFonts w:hint="default" w:ascii="Times New Roman" w:hAnsi="Times New Roman" w:eastAsia="黑体" w:cs="Times New Roman"/>
          <w:b/>
          <w:bCs/>
          <w:color w:val="auto"/>
          <w:sz w:val="24"/>
          <w:szCs w:val="24"/>
          <w:lang w:val="en-US" w:eastAsia="zh-CN"/>
        </w:rPr>
        <w:t xml:space="preserve">               </w:t>
      </w:r>
      <w:r>
        <w:rPr>
          <w:rFonts w:hint="default" w:ascii="Times New Roman" w:hAnsi="Times New Roman" w:eastAsia="黑体" w:cs="Times New Roman"/>
          <w:b/>
          <w:bCs/>
          <w:color w:val="auto"/>
          <w:sz w:val="24"/>
          <w:szCs w:val="24"/>
          <w:lang w:val="en-US"/>
        </w:rPr>
        <w:t>日期Date:</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4174"/>
        <w:gridCol w:w="1922"/>
        <w:gridCol w:w="1091"/>
        <w:gridCol w:w="400"/>
        <w:gridCol w:w="572"/>
        <w:gridCol w:w="1410"/>
      </w:tblGrid>
      <w:tr w14:paraId="6DBC8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6663" w:type="dxa"/>
            <w:gridSpan w:val="3"/>
            <w:noWrap w:val="0"/>
            <w:vAlign w:val="center"/>
          </w:tcPr>
          <w:p w14:paraId="1BC680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b/>
                <w:color w:val="auto"/>
                <w:kern w:val="2"/>
                <w:sz w:val="24"/>
                <w:szCs w:val="24"/>
                <w:lang w:val="en-US" w:eastAsia="zh-CN" w:bidi="ar-SA"/>
              </w:rPr>
            </w:pPr>
            <w:r>
              <w:rPr>
                <w:rFonts w:hint="default" w:ascii="Times New Roman" w:hAnsi="Times New Roman" w:eastAsia="黑体" w:cs="Times New Roman"/>
                <w:b/>
                <w:color w:val="auto"/>
                <w:kern w:val="2"/>
                <w:sz w:val="24"/>
                <w:szCs w:val="24"/>
                <w:lang w:val="en-US" w:bidi="ar-SA"/>
              </w:rPr>
              <w:t>Administration</w:t>
            </w:r>
            <w:r>
              <w:rPr>
                <w:rFonts w:hint="default" w:ascii="Times New Roman" w:hAnsi="Times New Roman" w:eastAsia="黑体" w:cs="Times New Roman"/>
                <w:b/>
                <w:color w:val="auto"/>
                <w:kern w:val="2"/>
                <w:sz w:val="24"/>
                <w:szCs w:val="24"/>
                <w:lang w:val="en-US" w:eastAsia="zh-CN" w:bidi="ar-SA"/>
              </w:rPr>
              <w:t xml:space="preserve"> and Documentation</w:t>
            </w:r>
            <w:r>
              <w:rPr>
                <w:rFonts w:hint="default" w:ascii="Times New Roman" w:hAnsi="Times New Roman" w:eastAsia="黑体" w:cs="Times New Roman"/>
                <w:b/>
                <w:color w:val="auto"/>
                <w:kern w:val="2"/>
                <w:sz w:val="24"/>
                <w:szCs w:val="24"/>
                <w:lang w:val="en-US" w:bidi="ar-SA"/>
              </w:rPr>
              <w:t>行政</w:t>
            </w:r>
            <w:r>
              <w:rPr>
                <w:rFonts w:hint="default" w:ascii="Times New Roman" w:hAnsi="Times New Roman" w:eastAsia="黑体" w:cs="Times New Roman"/>
                <w:b/>
                <w:color w:val="auto"/>
                <w:kern w:val="2"/>
                <w:sz w:val="24"/>
                <w:szCs w:val="24"/>
                <w:lang w:val="en-US" w:eastAsia="zh-CN" w:bidi="ar-SA"/>
              </w:rPr>
              <w:t>及资料</w:t>
            </w:r>
          </w:p>
        </w:tc>
        <w:tc>
          <w:tcPr>
            <w:tcW w:w="1091" w:type="dxa"/>
            <w:noWrap w:val="0"/>
            <w:vAlign w:val="center"/>
          </w:tcPr>
          <w:p w14:paraId="369C0E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eastAsia="zh-TW" w:bidi="ar-SA"/>
              </w:rPr>
            </w:pPr>
            <w:r>
              <w:rPr>
                <w:rFonts w:hint="default" w:ascii="Times New Roman" w:hAnsi="Times New Roman" w:eastAsia="黑体" w:cs="Times New Roman"/>
                <w:b/>
                <w:color w:val="auto"/>
                <w:kern w:val="2"/>
                <w:sz w:val="24"/>
                <w:szCs w:val="24"/>
                <w:lang w:val="en-US" w:bidi="ar-SA"/>
              </w:rPr>
              <w:t>不达标</w:t>
            </w:r>
          </w:p>
        </w:tc>
        <w:tc>
          <w:tcPr>
            <w:tcW w:w="972" w:type="dxa"/>
            <w:gridSpan w:val="2"/>
            <w:noWrap w:val="0"/>
            <w:vAlign w:val="center"/>
          </w:tcPr>
          <w:p w14:paraId="673096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bidi="ar-SA"/>
              </w:rPr>
              <w:t>达标</w:t>
            </w:r>
          </w:p>
        </w:tc>
        <w:tc>
          <w:tcPr>
            <w:tcW w:w="1410" w:type="dxa"/>
            <w:noWrap w:val="0"/>
            <w:vAlign w:val="center"/>
          </w:tcPr>
          <w:p w14:paraId="062AA4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eastAsia="zh-CN" w:bidi="ar-SA"/>
              </w:rPr>
            </w:pPr>
            <w:r>
              <w:rPr>
                <w:rFonts w:hint="default" w:ascii="Times New Roman" w:hAnsi="Times New Roman" w:eastAsia="黑体" w:cs="Times New Roman"/>
                <w:b/>
                <w:color w:val="auto"/>
                <w:kern w:val="2"/>
                <w:sz w:val="24"/>
                <w:szCs w:val="24"/>
                <w:lang w:val="en-US" w:eastAsia="zh-CN" w:bidi="ar-SA"/>
              </w:rPr>
              <w:t>备注</w:t>
            </w:r>
          </w:p>
        </w:tc>
      </w:tr>
      <w:tr w14:paraId="3BF9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60E132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1</w:t>
            </w:r>
          </w:p>
        </w:tc>
        <w:tc>
          <w:tcPr>
            <w:tcW w:w="6096" w:type="dxa"/>
            <w:gridSpan w:val="2"/>
            <w:noWrap w:val="0"/>
            <w:vAlign w:val="center"/>
          </w:tcPr>
          <w:p w14:paraId="621283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Safety data sheets are available for each chemical in the laboratory and up to date</w:t>
            </w:r>
          </w:p>
          <w:p w14:paraId="4CEED2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有没有提供给员工处理化学品的安全指引</w:t>
            </w:r>
            <w:r>
              <w:rPr>
                <w:rFonts w:hint="default" w:ascii="Times New Roman" w:hAnsi="Times New Roman" w:cs="Times New Roman"/>
                <w:color w:val="auto"/>
                <w:kern w:val="2"/>
                <w:sz w:val="22"/>
                <w:szCs w:val="22"/>
                <w:lang w:val="en-US" w:eastAsia="zh-CN" w:bidi="ar-SA"/>
              </w:rPr>
              <w:t>并保持更新</w:t>
            </w:r>
            <w:r>
              <w:rPr>
                <w:rFonts w:hint="default" w:ascii="Times New Roman" w:hAnsi="Times New Roman" w:cs="Times New Roman"/>
                <w:color w:val="auto"/>
                <w:kern w:val="2"/>
                <w:sz w:val="22"/>
                <w:szCs w:val="22"/>
                <w:lang w:val="en-US" w:bidi="ar-SA"/>
              </w:rPr>
              <w:t>。</w:t>
            </w:r>
          </w:p>
        </w:tc>
        <w:tc>
          <w:tcPr>
            <w:tcW w:w="1091" w:type="dxa"/>
            <w:noWrap w:val="0"/>
            <w:vAlign w:val="center"/>
          </w:tcPr>
          <w:p w14:paraId="03C1B4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659FBE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39EF1D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0F9FF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16F948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2</w:t>
            </w:r>
          </w:p>
        </w:tc>
        <w:tc>
          <w:tcPr>
            <w:tcW w:w="6096" w:type="dxa"/>
            <w:gridSpan w:val="2"/>
            <w:noWrap w:val="0"/>
            <w:vAlign w:val="center"/>
          </w:tcPr>
          <w:p w14:paraId="36C317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 xml:space="preserve">Laboratory users have been briefed on the laboratory rules and regulations. They are </w:t>
            </w:r>
            <w:r>
              <w:rPr>
                <w:rFonts w:hint="eastAsia" w:ascii="Times New Roman" w:hAnsi="Times New Roman" w:cs="Times New Roman"/>
                <w:color w:val="auto"/>
                <w:kern w:val="2"/>
                <w:sz w:val="22"/>
                <w:szCs w:val="22"/>
                <w:lang w:val="en-US" w:eastAsia="zh-CN" w:bidi="ar-SA"/>
              </w:rPr>
              <w:t>informed that</w:t>
            </w:r>
            <w:r>
              <w:rPr>
                <w:rFonts w:hint="default" w:ascii="Times New Roman" w:hAnsi="Times New Roman" w:cs="Times New Roman"/>
                <w:color w:val="auto"/>
                <w:kern w:val="2"/>
                <w:sz w:val="22"/>
                <w:szCs w:val="22"/>
                <w:lang w:val="en-US" w:bidi="ar-SA"/>
              </w:rPr>
              <w:t xml:space="preserve"> a copy of the laboratory safety manual. They have received the necessary training to perform their work safely</w:t>
            </w:r>
            <w:r>
              <w:rPr>
                <w:rFonts w:hint="default" w:ascii="Times New Roman" w:hAnsi="Times New Roman" w:cs="Times New Roman"/>
                <w:color w:val="auto"/>
                <w:kern w:val="2"/>
                <w:sz w:val="22"/>
                <w:szCs w:val="22"/>
                <w:lang w:val="en-US" w:eastAsia="zh-CN" w:bidi="ar-SA"/>
              </w:rPr>
              <w:t>.</w:t>
            </w:r>
          </w:p>
          <w:p w14:paraId="3898C4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实验人员接受实验室规章制度培训并给与《实验室安全手册》</w:t>
            </w:r>
            <w:r>
              <w:rPr>
                <w:rFonts w:hint="eastAsia" w:ascii="Times New Roman" w:hAnsi="Times New Roman" w:cs="Times New Roman"/>
                <w:color w:val="auto"/>
                <w:kern w:val="2"/>
                <w:sz w:val="22"/>
                <w:szCs w:val="22"/>
                <w:lang w:val="en-US" w:eastAsia="zh-CN" w:bidi="ar-SA"/>
              </w:rPr>
              <w:t>纸质版</w:t>
            </w:r>
            <w:r>
              <w:rPr>
                <w:rFonts w:hint="default" w:ascii="Times New Roman" w:hAnsi="Times New Roman" w:cs="Times New Roman"/>
                <w:color w:val="auto"/>
                <w:kern w:val="2"/>
                <w:sz w:val="22"/>
                <w:szCs w:val="22"/>
                <w:lang w:val="en-US" w:eastAsia="zh-CN" w:bidi="ar-SA"/>
              </w:rPr>
              <w:t>。</w:t>
            </w:r>
          </w:p>
        </w:tc>
        <w:tc>
          <w:tcPr>
            <w:tcW w:w="1091" w:type="dxa"/>
            <w:noWrap w:val="0"/>
            <w:vAlign w:val="center"/>
          </w:tcPr>
          <w:p w14:paraId="3B36AB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598EC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326B56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07DA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2437B0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3</w:t>
            </w:r>
          </w:p>
        </w:tc>
        <w:tc>
          <w:tcPr>
            <w:tcW w:w="6096" w:type="dxa"/>
            <w:gridSpan w:val="2"/>
            <w:noWrap w:val="0"/>
            <w:vAlign w:val="center"/>
          </w:tcPr>
          <w:p w14:paraId="7B8A9B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Hazard warning signs are in place and consistent with the hazards present</w:t>
            </w:r>
          </w:p>
          <w:p w14:paraId="0585A5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应有危险警示标识并张贴在正确的位置。</w:t>
            </w:r>
          </w:p>
        </w:tc>
        <w:tc>
          <w:tcPr>
            <w:tcW w:w="1091" w:type="dxa"/>
            <w:noWrap w:val="0"/>
            <w:vAlign w:val="center"/>
          </w:tcPr>
          <w:p w14:paraId="157C61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014BF8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580F19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BA52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1FD31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4</w:t>
            </w:r>
          </w:p>
        </w:tc>
        <w:tc>
          <w:tcPr>
            <w:tcW w:w="6096" w:type="dxa"/>
            <w:gridSpan w:val="2"/>
            <w:noWrap w:val="0"/>
            <w:vAlign w:val="center"/>
          </w:tcPr>
          <w:p w14:paraId="1F853B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 xml:space="preserve">Is there a system to control the </w:t>
            </w:r>
            <w:r>
              <w:rPr>
                <w:rFonts w:hint="default" w:ascii="Times New Roman" w:hAnsi="Times New Roman" w:cs="Times New Roman"/>
                <w:color w:val="auto"/>
                <w:kern w:val="2"/>
                <w:sz w:val="22"/>
                <w:szCs w:val="22"/>
                <w:lang w:val="en-US" w:eastAsia="zh-CN" w:bidi="ar-SA"/>
              </w:rPr>
              <w:t>use</w:t>
            </w:r>
            <w:r>
              <w:rPr>
                <w:rFonts w:hint="default" w:ascii="Times New Roman" w:hAnsi="Times New Roman" w:cs="Times New Roman"/>
                <w:color w:val="auto"/>
                <w:kern w:val="2"/>
                <w:sz w:val="22"/>
                <w:szCs w:val="22"/>
                <w:lang w:val="en-US" w:bidi="ar-SA"/>
              </w:rPr>
              <w:t xml:space="preserve"> of the chemicals</w:t>
            </w:r>
            <w:r>
              <w:rPr>
                <w:rFonts w:hint="default" w:ascii="Times New Roman" w:hAnsi="Times New Roman" w:cs="Times New Roman"/>
                <w:color w:val="auto"/>
                <w:kern w:val="2"/>
                <w:sz w:val="22"/>
                <w:szCs w:val="22"/>
                <w:lang w:val="en-US" w:eastAsia="zh-CN" w:bidi="ar-SA"/>
              </w:rPr>
              <w:t xml:space="preserve"> including</w:t>
            </w:r>
            <w:r>
              <w:rPr>
                <w:rFonts w:hint="default" w:ascii="Times New Roman" w:hAnsi="Times New Roman" w:cs="Times New Roman"/>
                <w:color w:val="auto"/>
                <w:kern w:val="2"/>
                <w:sz w:val="22"/>
                <w:szCs w:val="22"/>
                <w:lang w:val="en-US" w:bidi="ar-SA"/>
              </w:rPr>
              <w:t xml:space="preserve"> </w:t>
            </w:r>
            <w:r>
              <w:rPr>
                <w:rFonts w:hint="default" w:ascii="Times New Roman" w:hAnsi="Times New Roman" w:cs="Times New Roman"/>
                <w:color w:val="auto"/>
                <w:kern w:val="2"/>
                <w:sz w:val="22"/>
                <w:szCs w:val="22"/>
                <w:lang w:val="en-US" w:eastAsia="zh-CN" w:bidi="ar-SA"/>
              </w:rPr>
              <w:t>the stock and</w:t>
            </w:r>
          </w:p>
          <w:p w14:paraId="24303B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是否有系统去管理化学品的</w:t>
            </w:r>
            <w:r>
              <w:rPr>
                <w:rFonts w:hint="default" w:ascii="Times New Roman" w:hAnsi="Times New Roman" w:cs="Times New Roman"/>
                <w:color w:val="auto"/>
                <w:kern w:val="2"/>
                <w:sz w:val="22"/>
                <w:szCs w:val="22"/>
                <w:lang w:val="en-US" w:eastAsia="zh-CN" w:bidi="ar-SA"/>
              </w:rPr>
              <w:t>使用和库存</w:t>
            </w:r>
            <w:r>
              <w:rPr>
                <w:rFonts w:hint="default" w:ascii="Times New Roman" w:hAnsi="Times New Roman" w:cs="Times New Roman"/>
                <w:color w:val="auto"/>
                <w:kern w:val="2"/>
                <w:sz w:val="22"/>
                <w:szCs w:val="22"/>
                <w:lang w:val="en-US" w:bidi="ar-SA"/>
              </w:rPr>
              <w:t>。</w:t>
            </w:r>
          </w:p>
        </w:tc>
        <w:tc>
          <w:tcPr>
            <w:tcW w:w="1091" w:type="dxa"/>
            <w:noWrap w:val="0"/>
            <w:vAlign w:val="center"/>
          </w:tcPr>
          <w:p w14:paraId="4C9D42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5B9A5E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64470D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6E023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0D8D7F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5</w:t>
            </w:r>
          </w:p>
        </w:tc>
        <w:tc>
          <w:tcPr>
            <w:tcW w:w="6096" w:type="dxa"/>
            <w:gridSpan w:val="2"/>
            <w:noWrap w:val="0"/>
            <w:vAlign w:val="center"/>
          </w:tcPr>
          <w:p w14:paraId="3E5807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Is there policy stated that shorts, sandals and slippers etc are restricted in the work areas</w:t>
            </w:r>
          </w:p>
          <w:p w14:paraId="2C753F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是否有指引注明在工作区域内不准穿短裤，凉鞋及拖鞋。</w:t>
            </w:r>
          </w:p>
        </w:tc>
        <w:tc>
          <w:tcPr>
            <w:tcW w:w="1091" w:type="dxa"/>
            <w:noWrap w:val="0"/>
            <w:vAlign w:val="center"/>
          </w:tcPr>
          <w:p w14:paraId="60787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1FB886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2F575C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7314B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4B8CE8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6</w:t>
            </w:r>
          </w:p>
        </w:tc>
        <w:tc>
          <w:tcPr>
            <w:tcW w:w="6096" w:type="dxa"/>
            <w:gridSpan w:val="2"/>
            <w:noWrap w:val="0"/>
            <w:vAlign w:val="center"/>
          </w:tcPr>
          <w:p w14:paraId="4BCEF9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Is there policy that gloved hands are prohibited in public areas e.g. door handles</w:t>
            </w:r>
          </w:p>
          <w:p w14:paraId="1DB9BA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是否有指引注明不准在公众区域戴着手套，如：</w:t>
            </w:r>
            <w:r>
              <w:rPr>
                <w:rFonts w:hint="default" w:ascii="Times New Roman" w:hAnsi="Times New Roman" w:cs="Times New Roman"/>
                <w:color w:val="auto"/>
                <w:kern w:val="2"/>
                <w:sz w:val="22"/>
                <w:szCs w:val="22"/>
                <w:lang w:val="en-US" w:eastAsia="zh-CN" w:bidi="ar-SA"/>
              </w:rPr>
              <w:t>禁止</w:t>
            </w:r>
            <w:r>
              <w:rPr>
                <w:rFonts w:hint="default" w:ascii="Times New Roman" w:hAnsi="Times New Roman" w:cs="Times New Roman"/>
                <w:color w:val="auto"/>
                <w:kern w:val="2"/>
                <w:sz w:val="22"/>
                <w:szCs w:val="22"/>
                <w:lang w:val="en-US" w:bidi="ar-SA"/>
              </w:rPr>
              <w:t>戴着手套去开门。</w:t>
            </w:r>
          </w:p>
        </w:tc>
        <w:tc>
          <w:tcPr>
            <w:tcW w:w="1091" w:type="dxa"/>
            <w:noWrap w:val="0"/>
            <w:vAlign w:val="center"/>
          </w:tcPr>
          <w:p w14:paraId="0D69AA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2117D8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68A89D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57E6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567" w:type="dxa"/>
            <w:noWrap w:val="0"/>
            <w:vAlign w:val="center"/>
          </w:tcPr>
          <w:p w14:paraId="0B2070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7</w:t>
            </w:r>
          </w:p>
        </w:tc>
        <w:tc>
          <w:tcPr>
            <w:tcW w:w="6096" w:type="dxa"/>
            <w:gridSpan w:val="2"/>
            <w:noWrap w:val="0"/>
            <w:vAlign w:val="center"/>
          </w:tcPr>
          <w:p w14:paraId="2C68F8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Is there policy that food and drinks are prohibited in the work areas</w:t>
            </w:r>
          </w:p>
          <w:p w14:paraId="200FAA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是否有指引声明不准在工作区域内饮食，或将食物及饮料摆放在工作区域。</w:t>
            </w:r>
          </w:p>
        </w:tc>
        <w:tc>
          <w:tcPr>
            <w:tcW w:w="1091" w:type="dxa"/>
            <w:noWrap w:val="0"/>
            <w:vAlign w:val="center"/>
          </w:tcPr>
          <w:p w14:paraId="09F1D3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08B7D7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052881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78096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567" w:type="dxa"/>
            <w:noWrap w:val="0"/>
            <w:vAlign w:val="center"/>
          </w:tcPr>
          <w:p w14:paraId="57D5CA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9</w:t>
            </w:r>
          </w:p>
        </w:tc>
        <w:tc>
          <w:tcPr>
            <w:tcW w:w="6096" w:type="dxa"/>
            <w:gridSpan w:val="2"/>
            <w:noWrap w:val="0"/>
            <w:vAlign w:val="center"/>
          </w:tcPr>
          <w:p w14:paraId="6FDAEA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Whether the routine inspection is performed and records are complete</w:t>
            </w:r>
          </w:p>
          <w:p w14:paraId="19A91C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是否有日常巡检并记录完整</w:t>
            </w:r>
          </w:p>
        </w:tc>
        <w:tc>
          <w:tcPr>
            <w:tcW w:w="1091" w:type="dxa"/>
            <w:noWrap w:val="0"/>
            <w:vAlign w:val="center"/>
          </w:tcPr>
          <w:p w14:paraId="4106EE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30BE61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310165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115E7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6663" w:type="dxa"/>
            <w:gridSpan w:val="3"/>
            <w:noWrap w:val="0"/>
            <w:vAlign w:val="center"/>
          </w:tcPr>
          <w:p w14:paraId="793056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b/>
                <w:color w:val="auto"/>
                <w:kern w:val="2"/>
                <w:sz w:val="24"/>
                <w:szCs w:val="24"/>
                <w:lang w:val="en-US" w:eastAsia="zh-CN" w:bidi="ar-SA"/>
              </w:rPr>
            </w:pPr>
            <w:r>
              <w:rPr>
                <w:rFonts w:hint="default" w:ascii="Times New Roman" w:hAnsi="Times New Roman" w:eastAsia="黑体" w:cs="Times New Roman"/>
                <w:b/>
                <w:color w:val="auto"/>
                <w:kern w:val="2"/>
                <w:sz w:val="24"/>
                <w:szCs w:val="24"/>
                <w:lang w:val="en-US" w:bidi="ar-SA"/>
              </w:rPr>
              <w:t>Housekeeping</w:t>
            </w:r>
            <w:r>
              <w:rPr>
                <w:rFonts w:hint="default" w:ascii="Times New Roman" w:hAnsi="Times New Roman" w:eastAsia="黑体" w:cs="Times New Roman"/>
                <w:b/>
                <w:color w:val="auto"/>
                <w:kern w:val="2"/>
                <w:sz w:val="24"/>
                <w:szCs w:val="24"/>
                <w:lang w:val="en-US" w:eastAsia="zh-CN" w:bidi="ar-SA"/>
              </w:rPr>
              <w:t xml:space="preserve"> </w:t>
            </w:r>
            <w:r>
              <w:rPr>
                <w:rFonts w:hint="default" w:ascii="Times New Roman" w:hAnsi="Times New Roman" w:eastAsia="黑体" w:cs="Times New Roman"/>
                <w:b/>
                <w:color w:val="auto"/>
                <w:kern w:val="2"/>
                <w:sz w:val="24"/>
                <w:szCs w:val="24"/>
                <w:lang w:val="en-US" w:bidi="ar-SA"/>
              </w:rPr>
              <w:t>&amp; Design</w:t>
            </w:r>
            <w:r>
              <w:rPr>
                <w:rFonts w:hint="default" w:ascii="Times New Roman" w:hAnsi="Times New Roman" w:eastAsia="黑体" w:cs="Times New Roman"/>
                <w:b/>
                <w:color w:val="auto"/>
                <w:kern w:val="2"/>
                <w:sz w:val="24"/>
                <w:szCs w:val="24"/>
                <w:lang w:val="en-US" w:eastAsia="zh-CN" w:bidi="ar-SA"/>
              </w:rPr>
              <w:t xml:space="preserve"> 实验室内务及设计</w:t>
            </w:r>
          </w:p>
        </w:tc>
        <w:tc>
          <w:tcPr>
            <w:tcW w:w="1091" w:type="dxa"/>
            <w:noWrap w:val="0"/>
            <w:vAlign w:val="center"/>
          </w:tcPr>
          <w:p w14:paraId="5E10BF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eastAsia="zh-TW" w:bidi="ar-SA"/>
              </w:rPr>
            </w:pPr>
            <w:r>
              <w:rPr>
                <w:rFonts w:hint="default" w:ascii="Times New Roman" w:hAnsi="Times New Roman" w:eastAsia="黑体" w:cs="Times New Roman"/>
                <w:b/>
                <w:color w:val="auto"/>
                <w:kern w:val="2"/>
                <w:sz w:val="24"/>
                <w:szCs w:val="24"/>
                <w:lang w:val="en-US" w:bidi="ar-SA"/>
              </w:rPr>
              <w:t>不达标</w:t>
            </w:r>
          </w:p>
        </w:tc>
        <w:tc>
          <w:tcPr>
            <w:tcW w:w="972" w:type="dxa"/>
            <w:gridSpan w:val="2"/>
            <w:noWrap w:val="0"/>
            <w:vAlign w:val="center"/>
          </w:tcPr>
          <w:p w14:paraId="6952F5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bidi="ar-SA"/>
              </w:rPr>
              <w:t>达标</w:t>
            </w:r>
          </w:p>
        </w:tc>
        <w:tc>
          <w:tcPr>
            <w:tcW w:w="1410" w:type="dxa"/>
            <w:noWrap w:val="0"/>
            <w:vAlign w:val="center"/>
          </w:tcPr>
          <w:p w14:paraId="5AF9F6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eastAsia="zh-CN" w:bidi="ar-SA"/>
              </w:rPr>
              <w:t>备注</w:t>
            </w:r>
          </w:p>
        </w:tc>
      </w:tr>
      <w:tr w14:paraId="50160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33823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1</w:t>
            </w:r>
          </w:p>
        </w:tc>
        <w:tc>
          <w:tcPr>
            <w:tcW w:w="6096" w:type="dxa"/>
            <w:gridSpan w:val="2"/>
            <w:noWrap w:val="0"/>
            <w:vAlign w:val="center"/>
          </w:tcPr>
          <w:p w14:paraId="3F26A5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Laboratory floor</w:t>
            </w:r>
            <w:r>
              <w:rPr>
                <w:rFonts w:hint="default" w:ascii="Times New Roman" w:hAnsi="Times New Roman" w:cs="Times New Roman"/>
                <w:color w:val="auto"/>
                <w:kern w:val="2"/>
                <w:sz w:val="22"/>
                <w:szCs w:val="22"/>
                <w:lang w:val="en-US" w:eastAsia="zh-CN" w:bidi="ar-SA"/>
              </w:rPr>
              <w:t xml:space="preserve">, </w:t>
            </w:r>
            <w:r>
              <w:rPr>
                <w:rFonts w:hint="default" w:ascii="Times New Roman" w:hAnsi="Times New Roman" w:cs="Times New Roman"/>
                <w:color w:val="auto"/>
                <w:kern w:val="2"/>
                <w:sz w:val="22"/>
                <w:szCs w:val="22"/>
                <w:lang w:val="en-US" w:bidi="ar-SA"/>
              </w:rPr>
              <w:t>benches, sinks, fume cupboards</w:t>
            </w:r>
            <w:r>
              <w:rPr>
                <w:rFonts w:hint="default" w:ascii="Times New Roman" w:hAnsi="Times New Roman" w:cs="Times New Roman"/>
                <w:color w:val="auto"/>
                <w:kern w:val="2"/>
                <w:sz w:val="22"/>
                <w:szCs w:val="22"/>
                <w:lang w:val="en-US" w:eastAsia="zh-CN" w:bidi="ar-SA"/>
              </w:rPr>
              <w:t xml:space="preserve"> </w:t>
            </w:r>
            <w:r>
              <w:rPr>
                <w:rFonts w:hint="default" w:ascii="Times New Roman" w:hAnsi="Times New Roman" w:cs="Times New Roman"/>
                <w:color w:val="auto"/>
                <w:kern w:val="2"/>
                <w:sz w:val="22"/>
                <w:szCs w:val="22"/>
                <w:lang w:val="en-US" w:bidi="ar-SA"/>
              </w:rPr>
              <w:t>and</w:t>
            </w:r>
            <w:r>
              <w:rPr>
                <w:rFonts w:hint="default" w:ascii="Times New Roman" w:hAnsi="Times New Roman" w:cs="Times New Roman"/>
                <w:color w:val="auto"/>
                <w:kern w:val="2"/>
                <w:sz w:val="22"/>
                <w:szCs w:val="22"/>
                <w:lang w:val="en-US" w:eastAsia="zh-CN" w:bidi="ar-SA"/>
              </w:rPr>
              <w:t xml:space="preserve"> biosafety cabinet</w:t>
            </w:r>
            <w:r>
              <w:rPr>
                <w:rFonts w:hint="default" w:ascii="Times New Roman" w:hAnsi="Times New Roman" w:cs="Times New Roman"/>
                <w:color w:val="auto"/>
                <w:kern w:val="2"/>
                <w:sz w:val="22"/>
                <w:szCs w:val="22"/>
                <w:lang w:val="en-US" w:bidi="ar-SA"/>
              </w:rPr>
              <w:t xml:space="preserve"> are kept clean and tidy</w:t>
            </w:r>
          </w:p>
          <w:p w14:paraId="6F04AA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eastAsia="zh-CN" w:bidi="ar-SA"/>
              </w:rPr>
              <w:t>实验室</w:t>
            </w:r>
            <w:r>
              <w:rPr>
                <w:rFonts w:hint="default" w:ascii="Times New Roman" w:hAnsi="Times New Roman" w:cs="Times New Roman"/>
                <w:color w:val="auto"/>
                <w:kern w:val="2"/>
                <w:sz w:val="22"/>
                <w:szCs w:val="22"/>
                <w:lang w:val="en-US" w:bidi="ar-SA"/>
              </w:rPr>
              <w:t>地板，台面</w:t>
            </w:r>
            <w:r>
              <w:rPr>
                <w:rFonts w:hint="default" w:ascii="Times New Roman" w:hAnsi="Times New Roman" w:cs="Times New Roman"/>
                <w:color w:val="auto"/>
                <w:kern w:val="2"/>
                <w:sz w:val="22"/>
                <w:szCs w:val="22"/>
                <w:lang w:val="en-US" w:eastAsia="zh-CN" w:bidi="ar-SA"/>
              </w:rPr>
              <w:t>，</w:t>
            </w:r>
            <w:r>
              <w:rPr>
                <w:rFonts w:hint="default" w:ascii="Times New Roman" w:hAnsi="Times New Roman" w:cs="Times New Roman"/>
                <w:color w:val="auto"/>
                <w:kern w:val="2"/>
                <w:sz w:val="22"/>
                <w:szCs w:val="22"/>
                <w:lang w:val="en-US" w:bidi="ar-SA"/>
              </w:rPr>
              <w:t>水槽，</w:t>
            </w:r>
            <w:r>
              <w:rPr>
                <w:rFonts w:hint="default" w:ascii="Times New Roman" w:hAnsi="Times New Roman" w:cs="Times New Roman"/>
                <w:color w:val="auto"/>
                <w:kern w:val="2"/>
                <w:sz w:val="22"/>
                <w:szCs w:val="22"/>
                <w:lang w:val="en-US" w:eastAsia="zh-CN" w:bidi="ar-SA"/>
              </w:rPr>
              <w:t>通风柜，安全柜</w:t>
            </w:r>
            <w:r>
              <w:rPr>
                <w:rFonts w:hint="default" w:ascii="Times New Roman" w:hAnsi="Times New Roman" w:cs="Times New Roman"/>
                <w:color w:val="auto"/>
                <w:kern w:val="2"/>
                <w:sz w:val="22"/>
                <w:szCs w:val="22"/>
                <w:lang w:val="en-US" w:bidi="ar-SA"/>
              </w:rPr>
              <w:t>是否干净。</w:t>
            </w:r>
          </w:p>
        </w:tc>
        <w:tc>
          <w:tcPr>
            <w:tcW w:w="1091" w:type="dxa"/>
            <w:noWrap w:val="0"/>
            <w:vAlign w:val="center"/>
          </w:tcPr>
          <w:p w14:paraId="39CC2C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0AD9D4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31A388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8C99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4A549F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2</w:t>
            </w:r>
          </w:p>
        </w:tc>
        <w:tc>
          <w:tcPr>
            <w:tcW w:w="6096" w:type="dxa"/>
            <w:gridSpan w:val="2"/>
            <w:noWrap w:val="0"/>
            <w:vAlign w:val="center"/>
          </w:tcPr>
          <w:p w14:paraId="78CDE7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Laboratory floor is slip resistant and kept clean and dry</w:t>
            </w:r>
            <w:r>
              <w:rPr>
                <w:rFonts w:hint="default" w:ascii="Times New Roman" w:hAnsi="Times New Roman" w:cs="Times New Roman"/>
                <w:color w:val="auto"/>
                <w:kern w:val="2"/>
                <w:sz w:val="22"/>
                <w:szCs w:val="22"/>
                <w:lang w:val="en-US" w:eastAsia="zh-CN" w:bidi="ar-SA"/>
              </w:rPr>
              <w:t>.</w:t>
            </w:r>
          </w:p>
          <w:p w14:paraId="311F1B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eastAsia="zh-CN" w:bidi="ar-SA"/>
              </w:rPr>
              <w:t>实验室</w:t>
            </w:r>
            <w:r>
              <w:rPr>
                <w:rFonts w:hint="default" w:ascii="Times New Roman" w:hAnsi="Times New Roman" w:cs="Times New Roman"/>
                <w:color w:val="auto"/>
                <w:kern w:val="2"/>
                <w:sz w:val="22"/>
                <w:szCs w:val="22"/>
                <w:lang w:val="en-US" w:bidi="ar-SA"/>
              </w:rPr>
              <w:t>地板是否</w:t>
            </w:r>
            <w:r>
              <w:rPr>
                <w:rFonts w:hint="default" w:ascii="Times New Roman" w:hAnsi="Times New Roman" w:cs="Times New Roman"/>
                <w:color w:val="auto"/>
                <w:kern w:val="2"/>
                <w:sz w:val="22"/>
                <w:szCs w:val="22"/>
                <w:lang w:val="en-US" w:eastAsia="zh-CN" w:bidi="ar-SA"/>
              </w:rPr>
              <w:t>防滑，干净和干燥</w:t>
            </w:r>
            <w:r>
              <w:rPr>
                <w:rFonts w:hint="default" w:ascii="Times New Roman" w:hAnsi="Times New Roman" w:cs="Times New Roman"/>
                <w:color w:val="auto"/>
                <w:kern w:val="2"/>
                <w:sz w:val="22"/>
                <w:szCs w:val="22"/>
                <w:lang w:val="en-US" w:bidi="ar-SA"/>
              </w:rPr>
              <w:t>。</w:t>
            </w:r>
          </w:p>
        </w:tc>
        <w:tc>
          <w:tcPr>
            <w:tcW w:w="1091" w:type="dxa"/>
            <w:noWrap w:val="0"/>
            <w:vAlign w:val="center"/>
          </w:tcPr>
          <w:p w14:paraId="0DAE95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373FD2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45352C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349F5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451109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3</w:t>
            </w:r>
          </w:p>
        </w:tc>
        <w:tc>
          <w:tcPr>
            <w:tcW w:w="6096" w:type="dxa"/>
            <w:gridSpan w:val="2"/>
            <w:noWrap w:val="0"/>
            <w:vAlign w:val="center"/>
          </w:tcPr>
          <w:p w14:paraId="0BF5B1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Is lighting adequate in the work area</w:t>
            </w:r>
          </w:p>
          <w:p w14:paraId="2A3715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工作区域是否有充足照明。</w:t>
            </w:r>
          </w:p>
        </w:tc>
        <w:tc>
          <w:tcPr>
            <w:tcW w:w="1091" w:type="dxa"/>
            <w:noWrap w:val="0"/>
            <w:vAlign w:val="center"/>
          </w:tcPr>
          <w:p w14:paraId="142308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27583B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64AEAF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44AF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1E7AB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4</w:t>
            </w:r>
          </w:p>
        </w:tc>
        <w:tc>
          <w:tcPr>
            <w:tcW w:w="6096" w:type="dxa"/>
            <w:gridSpan w:val="2"/>
            <w:noWrap w:val="0"/>
            <w:vAlign w:val="center"/>
          </w:tcPr>
          <w:p w14:paraId="2F1283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Are items not in use are</w:t>
            </w:r>
            <w:r>
              <w:rPr>
                <w:rFonts w:hint="default" w:ascii="Times New Roman" w:hAnsi="Times New Roman" w:cs="Times New Roman"/>
                <w:color w:val="auto"/>
                <w:kern w:val="2"/>
                <w:sz w:val="22"/>
                <w:szCs w:val="22"/>
                <w:lang w:val="en-US" w:eastAsia="zh-CN" w:bidi="ar-SA"/>
              </w:rPr>
              <w:t xml:space="preserve"> clean and</w:t>
            </w:r>
            <w:r>
              <w:rPr>
                <w:rFonts w:hint="default" w:ascii="Times New Roman" w:hAnsi="Times New Roman" w:cs="Times New Roman"/>
                <w:color w:val="auto"/>
                <w:kern w:val="2"/>
                <w:sz w:val="22"/>
                <w:szCs w:val="22"/>
                <w:lang w:val="en-US" w:bidi="ar-SA"/>
              </w:rPr>
              <w:t xml:space="preserve"> stored in their respective places</w:t>
            </w:r>
          </w:p>
          <w:p w14:paraId="2F325B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未在使用的物品是否</w:t>
            </w:r>
            <w:r>
              <w:rPr>
                <w:rFonts w:hint="default" w:ascii="Times New Roman" w:hAnsi="Times New Roman" w:cs="Times New Roman"/>
                <w:color w:val="auto"/>
                <w:kern w:val="2"/>
                <w:sz w:val="22"/>
                <w:szCs w:val="22"/>
                <w:lang w:val="en-US" w:eastAsia="zh-CN" w:bidi="ar-SA"/>
              </w:rPr>
              <w:t>干净并</w:t>
            </w:r>
            <w:r>
              <w:rPr>
                <w:rFonts w:hint="default" w:ascii="Times New Roman" w:hAnsi="Times New Roman" w:cs="Times New Roman"/>
                <w:color w:val="auto"/>
                <w:kern w:val="2"/>
                <w:sz w:val="22"/>
                <w:szCs w:val="22"/>
                <w:lang w:val="en-US" w:bidi="ar-SA"/>
              </w:rPr>
              <w:t>存放妥当。</w:t>
            </w:r>
          </w:p>
        </w:tc>
        <w:tc>
          <w:tcPr>
            <w:tcW w:w="1091" w:type="dxa"/>
            <w:noWrap w:val="0"/>
            <w:vAlign w:val="center"/>
          </w:tcPr>
          <w:p w14:paraId="7954B8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013FDF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4C6FCD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D90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3FF30C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5</w:t>
            </w:r>
          </w:p>
        </w:tc>
        <w:tc>
          <w:tcPr>
            <w:tcW w:w="6096" w:type="dxa"/>
            <w:gridSpan w:val="2"/>
            <w:noWrap w:val="0"/>
            <w:vAlign w:val="center"/>
          </w:tcPr>
          <w:p w14:paraId="6D3652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Is the door viewing panel covered</w:t>
            </w:r>
          </w:p>
          <w:p w14:paraId="207EFE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门上的视察窗是否有遮盖物。</w:t>
            </w:r>
          </w:p>
        </w:tc>
        <w:tc>
          <w:tcPr>
            <w:tcW w:w="1091" w:type="dxa"/>
            <w:noWrap w:val="0"/>
            <w:vAlign w:val="center"/>
          </w:tcPr>
          <w:p w14:paraId="099D80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4B30BE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3F959D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414F5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425405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6</w:t>
            </w:r>
          </w:p>
        </w:tc>
        <w:tc>
          <w:tcPr>
            <w:tcW w:w="6096" w:type="dxa"/>
            <w:gridSpan w:val="2"/>
            <w:noWrap w:val="0"/>
            <w:vAlign w:val="center"/>
          </w:tcPr>
          <w:p w14:paraId="54DADC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Is exits, emergency escape route, aisle within the work areas</w:t>
            </w:r>
            <w:r>
              <w:rPr>
                <w:rFonts w:hint="default" w:ascii="Times New Roman" w:hAnsi="Times New Roman" w:cs="Times New Roman"/>
                <w:color w:val="auto"/>
                <w:kern w:val="2"/>
                <w:sz w:val="22"/>
                <w:szCs w:val="22"/>
                <w:lang w:val="en-US" w:eastAsia="zh-CN" w:bidi="ar-SA"/>
              </w:rPr>
              <w:t xml:space="preserve"> and</w:t>
            </w:r>
            <w:r>
              <w:rPr>
                <w:rFonts w:hint="default" w:ascii="Times New Roman" w:hAnsi="Times New Roman" w:cs="Times New Roman"/>
                <w:color w:val="auto"/>
                <w:kern w:val="2"/>
                <w:sz w:val="22"/>
                <w:szCs w:val="22"/>
                <w:lang w:val="en-US" w:bidi="ar-SA"/>
              </w:rPr>
              <w:t xml:space="preserve"> </w:t>
            </w:r>
            <w:r>
              <w:rPr>
                <w:rFonts w:hint="default" w:ascii="Times New Roman" w:hAnsi="Times New Roman" w:cs="Times New Roman"/>
                <w:color w:val="auto"/>
                <w:kern w:val="2"/>
                <w:sz w:val="22"/>
                <w:szCs w:val="22"/>
                <w:lang w:val="en-US" w:eastAsia="zh-CN" w:bidi="ar-SA"/>
              </w:rPr>
              <w:t>a</w:t>
            </w:r>
            <w:r>
              <w:rPr>
                <w:rFonts w:hint="default" w:ascii="Times New Roman" w:hAnsi="Times New Roman" w:cs="Times New Roman"/>
                <w:color w:val="auto"/>
                <w:kern w:val="2"/>
                <w:sz w:val="22"/>
                <w:szCs w:val="22"/>
                <w:lang w:val="en-US" w:bidi="ar-SA"/>
              </w:rPr>
              <w:t>ccess routes to emergency equipment</w:t>
            </w:r>
            <w:r>
              <w:rPr>
                <w:rFonts w:hint="default" w:ascii="Times New Roman" w:hAnsi="Times New Roman" w:cs="Times New Roman"/>
                <w:color w:val="auto"/>
                <w:kern w:val="2"/>
                <w:sz w:val="22"/>
                <w:szCs w:val="22"/>
                <w:lang w:val="en-US" w:eastAsia="zh-CN" w:bidi="ar-SA"/>
              </w:rPr>
              <w:t xml:space="preserve"> </w:t>
            </w:r>
            <w:r>
              <w:rPr>
                <w:rFonts w:hint="default" w:ascii="Times New Roman" w:hAnsi="Times New Roman" w:cs="Times New Roman"/>
                <w:color w:val="auto"/>
                <w:kern w:val="2"/>
                <w:sz w:val="22"/>
                <w:szCs w:val="22"/>
                <w:lang w:val="en-US" w:bidi="ar-SA"/>
              </w:rPr>
              <w:t>are not blocked e.g. no cable, stock, rubbish</w:t>
            </w:r>
          </w:p>
          <w:p w14:paraId="6655B3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工作区域内的出口，紧急逃生路线</w:t>
            </w:r>
            <w:r>
              <w:rPr>
                <w:rFonts w:hint="default" w:ascii="Times New Roman" w:hAnsi="Times New Roman" w:cs="Times New Roman"/>
                <w:color w:val="auto"/>
                <w:kern w:val="2"/>
                <w:sz w:val="22"/>
                <w:szCs w:val="22"/>
                <w:lang w:val="en-US" w:eastAsia="zh-CN" w:bidi="ar-SA"/>
              </w:rPr>
              <w:t>，</w:t>
            </w:r>
            <w:r>
              <w:rPr>
                <w:rFonts w:hint="default" w:ascii="Times New Roman" w:hAnsi="Times New Roman" w:cs="Times New Roman"/>
                <w:color w:val="auto"/>
                <w:kern w:val="2"/>
                <w:sz w:val="22"/>
                <w:szCs w:val="22"/>
                <w:lang w:val="en-US" w:bidi="ar-SA"/>
              </w:rPr>
              <w:t>过道</w:t>
            </w:r>
            <w:r>
              <w:rPr>
                <w:rFonts w:hint="default" w:ascii="Times New Roman" w:hAnsi="Times New Roman" w:cs="Times New Roman"/>
                <w:color w:val="auto"/>
                <w:kern w:val="2"/>
                <w:sz w:val="22"/>
                <w:szCs w:val="22"/>
                <w:lang w:val="en-US" w:eastAsia="zh-CN" w:bidi="ar-SA"/>
              </w:rPr>
              <w:t>和紧急设备的通道</w:t>
            </w:r>
            <w:r>
              <w:rPr>
                <w:rFonts w:hint="default" w:ascii="Times New Roman" w:hAnsi="Times New Roman" w:cs="Times New Roman"/>
                <w:color w:val="auto"/>
                <w:kern w:val="2"/>
                <w:sz w:val="22"/>
                <w:szCs w:val="22"/>
                <w:lang w:val="en-US" w:bidi="ar-SA"/>
              </w:rPr>
              <w:t>是否畅通，如有没有电线，囤积物，垃圾等。</w:t>
            </w:r>
          </w:p>
        </w:tc>
        <w:tc>
          <w:tcPr>
            <w:tcW w:w="1091" w:type="dxa"/>
            <w:noWrap w:val="0"/>
            <w:vAlign w:val="center"/>
          </w:tcPr>
          <w:p w14:paraId="5EC65A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342E95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61EA3F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6E779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09340D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7</w:t>
            </w:r>
          </w:p>
        </w:tc>
        <w:tc>
          <w:tcPr>
            <w:tcW w:w="6096" w:type="dxa"/>
            <w:gridSpan w:val="2"/>
            <w:noWrap w:val="0"/>
            <w:vAlign w:val="center"/>
          </w:tcPr>
          <w:p w14:paraId="1A5315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Electrical plugs, cords and outlets are in good condition</w:t>
            </w:r>
          </w:p>
          <w:p w14:paraId="71ED18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电源插头、电线和插座完好无损</w:t>
            </w:r>
            <w:r>
              <w:rPr>
                <w:rFonts w:hint="default" w:ascii="Times New Roman" w:hAnsi="Times New Roman" w:cs="Times New Roman"/>
                <w:color w:val="auto"/>
                <w:kern w:val="2"/>
                <w:sz w:val="22"/>
                <w:szCs w:val="22"/>
                <w:lang w:val="en-US" w:eastAsia="zh-CN" w:bidi="ar-SA"/>
              </w:rPr>
              <w:t>。</w:t>
            </w:r>
          </w:p>
        </w:tc>
        <w:tc>
          <w:tcPr>
            <w:tcW w:w="1091" w:type="dxa"/>
            <w:noWrap w:val="0"/>
            <w:vAlign w:val="center"/>
          </w:tcPr>
          <w:p w14:paraId="030757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345C60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2D4FEE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355B1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490030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8</w:t>
            </w:r>
          </w:p>
        </w:tc>
        <w:tc>
          <w:tcPr>
            <w:tcW w:w="6096" w:type="dxa"/>
            <w:gridSpan w:val="2"/>
            <w:noWrap w:val="0"/>
            <w:vAlign w:val="center"/>
          </w:tcPr>
          <w:p w14:paraId="75BED2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Are furniture intact</w:t>
            </w:r>
          </w:p>
          <w:p w14:paraId="13F5FC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家具是否稳当。</w:t>
            </w:r>
          </w:p>
        </w:tc>
        <w:tc>
          <w:tcPr>
            <w:tcW w:w="1091" w:type="dxa"/>
            <w:noWrap w:val="0"/>
            <w:vAlign w:val="center"/>
          </w:tcPr>
          <w:p w14:paraId="7CD65D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183EF6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244FA7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3AC2E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3D7A80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9</w:t>
            </w:r>
          </w:p>
        </w:tc>
        <w:tc>
          <w:tcPr>
            <w:tcW w:w="6096" w:type="dxa"/>
            <w:gridSpan w:val="2"/>
            <w:noWrap w:val="0"/>
            <w:vAlign w:val="center"/>
          </w:tcPr>
          <w:p w14:paraId="3166DD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Are heavy items stored on/in lower shelf  or cupboards</w:t>
            </w:r>
          </w:p>
          <w:p w14:paraId="12FE57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重物是否存放在较低的架子或橱柜上。</w:t>
            </w:r>
          </w:p>
        </w:tc>
        <w:tc>
          <w:tcPr>
            <w:tcW w:w="1091" w:type="dxa"/>
            <w:noWrap w:val="0"/>
            <w:vAlign w:val="center"/>
          </w:tcPr>
          <w:p w14:paraId="35C147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440BA2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5DAF39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70AD4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6663" w:type="dxa"/>
            <w:gridSpan w:val="3"/>
            <w:noWrap w:val="0"/>
            <w:vAlign w:val="center"/>
          </w:tcPr>
          <w:p w14:paraId="48DFF9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bidi="ar-SA"/>
              </w:rPr>
              <w:t>Personal protective equipment (PPE)</w:t>
            </w:r>
            <w:r>
              <w:rPr>
                <w:rFonts w:hint="default" w:ascii="Times New Roman" w:hAnsi="Times New Roman" w:eastAsia="黑体" w:cs="Times New Roman"/>
                <w:color w:val="auto"/>
                <w:kern w:val="2"/>
                <w:sz w:val="24"/>
                <w:szCs w:val="24"/>
                <w:lang w:val="en-US" w:bidi="ar-SA"/>
              </w:rPr>
              <w:t xml:space="preserve"> </w:t>
            </w:r>
            <w:r>
              <w:rPr>
                <w:rFonts w:hint="default" w:ascii="Times New Roman" w:hAnsi="Times New Roman" w:eastAsia="黑体" w:cs="Times New Roman"/>
                <w:b/>
                <w:color w:val="auto"/>
                <w:kern w:val="2"/>
                <w:sz w:val="24"/>
                <w:szCs w:val="24"/>
                <w:lang w:val="en-US" w:bidi="ar-SA"/>
              </w:rPr>
              <w:t>个人防护装备</w:t>
            </w:r>
          </w:p>
        </w:tc>
        <w:tc>
          <w:tcPr>
            <w:tcW w:w="1091" w:type="dxa"/>
            <w:noWrap w:val="0"/>
            <w:vAlign w:val="center"/>
          </w:tcPr>
          <w:p w14:paraId="0763FF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eastAsia="zh-TW" w:bidi="ar-SA"/>
              </w:rPr>
            </w:pPr>
            <w:r>
              <w:rPr>
                <w:rFonts w:hint="default" w:ascii="Times New Roman" w:hAnsi="Times New Roman" w:eastAsia="黑体" w:cs="Times New Roman"/>
                <w:b/>
                <w:color w:val="auto"/>
                <w:kern w:val="2"/>
                <w:sz w:val="24"/>
                <w:szCs w:val="24"/>
                <w:lang w:val="en-US" w:bidi="ar-SA"/>
              </w:rPr>
              <w:t>不达标</w:t>
            </w:r>
          </w:p>
        </w:tc>
        <w:tc>
          <w:tcPr>
            <w:tcW w:w="972" w:type="dxa"/>
            <w:gridSpan w:val="2"/>
            <w:noWrap w:val="0"/>
            <w:vAlign w:val="center"/>
          </w:tcPr>
          <w:p w14:paraId="091108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bidi="ar-SA"/>
              </w:rPr>
              <w:t>达标</w:t>
            </w:r>
          </w:p>
        </w:tc>
        <w:tc>
          <w:tcPr>
            <w:tcW w:w="1410" w:type="dxa"/>
            <w:noWrap w:val="0"/>
            <w:vAlign w:val="center"/>
          </w:tcPr>
          <w:p w14:paraId="37400A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eastAsia="zh-CN" w:bidi="ar-SA"/>
              </w:rPr>
              <w:t>备注</w:t>
            </w:r>
          </w:p>
        </w:tc>
      </w:tr>
      <w:tr w14:paraId="4D2BA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3AF786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1</w:t>
            </w:r>
          </w:p>
        </w:tc>
        <w:tc>
          <w:tcPr>
            <w:tcW w:w="6096" w:type="dxa"/>
            <w:gridSpan w:val="2"/>
            <w:noWrap w:val="0"/>
            <w:vAlign w:val="center"/>
          </w:tcPr>
          <w:p w14:paraId="1A6F6A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Laboratory users are equipped with and are using the appropriate PPE (e.g. safety goggles, safety gloves, laboratory apron, non-slip shoes, etc) for the task</w:t>
            </w:r>
          </w:p>
          <w:p w14:paraId="6ED5DB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eastAsia="zh-CN" w:bidi="ar-SA"/>
              </w:rPr>
              <w:t>实验人员是否佩戴正确个人防护设备（如实验服，护目镜，手套，长裤，全包鞋等）做实验。</w:t>
            </w:r>
          </w:p>
        </w:tc>
        <w:tc>
          <w:tcPr>
            <w:tcW w:w="1091" w:type="dxa"/>
            <w:noWrap w:val="0"/>
            <w:vAlign w:val="center"/>
          </w:tcPr>
          <w:p w14:paraId="1D4CE7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049749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7901D8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C36C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42C90A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2</w:t>
            </w:r>
          </w:p>
        </w:tc>
        <w:tc>
          <w:tcPr>
            <w:tcW w:w="6096" w:type="dxa"/>
            <w:gridSpan w:val="2"/>
            <w:noWrap w:val="0"/>
            <w:vAlign w:val="center"/>
          </w:tcPr>
          <w:p w14:paraId="246C46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Do all workers wear protective clothing and eye glasses, gloves, respirators when handling dangerous chemicals</w:t>
            </w:r>
          </w:p>
          <w:p w14:paraId="5C01D2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当处理危险化学品时，是否所有的工作人员均穿有适当的防护服，眼镜及呼吸器。</w:t>
            </w:r>
          </w:p>
        </w:tc>
        <w:tc>
          <w:tcPr>
            <w:tcW w:w="1091" w:type="dxa"/>
            <w:noWrap w:val="0"/>
            <w:vAlign w:val="center"/>
          </w:tcPr>
          <w:p w14:paraId="731895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2D3CD2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0FB9B4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275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2B4E72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3</w:t>
            </w:r>
          </w:p>
        </w:tc>
        <w:tc>
          <w:tcPr>
            <w:tcW w:w="6096" w:type="dxa"/>
            <w:gridSpan w:val="2"/>
            <w:noWrap w:val="0"/>
            <w:vAlign w:val="center"/>
          </w:tcPr>
          <w:p w14:paraId="4ED86B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Do workers with long hair properly restrained or wearing disposable cap to restrain the long hair</w:t>
            </w:r>
          </w:p>
          <w:p w14:paraId="125314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留长发的工作人员是否有适当的盘好头发或戴有一次性帽子，以免将长头发露出来。</w:t>
            </w:r>
          </w:p>
        </w:tc>
        <w:tc>
          <w:tcPr>
            <w:tcW w:w="1091" w:type="dxa"/>
            <w:noWrap w:val="0"/>
            <w:vAlign w:val="center"/>
          </w:tcPr>
          <w:p w14:paraId="6A74F5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E4BDD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063415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54CD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496125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4</w:t>
            </w:r>
          </w:p>
        </w:tc>
        <w:tc>
          <w:tcPr>
            <w:tcW w:w="6096" w:type="dxa"/>
            <w:gridSpan w:val="2"/>
            <w:noWrap w:val="0"/>
            <w:vAlign w:val="center"/>
          </w:tcPr>
          <w:p w14:paraId="5DD299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Is the PPE be stored properly to prevent contamination, tear etc</w:t>
            </w:r>
          </w:p>
          <w:p w14:paraId="58C159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个人防护装备是否适当地保存，以防止污染或撕裂等。</w:t>
            </w:r>
          </w:p>
        </w:tc>
        <w:tc>
          <w:tcPr>
            <w:tcW w:w="1091" w:type="dxa"/>
            <w:noWrap w:val="0"/>
            <w:vAlign w:val="center"/>
          </w:tcPr>
          <w:p w14:paraId="7772B1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579FB8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12C3BD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43F2A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5373E1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5</w:t>
            </w:r>
          </w:p>
        </w:tc>
        <w:tc>
          <w:tcPr>
            <w:tcW w:w="6096" w:type="dxa"/>
            <w:gridSpan w:val="2"/>
            <w:noWrap w:val="0"/>
            <w:vAlign w:val="center"/>
          </w:tcPr>
          <w:p w14:paraId="4BBC4C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Are there sufficient supply of PPE</w:t>
            </w:r>
          </w:p>
          <w:p w14:paraId="6D96D0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个人防护装备的供应是否充足。</w:t>
            </w:r>
          </w:p>
        </w:tc>
        <w:tc>
          <w:tcPr>
            <w:tcW w:w="1091" w:type="dxa"/>
            <w:noWrap w:val="0"/>
            <w:vAlign w:val="center"/>
          </w:tcPr>
          <w:p w14:paraId="27D98B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46BFFF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4559BA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E46B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D4816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6</w:t>
            </w:r>
          </w:p>
        </w:tc>
        <w:tc>
          <w:tcPr>
            <w:tcW w:w="6096" w:type="dxa"/>
            <w:gridSpan w:val="2"/>
            <w:noWrap w:val="0"/>
            <w:vAlign w:val="center"/>
          </w:tcPr>
          <w:p w14:paraId="573F6D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Are the PPE be kept apart from outdoor clothing个人防护装备与上班服是否分开摆放。</w:t>
            </w:r>
          </w:p>
        </w:tc>
        <w:tc>
          <w:tcPr>
            <w:tcW w:w="1091" w:type="dxa"/>
            <w:noWrap w:val="0"/>
            <w:vAlign w:val="center"/>
          </w:tcPr>
          <w:p w14:paraId="7F7E29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0F6796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25D816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368E4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6663" w:type="dxa"/>
            <w:gridSpan w:val="3"/>
            <w:noWrap w:val="0"/>
            <w:vAlign w:val="center"/>
          </w:tcPr>
          <w:p w14:paraId="42F1D4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bidi="ar-SA"/>
              </w:rPr>
              <w:t>Chemical Storage and Handling化学品的存放及处理</w:t>
            </w:r>
          </w:p>
        </w:tc>
        <w:tc>
          <w:tcPr>
            <w:tcW w:w="1091" w:type="dxa"/>
            <w:noWrap w:val="0"/>
            <w:vAlign w:val="center"/>
          </w:tcPr>
          <w:p w14:paraId="669103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eastAsia="zh-TW" w:bidi="ar-SA"/>
              </w:rPr>
            </w:pPr>
            <w:r>
              <w:rPr>
                <w:rFonts w:hint="default" w:ascii="Times New Roman" w:hAnsi="Times New Roman" w:eastAsia="黑体" w:cs="Times New Roman"/>
                <w:b/>
                <w:color w:val="auto"/>
                <w:kern w:val="2"/>
                <w:sz w:val="24"/>
                <w:szCs w:val="24"/>
                <w:lang w:val="en-US" w:bidi="ar-SA"/>
              </w:rPr>
              <w:t>不达标</w:t>
            </w:r>
          </w:p>
        </w:tc>
        <w:tc>
          <w:tcPr>
            <w:tcW w:w="972" w:type="dxa"/>
            <w:gridSpan w:val="2"/>
            <w:noWrap w:val="0"/>
            <w:vAlign w:val="center"/>
          </w:tcPr>
          <w:p w14:paraId="451C41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bidi="ar-SA"/>
              </w:rPr>
              <w:t>达标</w:t>
            </w:r>
          </w:p>
        </w:tc>
        <w:tc>
          <w:tcPr>
            <w:tcW w:w="1410" w:type="dxa"/>
            <w:noWrap w:val="0"/>
            <w:vAlign w:val="center"/>
          </w:tcPr>
          <w:p w14:paraId="508505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eastAsia="zh-CN" w:bidi="ar-SA"/>
              </w:rPr>
              <w:t>备注</w:t>
            </w:r>
          </w:p>
        </w:tc>
      </w:tr>
      <w:tr w14:paraId="3CD7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174B9F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1</w:t>
            </w:r>
          </w:p>
        </w:tc>
        <w:tc>
          <w:tcPr>
            <w:tcW w:w="6096" w:type="dxa"/>
            <w:gridSpan w:val="2"/>
            <w:noWrap w:val="0"/>
            <w:vAlign w:val="center"/>
          </w:tcPr>
          <w:p w14:paraId="6FFE61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Chemicals are stored in suitable safety cabinets</w:t>
            </w:r>
          </w:p>
          <w:p w14:paraId="03AEB3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Style w:val="26"/>
                <w:rFonts w:hint="default" w:ascii="Times New Roman" w:hAnsi="Times New Roman" w:cs="Times New Roman"/>
                <w:color w:val="auto"/>
                <w:kern w:val="2"/>
                <w:sz w:val="22"/>
                <w:szCs w:val="22"/>
                <w:lang w:val="en-US" w:bidi="ar-SA"/>
              </w:rPr>
              <w:t>化学品是存储在合适的安全柜。</w:t>
            </w:r>
          </w:p>
        </w:tc>
        <w:tc>
          <w:tcPr>
            <w:tcW w:w="1091" w:type="dxa"/>
            <w:noWrap w:val="0"/>
            <w:vAlign w:val="center"/>
          </w:tcPr>
          <w:p w14:paraId="54A170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0AD3B0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628A36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66E1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6F4EC9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2</w:t>
            </w:r>
          </w:p>
        </w:tc>
        <w:tc>
          <w:tcPr>
            <w:tcW w:w="6096" w:type="dxa"/>
            <w:gridSpan w:val="2"/>
            <w:noWrap w:val="0"/>
            <w:vAlign w:val="center"/>
          </w:tcPr>
          <w:p w14:paraId="13F445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Update chemical inventory is available</w:t>
            </w:r>
          </w:p>
          <w:p w14:paraId="46E534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化学品库存</w:t>
            </w:r>
            <w:r>
              <w:rPr>
                <w:rFonts w:hint="default" w:ascii="Times New Roman" w:hAnsi="Times New Roman" w:cs="Times New Roman"/>
                <w:color w:val="auto"/>
                <w:kern w:val="2"/>
                <w:sz w:val="22"/>
                <w:szCs w:val="22"/>
                <w:lang w:val="en-US" w:eastAsia="zh-CN" w:bidi="ar-SA"/>
              </w:rPr>
              <w:t>清单</w:t>
            </w:r>
            <w:r>
              <w:rPr>
                <w:rFonts w:hint="default" w:ascii="Times New Roman" w:hAnsi="Times New Roman" w:cs="Times New Roman"/>
                <w:color w:val="auto"/>
                <w:kern w:val="2"/>
                <w:sz w:val="22"/>
                <w:szCs w:val="22"/>
                <w:lang w:val="en-US" w:bidi="ar-SA"/>
              </w:rPr>
              <w:t>是最新的版本。</w:t>
            </w:r>
          </w:p>
        </w:tc>
        <w:tc>
          <w:tcPr>
            <w:tcW w:w="1091" w:type="dxa"/>
            <w:noWrap w:val="0"/>
            <w:vAlign w:val="center"/>
          </w:tcPr>
          <w:p w14:paraId="27E1D3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5ADB8E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13E1D9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36DE6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35F83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3</w:t>
            </w:r>
          </w:p>
        </w:tc>
        <w:tc>
          <w:tcPr>
            <w:tcW w:w="6096" w:type="dxa"/>
            <w:gridSpan w:val="2"/>
            <w:noWrap w:val="0"/>
            <w:vAlign w:val="center"/>
          </w:tcPr>
          <w:p w14:paraId="74165A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Chemicals not in use are stored in chemical safety cabinet</w:t>
            </w:r>
          </w:p>
          <w:p w14:paraId="2BF9E0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暂时不在使用的化学品已存放在化学品安全柜。</w:t>
            </w:r>
          </w:p>
        </w:tc>
        <w:tc>
          <w:tcPr>
            <w:tcW w:w="1091" w:type="dxa"/>
            <w:noWrap w:val="0"/>
            <w:vAlign w:val="center"/>
          </w:tcPr>
          <w:p w14:paraId="309D98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5EFC6F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70D821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7E3FB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2D7B4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4</w:t>
            </w:r>
          </w:p>
        </w:tc>
        <w:tc>
          <w:tcPr>
            <w:tcW w:w="6096" w:type="dxa"/>
            <w:gridSpan w:val="2"/>
            <w:noWrap w:val="0"/>
            <w:vAlign w:val="center"/>
          </w:tcPr>
          <w:p w14:paraId="35EA36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No excessive chemical is stored</w:t>
            </w:r>
          </w:p>
          <w:p w14:paraId="6B0119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没有存放过量的化学品。</w:t>
            </w:r>
          </w:p>
        </w:tc>
        <w:tc>
          <w:tcPr>
            <w:tcW w:w="1091" w:type="dxa"/>
            <w:noWrap w:val="0"/>
            <w:vAlign w:val="center"/>
          </w:tcPr>
          <w:p w14:paraId="7F4B2C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45239E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23AA1D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7D8D2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15E1DB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5</w:t>
            </w:r>
          </w:p>
        </w:tc>
        <w:tc>
          <w:tcPr>
            <w:tcW w:w="6096" w:type="dxa"/>
            <w:gridSpan w:val="2"/>
            <w:noWrap w:val="0"/>
            <w:vAlign w:val="center"/>
          </w:tcPr>
          <w:p w14:paraId="73F99F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Toxic chemicals are locked</w:t>
            </w:r>
          </w:p>
          <w:p w14:paraId="286354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有毒的化学品已被上锁存放。</w:t>
            </w:r>
          </w:p>
        </w:tc>
        <w:tc>
          <w:tcPr>
            <w:tcW w:w="1091" w:type="dxa"/>
            <w:noWrap w:val="0"/>
            <w:vAlign w:val="center"/>
          </w:tcPr>
          <w:p w14:paraId="045178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8E6E8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1B758A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116C5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4F425C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6</w:t>
            </w:r>
          </w:p>
        </w:tc>
        <w:tc>
          <w:tcPr>
            <w:tcW w:w="6096" w:type="dxa"/>
            <w:gridSpan w:val="2"/>
            <w:noWrap w:val="0"/>
            <w:vAlign w:val="center"/>
          </w:tcPr>
          <w:p w14:paraId="198431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All chemicals containers are properly labeled</w:t>
            </w:r>
          </w:p>
          <w:p w14:paraId="4FC92C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Style w:val="26"/>
                <w:rFonts w:hint="default" w:ascii="Times New Roman" w:hAnsi="Times New Roman" w:cs="Times New Roman"/>
                <w:color w:val="auto"/>
                <w:kern w:val="2"/>
                <w:sz w:val="22"/>
                <w:szCs w:val="22"/>
                <w:lang w:val="en-US" w:bidi="ar-SA"/>
              </w:rPr>
              <w:t>所有化学品容器已有适当的标签</w:t>
            </w:r>
            <w:r>
              <w:rPr>
                <w:rStyle w:val="26"/>
                <w:rFonts w:hint="default" w:ascii="Times New Roman" w:hAnsi="Times New Roman" w:cs="Times New Roman"/>
                <w:color w:val="auto"/>
                <w:kern w:val="2"/>
                <w:sz w:val="22"/>
                <w:szCs w:val="22"/>
                <w:lang w:val="en-US" w:eastAsia="zh-CN" w:bidi="ar-SA"/>
              </w:rPr>
              <w:t>。</w:t>
            </w:r>
          </w:p>
        </w:tc>
        <w:tc>
          <w:tcPr>
            <w:tcW w:w="1091" w:type="dxa"/>
            <w:noWrap w:val="0"/>
            <w:vAlign w:val="center"/>
          </w:tcPr>
          <w:p w14:paraId="78D3C1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6809BE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524C53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BF04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68CF0D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7</w:t>
            </w:r>
          </w:p>
        </w:tc>
        <w:tc>
          <w:tcPr>
            <w:tcW w:w="6096" w:type="dxa"/>
            <w:gridSpan w:val="2"/>
            <w:noWrap w:val="0"/>
            <w:vAlign w:val="center"/>
          </w:tcPr>
          <w:p w14:paraId="261E4D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Incompatible chemicals are separately stored</w:t>
            </w:r>
          </w:p>
          <w:p w14:paraId="63E629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不兼容的化学品已分别开存放。</w:t>
            </w:r>
          </w:p>
        </w:tc>
        <w:tc>
          <w:tcPr>
            <w:tcW w:w="1091" w:type="dxa"/>
            <w:noWrap w:val="0"/>
            <w:vAlign w:val="center"/>
          </w:tcPr>
          <w:p w14:paraId="6A85D0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316A91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3608B3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7A42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5FA1C0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8</w:t>
            </w:r>
          </w:p>
        </w:tc>
        <w:tc>
          <w:tcPr>
            <w:tcW w:w="6096" w:type="dxa"/>
            <w:gridSpan w:val="2"/>
            <w:noWrap w:val="0"/>
            <w:vAlign w:val="center"/>
          </w:tcPr>
          <w:p w14:paraId="1B7AED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 xml:space="preserve">Chemicals are </w:t>
            </w:r>
            <w:r>
              <w:rPr>
                <w:rFonts w:hint="default" w:ascii="Times New Roman" w:hAnsi="Times New Roman" w:cs="Times New Roman"/>
                <w:color w:val="auto"/>
                <w:kern w:val="2"/>
                <w:sz w:val="22"/>
                <w:szCs w:val="22"/>
                <w:lang w:val="en-US" w:eastAsia="zh-CN" w:bidi="ar-SA"/>
              </w:rPr>
              <w:t>labeled</w:t>
            </w:r>
            <w:r>
              <w:rPr>
                <w:rFonts w:hint="default" w:ascii="Times New Roman" w:hAnsi="Times New Roman" w:cs="Times New Roman"/>
                <w:color w:val="auto"/>
                <w:kern w:val="2"/>
                <w:sz w:val="22"/>
                <w:szCs w:val="22"/>
                <w:lang w:val="en-US" w:bidi="ar-SA"/>
              </w:rPr>
              <w:t xml:space="preserve"> </w:t>
            </w:r>
            <w:r>
              <w:rPr>
                <w:rFonts w:hint="default" w:ascii="Times New Roman" w:hAnsi="Times New Roman" w:cs="Times New Roman"/>
                <w:color w:val="auto"/>
                <w:kern w:val="2"/>
                <w:sz w:val="22"/>
                <w:szCs w:val="22"/>
                <w:lang w:val="en-US" w:eastAsia="zh-CN" w:bidi="ar-SA"/>
              </w:rPr>
              <w:t xml:space="preserve">with </w:t>
            </w:r>
            <w:r>
              <w:rPr>
                <w:rFonts w:hint="default" w:ascii="Times New Roman" w:hAnsi="Times New Roman" w:cs="Times New Roman"/>
                <w:color w:val="auto"/>
                <w:kern w:val="2"/>
                <w:sz w:val="22"/>
                <w:szCs w:val="22"/>
                <w:lang w:val="en-US" w:bidi="ar-SA"/>
              </w:rPr>
              <w:t>manufacture</w:t>
            </w:r>
            <w:r>
              <w:rPr>
                <w:rFonts w:hint="default" w:ascii="Times New Roman" w:hAnsi="Times New Roman" w:cs="Times New Roman"/>
                <w:color w:val="auto"/>
                <w:kern w:val="2"/>
                <w:sz w:val="22"/>
                <w:szCs w:val="22"/>
                <w:lang w:val="en-US" w:eastAsia="zh-CN" w:bidi="ar-SA"/>
              </w:rPr>
              <w:t xml:space="preserve"> date</w:t>
            </w:r>
            <w:r>
              <w:rPr>
                <w:rFonts w:hint="default" w:ascii="Times New Roman" w:hAnsi="Times New Roman" w:cs="Times New Roman"/>
                <w:color w:val="auto"/>
                <w:kern w:val="2"/>
                <w:sz w:val="22"/>
                <w:szCs w:val="22"/>
                <w:lang w:val="en-US" w:bidi="ar-SA"/>
              </w:rPr>
              <w:t xml:space="preserve"> and expiry date</w:t>
            </w:r>
          </w:p>
          <w:p w14:paraId="144CF1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化学品有标明</w:t>
            </w:r>
            <w:r>
              <w:rPr>
                <w:rFonts w:hint="default" w:ascii="Times New Roman" w:hAnsi="Times New Roman" w:cs="Times New Roman"/>
                <w:color w:val="auto"/>
                <w:kern w:val="2"/>
                <w:sz w:val="22"/>
                <w:szCs w:val="22"/>
                <w:lang w:val="en-US" w:eastAsia="zh-CN" w:bidi="ar-SA"/>
              </w:rPr>
              <w:t>生产</w:t>
            </w:r>
            <w:r>
              <w:rPr>
                <w:rFonts w:hint="default" w:ascii="Times New Roman" w:hAnsi="Times New Roman" w:cs="Times New Roman"/>
                <w:color w:val="auto"/>
                <w:kern w:val="2"/>
                <w:sz w:val="22"/>
                <w:szCs w:val="22"/>
                <w:lang w:val="en-US" w:bidi="ar-SA"/>
              </w:rPr>
              <w:t>日期及开瓶后有效期。</w:t>
            </w:r>
          </w:p>
        </w:tc>
        <w:tc>
          <w:tcPr>
            <w:tcW w:w="1091" w:type="dxa"/>
            <w:noWrap w:val="0"/>
            <w:vAlign w:val="center"/>
          </w:tcPr>
          <w:p w14:paraId="065893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1A0B19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357C6B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4585A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06524F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9</w:t>
            </w:r>
          </w:p>
        </w:tc>
        <w:tc>
          <w:tcPr>
            <w:tcW w:w="6096" w:type="dxa"/>
            <w:gridSpan w:val="2"/>
            <w:noWrap w:val="0"/>
            <w:vAlign w:val="center"/>
          </w:tcPr>
          <w:p w14:paraId="4BD963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Flammable chemicals are stored from source of heat and ignition</w:t>
            </w:r>
          </w:p>
          <w:p w14:paraId="4D2F61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Style w:val="26"/>
                <w:rFonts w:hint="default" w:ascii="Times New Roman" w:hAnsi="Times New Roman" w:cs="Times New Roman"/>
                <w:color w:val="auto"/>
                <w:kern w:val="2"/>
                <w:sz w:val="22"/>
                <w:szCs w:val="22"/>
                <w:lang w:val="en-US" w:bidi="ar-SA"/>
              </w:rPr>
              <w:t>易燃化学品存放时，已避开热源和火源。</w:t>
            </w:r>
          </w:p>
        </w:tc>
        <w:tc>
          <w:tcPr>
            <w:tcW w:w="1091" w:type="dxa"/>
            <w:noWrap w:val="0"/>
            <w:vAlign w:val="center"/>
          </w:tcPr>
          <w:p w14:paraId="4FDFA3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2D3645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0A686A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3902B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16EF33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10</w:t>
            </w:r>
          </w:p>
        </w:tc>
        <w:tc>
          <w:tcPr>
            <w:tcW w:w="6096" w:type="dxa"/>
            <w:gridSpan w:val="2"/>
            <w:noWrap w:val="0"/>
            <w:vAlign w:val="center"/>
          </w:tcPr>
          <w:p w14:paraId="79115C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Guidelines are provided to ensure safe transportation of chemicals and prevention of leakage</w:t>
            </w:r>
          </w:p>
          <w:p w14:paraId="489487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有提供</w:t>
            </w:r>
            <w:r>
              <w:rPr>
                <w:rStyle w:val="26"/>
                <w:rFonts w:hint="default" w:ascii="Times New Roman" w:hAnsi="Times New Roman" w:cs="Times New Roman"/>
                <w:color w:val="auto"/>
                <w:kern w:val="2"/>
                <w:sz w:val="22"/>
                <w:szCs w:val="22"/>
                <w:lang w:val="en-US" w:bidi="ar-SA"/>
              </w:rPr>
              <w:t>确保化学品的运输安全和防止泄漏的指引。</w:t>
            </w:r>
          </w:p>
        </w:tc>
        <w:tc>
          <w:tcPr>
            <w:tcW w:w="1091" w:type="dxa"/>
            <w:noWrap w:val="0"/>
            <w:vAlign w:val="center"/>
          </w:tcPr>
          <w:p w14:paraId="2E2084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38BB06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41EB2E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60BD9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266C9F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11</w:t>
            </w:r>
          </w:p>
        </w:tc>
        <w:tc>
          <w:tcPr>
            <w:tcW w:w="6096" w:type="dxa"/>
            <w:gridSpan w:val="2"/>
            <w:noWrap w:val="0"/>
            <w:vAlign w:val="center"/>
          </w:tcPr>
          <w:p w14:paraId="3D9198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Safety equipment are used to transport chemicals</w:t>
            </w:r>
          </w:p>
          <w:p w14:paraId="51D45C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有提供</w:t>
            </w:r>
            <w:r>
              <w:rPr>
                <w:rStyle w:val="26"/>
                <w:rFonts w:hint="default" w:ascii="Times New Roman" w:hAnsi="Times New Roman" w:cs="Times New Roman"/>
                <w:color w:val="auto"/>
                <w:kern w:val="2"/>
                <w:sz w:val="22"/>
                <w:szCs w:val="22"/>
                <w:lang w:val="en-US" w:bidi="ar-SA"/>
              </w:rPr>
              <w:t>用</w:t>
            </w:r>
            <w:r>
              <w:rPr>
                <w:rFonts w:hint="default" w:ascii="Times New Roman" w:hAnsi="Times New Roman" w:cs="Times New Roman"/>
                <w:color w:val="auto"/>
                <w:kern w:val="2"/>
                <w:sz w:val="22"/>
                <w:szCs w:val="22"/>
                <w:lang w:val="en-US" w:bidi="ar-SA"/>
              </w:rPr>
              <w:t>于输送化学品的安全设备。</w:t>
            </w:r>
          </w:p>
        </w:tc>
        <w:tc>
          <w:tcPr>
            <w:tcW w:w="1091" w:type="dxa"/>
            <w:noWrap w:val="0"/>
            <w:vAlign w:val="center"/>
          </w:tcPr>
          <w:p w14:paraId="7B710B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B79F1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5BA71B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7556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0EACED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12</w:t>
            </w:r>
          </w:p>
        </w:tc>
        <w:tc>
          <w:tcPr>
            <w:tcW w:w="6096" w:type="dxa"/>
            <w:gridSpan w:val="2"/>
            <w:noWrap w:val="0"/>
            <w:vAlign w:val="center"/>
          </w:tcPr>
          <w:p w14:paraId="34FD95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Labels on each chemical container are readable and as per GHS standard.</w:t>
            </w:r>
          </w:p>
          <w:p w14:paraId="17F421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每个化学品容器上</w:t>
            </w:r>
            <w:r>
              <w:rPr>
                <w:rFonts w:hint="default" w:ascii="Times New Roman" w:hAnsi="Times New Roman" w:cs="Times New Roman"/>
                <w:color w:val="auto"/>
                <w:kern w:val="2"/>
                <w:sz w:val="22"/>
                <w:szCs w:val="22"/>
                <w:lang w:val="en-US" w:eastAsia="zh-CN" w:bidi="ar-SA"/>
              </w:rPr>
              <w:t>都有清晰的危险警示标签</w:t>
            </w:r>
            <w:r>
              <w:rPr>
                <w:rFonts w:hint="default" w:ascii="Times New Roman" w:hAnsi="Times New Roman" w:cs="Times New Roman"/>
                <w:color w:val="auto"/>
                <w:kern w:val="2"/>
                <w:sz w:val="22"/>
                <w:szCs w:val="22"/>
                <w:lang w:val="en-US" w:bidi="ar-SA"/>
              </w:rPr>
              <w:t>，并符合全球化学品统一分类和标签制度标准。</w:t>
            </w:r>
          </w:p>
        </w:tc>
        <w:tc>
          <w:tcPr>
            <w:tcW w:w="1091" w:type="dxa"/>
            <w:noWrap w:val="0"/>
            <w:vAlign w:val="center"/>
          </w:tcPr>
          <w:p w14:paraId="41C1AF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64DF0A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4F9BDE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46222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392200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13</w:t>
            </w:r>
          </w:p>
        </w:tc>
        <w:tc>
          <w:tcPr>
            <w:tcW w:w="6096" w:type="dxa"/>
            <w:gridSpan w:val="2"/>
            <w:noWrap w:val="0"/>
            <w:vAlign w:val="center"/>
          </w:tcPr>
          <w:p w14:paraId="506A49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Are all flammable reagents stored in suitable, closed, fire resistant cupboards or with spill trays所有易燃化学品是否存放在适当的，密闭的，设有免溢托盘的储存柜。</w:t>
            </w:r>
          </w:p>
        </w:tc>
        <w:tc>
          <w:tcPr>
            <w:tcW w:w="1091" w:type="dxa"/>
            <w:noWrap w:val="0"/>
            <w:vAlign w:val="center"/>
          </w:tcPr>
          <w:p w14:paraId="4196BD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1F265E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11BF96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453A8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414CF1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14</w:t>
            </w:r>
          </w:p>
        </w:tc>
        <w:tc>
          <w:tcPr>
            <w:tcW w:w="6096" w:type="dxa"/>
            <w:gridSpan w:val="2"/>
            <w:noWrap w:val="0"/>
            <w:vAlign w:val="center"/>
          </w:tcPr>
          <w:p w14:paraId="4675AD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Are toxic chemicals kept in a locked storage</w:t>
            </w:r>
          </w:p>
          <w:p w14:paraId="41A16F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有毒的化学品是否保存在带锁的储存柜里。</w:t>
            </w:r>
          </w:p>
        </w:tc>
        <w:tc>
          <w:tcPr>
            <w:tcW w:w="1091" w:type="dxa"/>
            <w:noWrap w:val="0"/>
            <w:vAlign w:val="center"/>
          </w:tcPr>
          <w:p w14:paraId="09E260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685F29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6B680F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56C16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593844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15</w:t>
            </w:r>
          </w:p>
        </w:tc>
        <w:tc>
          <w:tcPr>
            <w:tcW w:w="6096" w:type="dxa"/>
            <w:gridSpan w:val="2"/>
            <w:noWrap w:val="0"/>
            <w:vAlign w:val="center"/>
          </w:tcPr>
          <w:p w14:paraId="7CF9DB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Are bottles of strong acids or alkalis stored on spill trays</w:t>
            </w:r>
          </w:p>
          <w:p w14:paraId="23EC7B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装有强酸或强碱的瓶子是否有免溢托盘盛着。</w:t>
            </w:r>
          </w:p>
        </w:tc>
        <w:tc>
          <w:tcPr>
            <w:tcW w:w="1091" w:type="dxa"/>
            <w:noWrap w:val="0"/>
            <w:vAlign w:val="center"/>
          </w:tcPr>
          <w:p w14:paraId="3D62FC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B254A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7751DB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35336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61660C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16</w:t>
            </w:r>
          </w:p>
        </w:tc>
        <w:tc>
          <w:tcPr>
            <w:tcW w:w="6096" w:type="dxa"/>
            <w:gridSpan w:val="2"/>
            <w:noWrap w:val="0"/>
            <w:vAlign w:val="center"/>
          </w:tcPr>
          <w:p w14:paraId="377D34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Are the storage cupboards or refrigerators where chemicals are kept labeled accordingly</w:t>
            </w:r>
          </w:p>
          <w:p w14:paraId="1EBA70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存放有化学品的储存柜或冰箱是否有适当的标签。</w:t>
            </w:r>
          </w:p>
        </w:tc>
        <w:tc>
          <w:tcPr>
            <w:tcW w:w="1091" w:type="dxa"/>
            <w:noWrap w:val="0"/>
            <w:vAlign w:val="center"/>
          </w:tcPr>
          <w:p w14:paraId="622576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1C39B2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68C8E4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11EF7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0504BD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17</w:t>
            </w:r>
          </w:p>
        </w:tc>
        <w:tc>
          <w:tcPr>
            <w:tcW w:w="6096" w:type="dxa"/>
            <w:gridSpan w:val="2"/>
            <w:noWrap w:val="0"/>
            <w:vAlign w:val="center"/>
          </w:tcPr>
          <w:p w14:paraId="6E72BE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Highly toxic chemicals are locked up to prevent unauthorised access</w:t>
            </w:r>
          </w:p>
          <w:p w14:paraId="6FDE7C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剧毒化学品</w:t>
            </w:r>
            <w:r>
              <w:rPr>
                <w:rFonts w:hint="default" w:ascii="Times New Roman" w:hAnsi="Times New Roman" w:cs="Times New Roman"/>
                <w:color w:val="auto"/>
                <w:kern w:val="2"/>
                <w:sz w:val="22"/>
                <w:szCs w:val="22"/>
                <w:lang w:val="en-US" w:eastAsia="zh-CN" w:bidi="ar-SA"/>
              </w:rPr>
              <w:t>应上锁</w:t>
            </w:r>
            <w:r>
              <w:rPr>
                <w:rFonts w:hint="default" w:ascii="Times New Roman" w:hAnsi="Times New Roman" w:cs="Times New Roman"/>
                <w:color w:val="auto"/>
                <w:kern w:val="2"/>
                <w:sz w:val="22"/>
                <w:szCs w:val="22"/>
                <w:lang w:val="en-US" w:bidi="ar-SA"/>
              </w:rPr>
              <w:t>以防止未经授权</w:t>
            </w:r>
            <w:r>
              <w:rPr>
                <w:rFonts w:hint="default" w:ascii="Times New Roman" w:hAnsi="Times New Roman" w:cs="Times New Roman"/>
                <w:color w:val="auto"/>
                <w:kern w:val="2"/>
                <w:sz w:val="22"/>
                <w:szCs w:val="22"/>
                <w:lang w:val="en-US" w:eastAsia="zh-CN" w:bidi="ar-SA"/>
              </w:rPr>
              <w:t>的取用。</w:t>
            </w:r>
          </w:p>
        </w:tc>
        <w:tc>
          <w:tcPr>
            <w:tcW w:w="1091" w:type="dxa"/>
            <w:noWrap w:val="0"/>
            <w:vAlign w:val="center"/>
          </w:tcPr>
          <w:p w14:paraId="765A74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0BB062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683459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19E8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B298A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18</w:t>
            </w:r>
          </w:p>
        </w:tc>
        <w:tc>
          <w:tcPr>
            <w:tcW w:w="6096" w:type="dxa"/>
            <w:gridSpan w:val="2"/>
            <w:noWrap w:val="0"/>
            <w:vAlign w:val="center"/>
          </w:tcPr>
          <w:p w14:paraId="036738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Chemical containers and compressed gas cylinders are in good condition and not leaking</w:t>
            </w:r>
          </w:p>
          <w:p w14:paraId="0AA3A1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化学品容器和压缩气瓶完好无损、无渗漏</w:t>
            </w:r>
            <w:r>
              <w:rPr>
                <w:rFonts w:hint="default" w:ascii="Times New Roman" w:hAnsi="Times New Roman" w:cs="Times New Roman"/>
                <w:color w:val="auto"/>
                <w:kern w:val="2"/>
                <w:sz w:val="22"/>
                <w:szCs w:val="22"/>
                <w:lang w:val="en-US" w:eastAsia="zh-CN" w:bidi="ar-SA"/>
              </w:rPr>
              <w:t>。</w:t>
            </w:r>
          </w:p>
        </w:tc>
        <w:tc>
          <w:tcPr>
            <w:tcW w:w="1091" w:type="dxa"/>
            <w:noWrap w:val="0"/>
            <w:vAlign w:val="center"/>
          </w:tcPr>
          <w:p w14:paraId="6CB314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527BEC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0CB917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37EA5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023D40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19</w:t>
            </w:r>
          </w:p>
        </w:tc>
        <w:tc>
          <w:tcPr>
            <w:tcW w:w="6096" w:type="dxa"/>
            <w:gridSpan w:val="2"/>
            <w:noWrap w:val="0"/>
            <w:vAlign w:val="center"/>
          </w:tcPr>
          <w:p w14:paraId="5BD83C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Flammable storage cabinets are placed away from exit paths</w:t>
            </w:r>
          </w:p>
          <w:p w14:paraId="793F6C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易燃储物柜应放置在远离</w:t>
            </w:r>
            <w:r>
              <w:rPr>
                <w:rFonts w:hint="default" w:ascii="Times New Roman" w:hAnsi="Times New Roman" w:cs="Times New Roman"/>
                <w:color w:val="auto"/>
                <w:kern w:val="2"/>
                <w:sz w:val="22"/>
                <w:szCs w:val="22"/>
                <w:lang w:val="en-US" w:eastAsia="zh-CN" w:bidi="ar-SA"/>
              </w:rPr>
              <w:t>门口的位置。</w:t>
            </w:r>
          </w:p>
        </w:tc>
        <w:tc>
          <w:tcPr>
            <w:tcW w:w="1091" w:type="dxa"/>
            <w:noWrap w:val="0"/>
            <w:vAlign w:val="center"/>
          </w:tcPr>
          <w:p w14:paraId="665253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78A41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7F4AB0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14192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59F018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20</w:t>
            </w:r>
          </w:p>
        </w:tc>
        <w:tc>
          <w:tcPr>
            <w:tcW w:w="6096" w:type="dxa"/>
            <w:gridSpan w:val="2"/>
            <w:noWrap w:val="0"/>
            <w:vAlign w:val="center"/>
          </w:tcPr>
          <w:p w14:paraId="76D93B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Chemical wastes are segregated into different waste types based on compatibility</w:t>
            </w:r>
          </w:p>
          <w:p w14:paraId="479ED9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化学废物根据相容性分为不同的类型</w:t>
            </w:r>
            <w:r>
              <w:rPr>
                <w:rFonts w:hint="default" w:ascii="Times New Roman" w:hAnsi="Times New Roman" w:cs="Times New Roman"/>
                <w:color w:val="auto"/>
                <w:kern w:val="2"/>
                <w:sz w:val="22"/>
                <w:szCs w:val="22"/>
                <w:lang w:val="en-US" w:eastAsia="zh-CN" w:bidi="ar-SA"/>
              </w:rPr>
              <w:t>存放</w:t>
            </w:r>
          </w:p>
        </w:tc>
        <w:tc>
          <w:tcPr>
            <w:tcW w:w="1091" w:type="dxa"/>
            <w:noWrap w:val="0"/>
            <w:vAlign w:val="center"/>
          </w:tcPr>
          <w:p w14:paraId="60A34A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3D360B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20DDB9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F95A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4584E7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21</w:t>
            </w:r>
          </w:p>
        </w:tc>
        <w:tc>
          <w:tcPr>
            <w:tcW w:w="6096" w:type="dxa"/>
            <w:gridSpan w:val="2"/>
            <w:noWrap w:val="0"/>
            <w:vAlign w:val="center"/>
          </w:tcPr>
          <w:p w14:paraId="300C29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Waste containers are labeled to indicate the waste type, key constituents, associated hazards and recommended PPE prior to storage</w:t>
            </w:r>
          </w:p>
          <w:p w14:paraId="6544AF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废物容器均附有标签，标明废物种类、主要成分、储存前的相关危险和建议的个人防护用品</w:t>
            </w:r>
          </w:p>
        </w:tc>
        <w:tc>
          <w:tcPr>
            <w:tcW w:w="1091" w:type="dxa"/>
            <w:noWrap w:val="0"/>
            <w:vAlign w:val="center"/>
          </w:tcPr>
          <w:p w14:paraId="42CB5B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EA262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421036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1690C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6164A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22</w:t>
            </w:r>
          </w:p>
        </w:tc>
        <w:tc>
          <w:tcPr>
            <w:tcW w:w="6096" w:type="dxa"/>
            <w:gridSpan w:val="2"/>
            <w:noWrap w:val="0"/>
            <w:vAlign w:val="center"/>
          </w:tcPr>
          <w:p w14:paraId="283EF6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All waste containers are kept securely closed except during waste transfer</w:t>
            </w:r>
          </w:p>
          <w:p w14:paraId="5EE226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除废物转移期间外，所有废物容器均须妥善密封</w:t>
            </w:r>
          </w:p>
        </w:tc>
        <w:tc>
          <w:tcPr>
            <w:tcW w:w="1091" w:type="dxa"/>
            <w:noWrap w:val="0"/>
            <w:vAlign w:val="center"/>
          </w:tcPr>
          <w:p w14:paraId="3D5EA4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6A3DC3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080F3D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79A11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6A38F7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23</w:t>
            </w:r>
          </w:p>
        </w:tc>
        <w:tc>
          <w:tcPr>
            <w:tcW w:w="6096" w:type="dxa"/>
            <w:gridSpan w:val="2"/>
            <w:noWrap w:val="0"/>
            <w:vAlign w:val="center"/>
          </w:tcPr>
          <w:p w14:paraId="251595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Unwanted and expired chemicals are properly disposed of</w:t>
            </w:r>
          </w:p>
          <w:p w14:paraId="6A6EE9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不需要和过期的化学品</w:t>
            </w:r>
            <w:r>
              <w:rPr>
                <w:rFonts w:hint="default" w:ascii="Times New Roman" w:hAnsi="Times New Roman" w:cs="Times New Roman"/>
                <w:color w:val="auto"/>
                <w:kern w:val="2"/>
                <w:sz w:val="22"/>
                <w:szCs w:val="22"/>
                <w:lang w:val="en-US" w:eastAsia="zh-CN" w:bidi="ar-SA"/>
              </w:rPr>
              <w:t>应</w:t>
            </w:r>
            <w:r>
              <w:rPr>
                <w:rFonts w:hint="default" w:ascii="Times New Roman" w:hAnsi="Times New Roman" w:cs="Times New Roman"/>
                <w:color w:val="auto"/>
                <w:kern w:val="2"/>
                <w:sz w:val="22"/>
                <w:szCs w:val="22"/>
                <w:lang w:val="en-US" w:bidi="ar-SA"/>
              </w:rPr>
              <w:t>被妥善处理</w:t>
            </w:r>
          </w:p>
        </w:tc>
        <w:tc>
          <w:tcPr>
            <w:tcW w:w="1091" w:type="dxa"/>
            <w:noWrap w:val="0"/>
            <w:vAlign w:val="center"/>
          </w:tcPr>
          <w:p w14:paraId="23EB2C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5A20C9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0F8BDD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64ED6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20D854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24</w:t>
            </w:r>
          </w:p>
        </w:tc>
        <w:tc>
          <w:tcPr>
            <w:tcW w:w="6096" w:type="dxa"/>
            <w:gridSpan w:val="2"/>
            <w:noWrap w:val="0"/>
            <w:vAlign w:val="center"/>
          </w:tcPr>
          <w:p w14:paraId="79339F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No liquid waste (except for innocuous aqueous waste) is poured down the basins or allowed to enter the sewer (e.g. via floor drain points)</w:t>
            </w:r>
          </w:p>
          <w:p w14:paraId="3C89AF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液体废物(无害的废物除外)不得倒入</w:t>
            </w:r>
            <w:r>
              <w:rPr>
                <w:rFonts w:hint="default" w:ascii="Times New Roman" w:hAnsi="Times New Roman" w:cs="Times New Roman"/>
                <w:color w:val="auto"/>
                <w:kern w:val="2"/>
                <w:sz w:val="22"/>
                <w:szCs w:val="22"/>
                <w:lang w:val="en-US" w:eastAsia="zh-CN" w:bidi="ar-SA"/>
              </w:rPr>
              <w:t>洗手池</w:t>
            </w:r>
            <w:r>
              <w:rPr>
                <w:rFonts w:hint="default" w:ascii="Times New Roman" w:hAnsi="Times New Roman" w:cs="Times New Roman"/>
                <w:color w:val="auto"/>
                <w:kern w:val="2"/>
                <w:sz w:val="22"/>
                <w:szCs w:val="22"/>
                <w:lang w:val="en-US" w:bidi="ar-SA"/>
              </w:rPr>
              <w:t>内或进入下水道(如经由地漏)。</w:t>
            </w:r>
          </w:p>
        </w:tc>
        <w:tc>
          <w:tcPr>
            <w:tcW w:w="1091" w:type="dxa"/>
            <w:noWrap w:val="0"/>
            <w:vAlign w:val="center"/>
          </w:tcPr>
          <w:p w14:paraId="1D6A22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609568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50E859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35A84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18A961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25</w:t>
            </w:r>
          </w:p>
        </w:tc>
        <w:tc>
          <w:tcPr>
            <w:tcW w:w="6096" w:type="dxa"/>
            <w:gridSpan w:val="2"/>
            <w:noWrap w:val="0"/>
            <w:vAlign w:val="center"/>
          </w:tcPr>
          <w:p w14:paraId="703B68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Chemical waste is collected by a licensed Toxic Industrial Waste collector. Chemical gas cylinders are returned to the gas supplier. Details of chemical waste disposal are recorded in the waste register.</w:t>
            </w:r>
          </w:p>
          <w:p w14:paraId="00CAE8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化学废物由有执照的有毒工业废物收集商收集。化学气体钢瓶归还给气体供应商。化学废物处置的详情</w:t>
            </w:r>
            <w:r>
              <w:rPr>
                <w:rFonts w:hint="default" w:ascii="Times New Roman" w:hAnsi="Times New Roman" w:cs="Times New Roman"/>
                <w:color w:val="auto"/>
                <w:kern w:val="2"/>
                <w:sz w:val="22"/>
                <w:szCs w:val="22"/>
                <w:lang w:val="en-US" w:eastAsia="zh-CN" w:bidi="ar-SA"/>
              </w:rPr>
              <w:t>须有记录</w:t>
            </w:r>
            <w:r>
              <w:rPr>
                <w:rFonts w:hint="default" w:ascii="Times New Roman" w:hAnsi="Times New Roman" w:cs="Times New Roman"/>
                <w:color w:val="auto"/>
                <w:kern w:val="2"/>
                <w:sz w:val="22"/>
                <w:szCs w:val="22"/>
                <w:lang w:val="en-US" w:bidi="ar-SA"/>
              </w:rPr>
              <w:t>。</w:t>
            </w:r>
          </w:p>
        </w:tc>
        <w:tc>
          <w:tcPr>
            <w:tcW w:w="1091" w:type="dxa"/>
            <w:noWrap w:val="0"/>
            <w:vAlign w:val="center"/>
          </w:tcPr>
          <w:p w14:paraId="0BD985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4F7B18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7F8F38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6EFA4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6663" w:type="dxa"/>
            <w:gridSpan w:val="3"/>
            <w:noWrap w:val="0"/>
            <w:vAlign w:val="center"/>
          </w:tcPr>
          <w:p w14:paraId="1CB701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bidi="ar-SA"/>
              </w:rPr>
              <w:t>Equipment 设备</w:t>
            </w:r>
          </w:p>
        </w:tc>
        <w:tc>
          <w:tcPr>
            <w:tcW w:w="1091" w:type="dxa"/>
            <w:noWrap w:val="0"/>
            <w:vAlign w:val="center"/>
          </w:tcPr>
          <w:p w14:paraId="48A1EC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eastAsia="zh-TW" w:bidi="ar-SA"/>
              </w:rPr>
            </w:pPr>
            <w:r>
              <w:rPr>
                <w:rFonts w:hint="default" w:ascii="Times New Roman" w:hAnsi="Times New Roman" w:eastAsia="黑体" w:cs="Times New Roman"/>
                <w:b/>
                <w:color w:val="auto"/>
                <w:kern w:val="2"/>
                <w:sz w:val="24"/>
                <w:szCs w:val="24"/>
                <w:lang w:val="en-US" w:bidi="ar-SA"/>
              </w:rPr>
              <w:t>不达标</w:t>
            </w:r>
          </w:p>
        </w:tc>
        <w:tc>
          <w:tcPr>
            <w:tcW w:w="972" w:type="dxa"/>
            <w:gridSpan w:val="2"/>
            <w:noWrap w:val="0"/>
            <w:vAlign w:val="center"/>
          </w:tcPr>
          <w:p w14:paraId="584451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bidi="ar-SA"/>
              </w:rPr>
              <w:t>达标</w:t>
            </w:r>
          </w:p>
        </w:tc>
        <w:tc>
          <w:tcPr>
            <w:tcW w:w="1410" w:type="dxa"/>
            <w:noWrap w:val="0"/>
            <w:vAlign w:val="center"/>
          </w:tcPr>
          <w:p w14:paraId="22D78C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eastAsia="zh-CN" w:bidi="ar-SA"/>
              </w:rPr>
              <w:t>备注</w:t>
            </w:r>
          </w:p>
        </w:tc>
      </w:tr>
      <w:tr w14:paraId="12171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280F5C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1</w:t>
            </w:r>
          </w:p>
        </w:tc>
        <w:tc>
          <w:tcPr>
            <w:tcW w:w="6096" w:type="dxa"/>
            <w:gridSpan w:val="2"/>
            <w:noWrap w:val="0"/>
            <w:vAlign w:val="center"/>
          </w:tcPr>
          <w:p w14:paraId="344BD6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Certification of fumehood</w:t>
            </w:r>
            <w:r>
              <w:rPr>
                <w:rFonts w:hint="default" w:ascii="Times New Roman" w:hAnsi="Times New Roman" w:cs="Times New Roman"/>
                <w:color w:val="auto"/>
                <w:kern w:val="2"/>
                <w:sz w:val="22"/>
                <w:szCs w:val="22"/>
                <w:lang w:val="en-US" w:eastAsia="zh-CN" w:bidi="ar-SA"/>
              </w:rPr>
              <w:t xml:space="preserve"> and biosafety cabinet are </w:t>
            </w:r>
            <w:r>
              <w:rPr>
                <w:rFonts w:hint="default" w:ascii="Times New Roman" w:hAnsi="Times New Roman" w:cs="Times New Roman"/>
                <w:color w:val="auto"/>
                <w:kern w:val="2"/>
                <w:sz w:val="22"/>
                <w:szCs w:val="22"/>
                <w:lang w:val="en-US" w:bidi="ar-SA"/>
              </w:rPr>
              <w:t>not expired</w:t>
            </w:r>
          </w:p>
          <w:p w14:paraId="04AF53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确保通风</w:t>
            </w:r>
            <w:r>
              <w:rPr>
                <w:rFonts w:hint="default" w:ascii="Times New Roman" w:hAnsi="Times New Roman" w:cs="Times New Roman"/>
                <w:color w:val="auto"/>
                <w:kern w:val="2"/>
                <w:sz w:val="22"/>
                <w:szCs w:val="22"/>
                <w:lang w:val="en-US" w:eastAsia="zh-CN" w:bidi="ar-SA"/>
              </w:rPr>
              <w:t>柜和生物安全柜</w:t>
            </w:r>
            <w:r>
              <w:rPr>
                <w:rFonts w:hint="default" w:ascii="Times New Roman" w:hAnsi="Times New Roman" w:cs="Times New Roman"/>
                <w:color w:val="auto"/>
                <w:kern w:val="2"/>
                <w:sz w:val="22"/>
                <w:szCs w:val="22"/>
                <w:lang w:val="en-US" w:bidi="ar-SA"/>
              </w:rPr>
              <w:t>的品质证书没有过期。</w:t>
            </w:r>
          </w:p>
        </w:tc>
        <w:tc>
          <w:tcPr>
            <w:tcW w:w="1091" w:type="dxa"/>
            <w:noWrap w:val="0"/>
            <w:vAlign w:val="center"/>
          </w:tcPr>
          <w:p w14:paraId="6533D0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2F81C1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64477F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1493F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22AC2E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2</w:t>
            </w:r>
          </w:p>
        </w:tc>
        <w:tc>
          <w:tcPr>
            <w:tcW w:w="6096" w:type="dxa"/>
            <w:gridSpan w:val="2"/>
            <w:noWrap w:val="0"/>
            <w:vAlign w:val="center"/>
          </w:tcPr>
          <w:p w14:paraId="20F61F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 xml:space="preserve">Front sash at appropriate level when in </w:t>
            </w:r>
            <w:r>
              <w:rPr>
                <w:rFonts w:hint="eastAsia" w:ascii="Times New Roman" w:hAnsi="Times New Roman" w:cs="Times New Roman"/>
                <w:color w:val="auto"/>
                <w:kern w:val="2"/>
                <w:sz w:val="22"/>
                <w:szCs w:val="22"/>
                <w:lang w:val="en-US" w:eastAsia="zh-CN" w:bidi="ar-SA"/>
              </w:rPr>
              <w:t xml:space="preserve">BSC </w:t>
            </w:r>
            <w:r>
              <w:rPr>
                <w:rFonts w:hint="default" w:ascii="Times New Roman" w:hAnsi="Times New Roman" w:cs="Times New Roman"/>
                <w:color w:val="auto"/>
                <w:kern w:val="2"/>
                <w:sz w:val="22"/>
                <w:szCs w:val="22"/>
                <w:lang w:val="en-US" w:bidi="ar-SA"/>
              </w:rPr>
              <w:t>use</w:t>
            </w:r>
          </w:p>
          <w:p w14:paraId="72412A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使用</w:t>
            </w:r>
            <w:r>
              <w:rPr>
                <w:rFonts w:hint="eastAsia" w:ascii="Times New Roman" w:hAnsi="Times New Roman" w:cs="Times New Roman"/>
                <w:color w:val="auto"/>
                <w:kern w:val="2"/>
                <w:sz w:val="22"/>
                <w:szCs w:val="22"/>
                <w:lang w:val="en-US" w:eastAsia="zh-CN" w:bidi="ar-SA"/>
              </w:rPr>
              <w:t>生物安全柜</w:t>
            </w:r>
            <w:r>
              <w:rPr>
                <w:rFonts w:hint="default" w:ascii="Times New Roman" w:hAnsi="Times New Roman" w:cs="Times New Roman"/>
                <w:color w:val="auto"/>
                <w:kern w:val="2"/>
                <w:sz w:val="22"/>
                <w:szCs w:val="22"/>
                <w:lang w:val="en-US" w:bidi="ar-SA"/>
              </w:rPr>
              <w:t>时，须保证前面的窗框在合适的水平高度。</w:t>
            </w:r>
          </w:p>
        </w:tc>
        <w:tc>
          <w:tcPr>
            <w:tcW w:w="1091" w:type="dxa"/>
            <w:noWrap w:val="0"/>
            <w:vAlign w:val="center"/>
          </w:tcPr>
          <w:p w14:paraId="5D7612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15658E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00CA4E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16EE1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10FCD9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3</w:t>
            </w:r>
          </w:p>
        </w:tc>
        <w:tc>
          <w:tcPr>
            <w:tcW w:w="6096" w:type="dxa"/>
            <w:gridSpan w:val="2"/>
            <w:noWrap w:val="0"/>
            <w:vAlign w:val="center"/>
          </w:tcPr>
          <w:p w14:paraId="371928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Signage of “out of order”is placed when the instrument is not working</w:t>
            </w:r>
          </w:p>
          <w:p w14:paraId="4F57CF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当通风柜坏掉时，须放置警示标语。</w:t>
            </w:r>
          </w:p>
        </w:tc>
        <w:tc>
          <w:tcPr>
            <w:tcW w:w="1091" w:type="dxa"/>
            <w:noWrap w:val="0"/>
            <w:vAlign w:val="center"/>
          </w:tcPr>
          <w:p w14:paraId="0C494E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DF19E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56B1E6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C02C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21B64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4</w:t>
            </w:r>
          </w:p>
        </w:tc>
        <w:tc>
          <w:tcPr>
            <w:tcW w:w="6096" w:type="dxa"/>
            <w:gridSpan w:val="2"/>
            <w:noWrap w:val="0"/>
            <w:vAlign w:val="center"/>
          </w:tcPr>
          <w:p w14:paraId="7DB2C9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 xml:space="preserve">Fume cupboards are not used for </w:t>
            </w:r>
            <w:r>
              <w:rPr>
                <w:rFonts w:hint="default" w:ascii="Times New Roman" w:hAnsi="Times New Roman" w:cs="Times New Roman"/>
                <w:color w:val="auto"/>
                <w:kern w:val="2"/>
                <w:sz w:val="22"/>
                <w:szCs w:val="22"/>
                <w:lang w:val="en-US" w:eastAsia="zh-CN" w:bidi="ar-SA"/>
              </w:rPr>
              <w:t xml:space="preserve">chemical </w:t>
            </w:r>
            <w:r>
              <w:rPr>
                <w:rFonts w:hint="default" w:ascii="Times New Roman" w:hAnsi="Times New Roman" w:cs="Times New Roman"/>
                <w:color w:val="auto"/>
                <w:kern w:val="2"/>
                <w:sz w:val="22"/>
                <w:szCs w:val="22"/>
                <w:lang w:val="en-US" w:bidi="ar-SA"/>
              </w:rPr>
              <w:t>storage</w:t>
            </w:r>
          </w:p>
          <w:p w14:paraId="7C14BE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TW" w:bidi="ar-SA"/>
              </w:rPr>
              <w:t>通风柜不</w:t>
            </w:r>
            <w:r>
              <w:rPr>
                <w:rFonts w:hint="default" w:ascii="Times New Roman" w:hAnsi="Times New Roman" w:cs="Times New Roman"/>
                <w:color w:val="auto"/>
                <w:kern w:val="2"/>
                <w:sz w:val="22"/>
                <w:szCs w:val="22"/>
                <w:lang w:val="en-US" w:eastAsia="zh-CN" w:bidi="ar-SA"/>
              </w:rPr>
              <w:t>可</w:t>
            </w:r>
            <w:r>
              <w:rPr>
                <w:rFonts w:hint="default" w:ascii="Times New Roman" w:hAnsi="Times New Roman" w:cs="Times New Roman"/>
                <w:color w:val="auto"/>
                <w:kern w:val="2"/>
                <w:sz w:val="22"/>
                <w:szCs w:val="22"/>
                <w:lang w:val="en-US" w:eastAsia="zh-TW" w:bidi="ar-SA"/>
              </w:rPr>
              <w:t>用于存放化学物品</w:t>
            </w:r>
            <w:r>
              <w:rPr>
                <w:rFonts w:hint="default" w:ascii="Times New Roman" w:hAnsi="Times New Roman" w:cs="Times New Roman"/>
                <w:color w:val="auto"/>
                <w:kern w:val="2"/>
                <w:sz w:val="22"/>
                <w:szCs w:val="22"/>
                <w:lang w:val="en-US" w:eastAsia="zh-CN" w:bidi="ar-SA"/>
              </w:rPr>
              <w:t>。</w:t>
            </w:r>
          </w:p>
        </w:tc>
        <w:tc>
          <w:tcPr>
            <w:tcW w:w="1091" w:type="dxa"/>
            <w:noWrap w:val="0"/>
            <w:vAlign w:val="center"/>
          </w:tcPr>
          <w:p w14:paraId="259CE0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5E2B18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503AD5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41FD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51338B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5</w:t>
            </w:r>
          </w:p>
        </w:tc>
        <w:tc>
          <w:tcPr>
            <w:tcW w:w="6096" w:type="dxa"/>
            <w:gridSpan w:val="2"/>
            <w:noWrap w:val="0"/>
            <w:vAlign w:val="center"/>
          </w:tcPr>
          <w:p w14:paraId="1674AB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Is there policy of decontamination in case the instrument is contaminated by infectious materials</w:t>
            </w:r>
          </w:p>
          <w:p w14:paraId="406EB5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当仪器设备受感染性物质污染，有否消毒流程</w:t>
            </w:r>
            <w:r>
              <w:rPr>
                <w:rFonts w:hint="default" w:ascii="Times New Roman" w:hAnsi="Times New Roman" w:cs="Times New Roman"/>
                <w:color w:val="auto"/>
                <w:kern w:val="2"/>
                <w:sz w:val="22"/>
                <w:szCs w:val="22"/>
                <w:lang w:val="en-US" w:eastAsia="zh-CN" w:bidi="ar-SA"/>
              </w:rPr>
              <w:t>。</w:t>
            </w:r>
          </w:p>
        </w:tc>
        <w:tc>
          <w:tcPr>
            <w:tcW w:w="1091" w:type="dxa"/>
            <w:noWrap w:val="0"/>
            <w:vAlign w:val="center"/>
          </w:tcPr>
          <w:p w14:paraId="12ADD8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41B3E5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23DE6D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43AC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55EDA3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6</w:t>
            </w:r>
          </w:p>
        </w:tc>
        <w:tc>
          <w:tcPr>
            <w:tcW w:w="6096" w:type="dxa"/>
            <w:gridSpan w:val="2"/>
            <w:noWrap w:val="0"/>
            <w:vAlign w:val="center"/>
          </w:tcPr>
          <w:p w14:paraId="1D5D89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eastAsia="zh-CN" w:bidi="ar-SA"/>
              </w:rPr>
              <w:t xml:space="preserve">Standard </w:t>
            </w:r>
            <w:r>
              <w:rPr>
                <w:rFonts w:hint="default" w:ascii="Times New Roman" w:hAnsi="Times New Roman" w:cs="Times New Roman"/>
                <w:color w:val="auto"/>
                <w:kern w:val="2"/>
                <w:sz w:val="22"/>
                <w:szCs w:val="22"/>
                <w:lang w:val="en-US" w:bidi="ar-SA"/>
              </w:rPr>
              <w:t xml:space="preserve">operating </w:t>
            </w:r>
            <w:r>
              <w:rPr>
                <w:rFonts w:hint="default" w:ascii="Times New Roman" w:hAnsi="Times New Roman" w:cs="Times New Roman"/>
                <w:color w:val="auto"/>
                <w:kern w:val="2"/>
                <w:sz w:val="22"/>
                <w:szCs w:val="22"/>
                <w:lang w:val="en-US" w:eastAsia="zh-CN" w:bidi="ar-SA"/>
              </w:rPr>
              <w:t>procedures</w:t>
            </w:r>
            <w:r>
              <w:rPr>
                <w:rFonts w:hint="default" w:ascii="Times New Roman" w:hAnsi="Times New Roman" w:cs="Times New Roman"/>
                <w:color w:val="auto"/>
                <w:kern w:val="2"/>
                <w:sz w:val="22"/>
                <w:szCs w:val="22"/>
                <w:lang w:val="en-US" w:bidi="ar-SA"/>
              </w:rPr>
              <w:t xml:space="preserve"> are available</w:t>
            </w:r>
            <w:r>
              <w:rPr>
                <w:rFonts w:hint="default" w:ascii="Times New Roman" w:hAnsi="Times New Roman" w:cs="Times New Roman"/>
                <w:color w:val="auto"/>
                <w:kern w:val="2"/>
                <w:sz w:val="22"/>
                <w:szCs w:val="22"/>
                <w:lang w:val="en-US" w:eastAsia="zh-CN" w:bidi="ar-SA"/>
              </w:rPr>
              <w:t xml:space="preserve"> for each e</w:t>
            </w:r>
            <w:r>
              <w:rPr>
                <w:rFonts w:hint="default" w:ascii="Times New Roman" w:hAnsi="Times New Roman" w:cs="Times New Roman"/>
                <w:color w:val="auto"/>
                <w:kern w:val="2"/>
                <w:sz w:val="22"/>
                <w:szCs w:val="22"/>
                <w:lang w:val="en-US" w:bidi="ar-SA"/>
              </w:rPr>
              <w:t>quipment</w:t>
            </w:r>
          </w:p>
          <w:p w14:paraId="674EE7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设备</w:t>
            </w:r>
            <w:r>
              <w:rPr>
                <w:rFonts w:hint="default" w:ascii="Times New Roman" w:hAnsi="Times New Roman" w:cs="Times New Roman"/>
                <w:color w:val="auto"/>
                <w:kern w:val="2"/>
                <w:sz w:val="22"/>
                <w:szCs w:val="22"/>
                <w:lang w:val="en-US" w:eastAsia="zh-CN" w:bidi="ar-SA"/>
              </w:rPr>
              <w:t>上贴有标准</w:t>
            </w:r>
            <w:r>
              <w:rPr>
                <w:rFonts w:hint="default" w:ascii="Times New Roman" w:hAnsi="Times New Roman" w:cs="Times New Roman"/>
                <w:color w:val="auto"/>
                <w:kern w:val="2"/>
                <w:sz w:val="22"/>
                <w:szCs w:val="22"/>
                <w:lang w:val="en-US" w:bidi="ar-SA"/>
              </w:rPr>
              <w:t>操作</w:t>
            </w:r>
            <w:r>
              <w:rPr>
                <w:rFonts w:hint="default" w:ascii="Times New Roman" w:hAnsi="Times New Roman" w:cs="Times New Roman"/>
                <w:color w:val="auto"/>
                <w:kern w:val="2"/>
                <w:sz w:val="22"/>
                <w:szCs w:val="22"/>
                <w:lang w:val="en-US" w:eastAsia="zh-CN" w:bidi="ar-SA"/>
              </w:rPr>
              <w:t>流程。</w:t>
            </w:r>
          </w:p>
        </w:tc>
        <w:tc>
          <w:tcPr>
            <w:tcW w:w="1091" w:type="dxa"/>
            <w:noWrap w:val="0"/>
            <w:vAlign w:val="center"/>
          </w:tcPr>
          <w:p w14:paraId="0A6E15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1DA647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7B91F4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74CC2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F3792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7</w:t>
            </w:r>
          </w:p>
        </w:tc>
        <w:tc>
          <w:tcPr>
            <w:tcW w:w="6096" w:type="dxa"/>
            <w:gridSpan w:val="2"/>
            <w:noWrap w:val="0"/>
            <w:vAlign w:val="center"/>
          </w:tcPr>
          <w:p w14:paraId="4F44E7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Did the instruments have maintenance check up regularly</w:t>
            </w:r>
            <w:r>
              <w:rPr>
                <w:rFonts w:hint="default" w:ascii="Times New Roman" w:hAnsi="Times New Roman" w:cs="Times New Roman"/>
                <w:color w:val="auto"/>
                <w:kern w:val="2"/>
                <w:sz w:val="22"/>
                <w:szCs w:val="22"/>
                <w:lang w:val="en-US" w:eastAsia="zh-CN" w:bidi="ar-SA"/>
              </w:rPr>
              <w:t xml:space="preserve"> and </w:t>
            </w:r>
            <w:r>
              <w:rPr>
                <w:rFonts w:hint="default" w:ascii="Times New Roman" w:hAnsi="Times New Roman" w:cs="Times New Roman"/>
                <w:color w:val="auto"/>
                <w:kern w:val="2"/>
                <w:sz w:val="22"/>
                <w:szCs w:val="22"/>
                <w:lang w:val="en-US" w:bidi="ar-SA"/>
              </w:rPr>
              <w:t>certificate of inspection</w:t>
            </w:r>
            <w:r>
              <w:rPr>
                <w:rFonts w:hint="eastAsia" w:ascii="Times New Roman" w:hAnsi="Times New Roman" w:cs="Times New Roman"/>
                <w:color w:val="auto"/>
                <w:kern w:val="2"/>
                <w:sz w:val="22"/>
                <w:szCs w:val="22"/>
                <w:lang w:val="en-US" w:eastAsia="zh-CN" w:bidi="ar-SA"/>
              </w:rPr>
              <w:t xml:space="preserve">, </w:t>
            </w:r>
            <w:r>
              <w:rPr>
                <w:rFonts w:hint="default" w:ascii="Times New Roman" w:hAnsi="Times New Roman" w:cs="Times New Roman"/>
                <w:color w:val="auto"/>
                <w:kern w:val="2"/>
                <w:sz w:val="22"/>
                <w:szCs w:val="22"/>
                <w:lang w:val="en-US" w:bidi="ar-SA"/>
              </w:rPr>
              <w:t>inspection records are available</w:t>
            </w:r>
          </w:p>
          <w:p w14:paraId="44F594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仪器设备有</w:t>
            </w:r>
            <w:r>
              <w:rPr>
                <w:rFonts w:hint="default" w:ascii="Times New Roman" w:hAnsi="Times New Roman" w:cs="Times New Roman"/>
                <w:color w:val="auto"/>
                <w:kern w:val="2"/>
                <w:sz w:val="22"/>
                <w:szCs w:val="22"/>
                <w:lang w:val="en-US" w:eastAsia="zh-CN" w:bidi="ar-SA"/>
              </w:rPr>
              <w:t>定期</w:t>
            </w:r>
            <w:r>
              <w:rPr>
                <w:rFonts w:hint="default" w:ascii="Times New Roman" w:hAnsi="Times New Roman" w:cs="Times New Roman"/>
                <w:color w:val="auto"/>
                <w:kern w:val="2"/>
                <w:sz w:val="22"/>
                <w:szCs w:val="22"/>
                <w:lang w:val="en-US" w:bidi="ar-SA"/>
              </w:rPr>
              <w:t>作例行</w:t>
            </w:r>
            <w:r>
              <w:rPr>
                <w:rFonts w:hint="eastAsia" w:ascii="Times New Roman" w:hAnsi="Times New Roman" w:cs="Times New Roman"/>
                <w:color w:val="auto"/>
                <w:kern w:val="2"/>
                <w:sz w:val="22"/>
                <w:szCs w:val="22"/>
                <w:lang w:val="en-US" w:eastAsia="zh-CN" w:bidi="ar-SA"/>
              </w:rPr>
              <w:t>维护</w:t>
            </w:r>
            <w:r>
              <w:rPr>
                <w:rFonts w:hint="default" w:ascii="Times New Roman" w:hAnsi="Times New Roman" w:cs="Times New Roman"/>
                <w:color w:val="auto"/>
                <w:kern w:val="2"/>
                <w:sz w:val="22"/>
                <w:szCs w:val="22"/>
                <w:lang w:val="en-US" w:bidi="ar-SA"/>
              </w:rPr>
              <w:t>检查</w:t>
            </w:r>
            <w:r>
              <w:rPr>
                <w:rFonts w:hint="default" w:ascii="Times New Roman" w:hAnsi="Times New Roman" w:cs="Times New Roman"/>
                <w:color w:val="auto"/>
                <w:kern w:val="2"/>
                <w:sz w:val="22"/>
                <w:szCs w:val="22"/>
                <w:lang w:val="en-US" w:eastAsia="zh-CN" w:bidi="ar-SA"/>
              </w:rPr>
              <w:t>并</w:t>
            </w:r>
            <w:r>
              <w:rPr>
                <w:rFonts w:hint="eastAsia" w:ascii="Times New Roman" w:hAnsi="Times New Roman" w:cs="Times New Roman"/>
                <w:color w:val="auto"/>
                <w:kern w:val="2"/>
                <w:sz w:val="22"/>
                <w:szCs w:val="22"/>
                <w:lang w:val="en-US" w:eastAsia="zh-CN" w:bidi="ar-SA"/>
              </w:rPr>
              <w:t>有留存</w:t>
            </w:r>
            <w:r>
              <w:rPr>
                <w:rFonts w:hint="default" w:ascii="Times New Roman" w:hAnsi="Times New Roman" w:cs="Times New Roman"/>
                <w:color w:val="auto"/>
                <w:kern w:val="2"/>
                <w:sz w:val="22"/>
                <w:szCs w:val="22"/>
                <w:lang w:val="en-US" w:eastAsia="zh-CN" w:bidi="ar-SA"/>
              </w:rPr>
              <w:t>记录。</w:t>
            </w:r>
          </w:p>
        </w:tc>
        <w:tc>
          <w:tcPr>
            <w:tcW w:w="1091" w:type="dxa"/>
            <w:noWrap w:val="0"/>
            <w:vAlign w:val="center"/>
          </w:tcPr>
          <w:p w14:paraId="332840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2B766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0685D3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0480A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6663" w:type="dxa"/>
            <w:gridSpan w:val="3"/>
            <w:noWrap w:val="0"/>
            <w:vAlign w:val="center"/>
          </w:tcPr>
          <w:p w14:paraId="0AFFD1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color w:val="auto"/>
                <w:kern w:val="2"/>
                <w:sz w:val="24"/>
                <w:szCs w:val="24"/>
                <w:lang w:val="en-US" w:bidi="ar-SA"/>
              </w:rPr>
            </w:pPr>
            <w:r>
              <w:rPr>
                <w:rFonts w:hint="default" w:ascii="Times New Roman" w:hAnsi="Times New Roman" w:eastAsia="黑体" w:cs="Times New Roman"/>
                <w:b/>
                <w:color w:val="auto"/>
                <w:kern w:val="2"/>
                <w:sz w:val="24"/>
                <w:szCs w:val="24"/>
                <w:lang w:val="en-US" w:bidi="ar-SA"/>
              </w:rPr>
              <w:t>Accidents &amp; emergency procedures</w:t>
            </w:r>
            <w:r>
              <w:rPr>
                <w:rStyle w:val="26"/>
                <w:rFonts w:hint="default" w:ascii="Times New Roman" w:hAnsi="Times New Roman" w:eastAsia="黑体" w:cs="Times New Roman"/>
                <w:b/>
                <w:color w:val="auto"/>
                <w:kern w:val="2"/>
                <w:sz w:val="24"/>
                <w:szCs w:val="24"/>
                <w:lang w:val="en-US" w:bidi="ar-SA"/>
              </w:rPr>
              <w:t>意外及应急程序</w:t>
            </w:r>
          </w:p>
        </w:tc>
        <w:tc>
          <w:tcPr>
            <w:tcW w:w="1091" w:type="dxa"/>
            <w:noWrap w:val="0"/>
            <w:vAlign w:val="center"/>
          </w:tcPr>
          <w:p w14:paraId="1DDA64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eastAsia="zh-TW" w:bidi="ar-SA"/>
              </w:rPr>
            </w:pPr>
            <w:r>
              <w:rPr>
                <w:rFonts w:hint="default" w:ascii="Times New Roman" w:hAnsi="Times New Roman" w:eastAsia="黑体" w:cs="Times New Roman"/>
                <w:b/>
                <w:color w:val="auto"/>
                <w:kern w:val="2"/>
                <w:sz w:val="24"/>
                <w:szCs w:val="24"/>
                <w:lang w:val="en-US" w:bidi="ar-SA"/>
              </w:rPr>
              <w:t>不达标</w:t>
            </w:r>
          </w:p>
        </w:tc>
        <w:tc>
          <w:tcPr>
            <w:tcW w:w="972" w:type="dxa"/>
            <w:gridSpan w:val="2"/>
            <w:noWrap w:val="0"/>
            <w:vAlign w:val="center"/>
          </w:tcPr>
          <w:p w14:paraId="227F2E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bidi="ar-SA"/>
              </w:rPr>
              <w:t>达标</w:t>
            </w:r>
          </w:p>
        </w:tc>
        <w:tc>
          <w:tcPr>
            <w:tcW w:w="1410" w:type="dxa"/>
            <w:noWrap w:val="0"/>
            <w:vAlign w:val="center"/>
          </w:tcPr>
          <w:p w14:paraId="782815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color w:val="auto"/>
                <w:kern w:val="2"/>
                <w:sz w:val="24"/>
                <w:szCs w:val="24"/>
                <w:lang w:val="en-US" w:bidi="ar-SA"/>
              </w:rPr>
            </w:pPr>
            <w:r>
              <w:rPr>
                <w:rFonts w:hint="default" w:ascii="Times New Roman" w:hAnsi="Times New Roman" w:eastAsia="黑体" w:cs="Times New Roman"/>
                <w:b/>
                <w:color w:val="auto"/>
                <w:kern w:val="2"/>
                <w:sz w:val="24"/>
                <w:szCs w:val="24"/>
                <w:lang w:val="en-US" w:eastAsia="zh-CN" w:bidi="ar-SA"/>
              </w:rPr>
              <w:t>备注</w:t>
            </w:r>
          </w:p>
        </w:tc>
      </w:tr>
      <w:tr w14:paraId="143B1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1AB550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1</w:t>
            </w:r>
          </w:p>
        </w:tc>
        <w:tc>
          <w:tcPr>
            <w:tcW w:w="6096" w:type="dxa"/>
            <w:gridSpan w:val="2"/>
            <w:noWrap w:val="0"/>
            <w:vAlign w:val="center"/>
          </w:tcPr>
          <w:p w14:paraId="16F9FF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Is there person(s), with experience and knowledge to deal with spillage/leakage of hazardous substances</w:t>
            </w:r>
          </w:p>
          <w:p w14:paraId="6ABC9F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是否具备至少一个具有</w:t>
            </w:r>
            <w:r>
              <w:rPr>
                <w:rStyle w:val="26"/>
                <w:rFonts w:hint="default" w:ascii="Times New Roman" w:hAnsi="Times New Roman" w:cs="Times New Roman"/>
                <w:color w:val="auto"/>
                <w:kern w:val="2"/>
                <w:sz w:val="22"/>
                <w:szCs w:val="22"/>
                <w:lang w:val="en-US" w:bidi="ar-SA"/>
              </w:rPr>
              <w:t>处理有害物质溢出/泄漏的经验及知识的人员。</w:t>
            </w:r>
          </w:p>
        </w:tc>
        <w:tc>
          <w:tcPr>
            <w:tcW w:w="1091" w:type="dxa"/>
            <w:noWrap w:val="0"/>
            <w:vAlign w:val="center"/>
          </w:tcPr>
          <w:p w14:paraId="4FC34D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473ACE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3D0F4B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581BE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04EAC5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2</w:t>
            </w:r>
          </w:p>
        </w:tc>
        <w:tc>
          <w:tcPr>
            <w:tcW w:w="6096" w:type="dxa"/>
            <w:gridSpan w:val="2"/>
            <w:noWrap w:val="0"/>
            <w:vAlign w:val="center"/>
          </w:tcPr>
          <w:p w14:paraId="075601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Is there spillage kit available at the work place在工作区域，是否配备溢出处理工具。</w:t>
            </w:r>
          </w:p>
        </w:tc>
        <w:tc>
          <w:tcPr>
            <w:tcW w:w="1091" w:type="dxa"/>
            <w:noWrap w:val="0"/>
            <w:vAlign w:val="center"/>
          </w:tcPr>
          <w:p w14:paraId="5997E7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26A0D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28BCC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04A60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146C23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3</w:t>
            </w:r>
          </w:p>
        </w:tc>
        <w:tc>
          <w:tcPr>
            <w:tcW w:w="6096" w:type="dxa"/>
            <w:gridSpan w:val="2"/>
            <w:noWrap w:val="0"/>
            <w:vAlign w:val="center"/>
          </w:tcPr>
          <w:p w14:paraId="5AEBD2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Is there suitable PPE to protect the worker when deal with spillage</w:t>
            </w:r>
          </w:p>
          <w:p w14:paraId="1E18F7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当处理溢漏时，是否有个人防护装备来保护工作人员的安全。</w:t>
            </w:r>
          </w:p>
        </w:tc>
        <w:tc>
          <w:tcPr>
            <w:tcW w:w="1091" w:type="dxa"/>
            <w:noWrap w:val="0"/>
            <w:vAlign w:val="center"/>
          </w:tcPr>
          <w:p w14:paraId="096608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398537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48AF6E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175CF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5A53A3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4</w:t>
            </w:r>
          </w:p>
        </w:tc>
        <w:tc>
          <w:tcPr>
            <w:tcW w:w="6096" w:type="dxa"/>
            <w:gridSpan w:val="2"/>
            <w:noWrap w:val="0"/>
            <w:vAlign w:val="center"/>
          </w:tcPr>
          <w:p w14:paraId="696725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Is there plan to drawn up to deal with accidents</w:t>
            </w:r>
          </w:p>
          <w:p w14:paraId="1AA44A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Style w:val="26"/>
                <w:rFonts w:hint="default" w:ascii="Times New Roman" w:hAnsi="Times New Roman" w:cs="Times New Roman"/>
                <w:color w:val="auto"/>
                <w:kern w:val="2"/>
                <w:sz w:val="22"/>
                <w:szCs w:val="22"/>
                <w:lang w:val="en-US" w:bidi="ar-SA"/>
              </w:rPr>
              <w:t>是否有制定应对意外的指引。</w:t>
            </w:r>
          </w:p>
        </w:tc>
        <w:tc>
          <w:tcPr>
            <w:tcW w:w="1091" w:type="dxa"/>
            <w:noWrap w:val="0"/>
            <w:vAlign w:val="center"/>
          </w:tcPr>
          <w:p w14:paraId="3B7275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1817A6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74409A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12C56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19E0CE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5</w:t>
            </w:r>
          </w:p>
        </w:tc>
        <w:tc>
          <w:tcPr>
            <w:tcW w:w="6096" w:type="dxa"/>
            <w:gridSpan w:val="2"/>
            <w:noWrap w:val="0"/>
            <w:vAlign w:val="center"/>
          </w:tcPr>
          <w:p w14:paraId="52D2A4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Style w:val="26"/>
                <w:rFonts w:hint="default" w:ascii="Times New Roman" w:hAnsi="Times New Roman" w:cs="Times New Roman"/>
                <w:color w:val="auto"/>
                <w:kern w:val="2"/>
                <w:sz w:val="22"/>
                <w:szCs w:val="22"/>
                <w:lang w:val="en-US" w:bidi="ar-SA"/>
              </w:rPr>
            </w:pPr>
            <w:r>
              <w:rPr>
                <w:rStyle w:val="26"/>
                <w:rFonts w:hint="default" w:ascii="Times New Roman" w:hAnsi="Times New Roman" w:cs="Times New Roman"/>
                <w:color w:val="auto"/>
                <w:kern w:val="2"/>
                <w:sz w:val="22"/>
                <w:szCs w:val="22"/>
                <w:lang w:val="en-US" w:bidi="ar-SA"/>
              </w:rPr>
              <w:t>List of emergency contact numbers is posted near the exit of the laboratory</w:t>
            </w:r>
          </w:p>
          <w:p w14:paraId="4A4770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Style w:val="26"/>
                <w:rFonts w:hint="default" w:ascii="Times New Roman" w:hAnsi="Times New Roman" w:cs="Times New Roman"/>
                <w:color w:val="auto"/>
                <w:kern w:val="2"/>
                <w:sz w:val="22"/>
                <w:szCs w:val="22"/>
                <w:lang w:val="en-US" w:bidi="ar-SA"/>
              </w:rPr>
            </w:pPr>
            <w:r>
              <w:rPr>
                <w:rStyle w:val="26"/>
                <w:rFonts w:hint="default" w:ascii="Times New Roman" w:hAnsi="Times New Roman" w:cs="Times New Roman"/>
                <w:color w:val="auto"/>
                <w:kern w:val="2"/>
                <w:sz w:val="22"/>
                <w:szCs w:val="22"/>
                <w:lang w:val="en-US" w:bidi="ar-SA"/>
              </w:rPr>
              <w:t>紧急联系电话的列表贴在实验室出口附近</w:t>
            </w:r>
          </w:p>
        </w:tc>
        <w:tc>
          <w:tcPr>
            <w:tcW w:w="1091" w:type="dxa"/>
            <w:noWrap w:val="0"/>
            <w:vAlign w:val="center"/>
          </w:tcPr>
          <w:p w14:paraId="426F98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58C5D3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438A16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7BA67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1FF439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6</w:t>
            </w:r>
          </w:p>
        </w:tc>
        <w:tc>
          <w:tcPr>
            <w:tcW w:w="6096" w:type="dxa"/>
            <w:gridSpan w:val="2"/>
            <w:noWrap w:val="0"/>
            <w:vAlign w:val="center"/>
          </w:tcPr>
          <w:p w14:paraId="476C28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Is there showers provided in case there is serious chemical contamination</w:t>
            </w:r>
          </w:p>
          <w:p w14:paraId="33347B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万一有严重化学品污染时，是否有冲淋装置提供。</w:t>
            </w:r>
          </w:p>
        </w:tc>
        <w:tc>
          <w:tcPr>
            <w:tcW w:w="1091" w:type="dxa"/>
            <w:noWrap w:val="0"/>
            <w:vAlign w:val="center"/>
          </w:tcPr>
          <w:p w14:paraId="21B477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645AD1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163D9F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46943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69FB57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7</w:t>
            </w:r>
          </w:p>
        </w:tc>
        <w:tc>
          <w:tcPr>
            <w:tcW w:w="6096" w:type="dxa"/>
            <w:gridSpan w:val="2"/>
            <w:noWrap w:val="0"/>
            <w:vAlign w:val="center"/>
          </w:tcPr>
          <w:p w14:paraId="227FD3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Is eye wash station provided</w:t>
            </w:r>
          </w:p>
          <w:p w14:paraId="7E42AC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是否有提供洗眼器。</w:t>
            </w:r>
          </w:p>
        </w:tc>
        <w:tc>
          <w:tcPr>
            <w:tcW w:w="1091" w:type="dxa"/>
            <w:noWrap w:val="0"/>
            <w:vAlign w:val="center"/>
          </w:tcPr>
          <w:p w14:paraId="68D537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2C59DB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6AA0A8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34A6F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011076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8</w:t>
            </w:r>
          </w:p>
        </w:tc>
        <w:tc>
          <w:tcPr>
            <w:tcW w:w="6096" w:type="dxa"/>
            <w:gridSpan w:val="2"/>
            <w:noWrap w:val="0"/>
            <w:vAlign w:val="center"/>
          </w:tcPr>
          <w:p w14:paraId="02F085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Is there a first aid box available</w:t>
            </w:r>
          </w:p>
          <w:p w14:paraId="58BB60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是否配备有急救箱。</w:t>
            </w:r>
          </w:p>
        </w:tc>
        <w:tc>
          <w:tcPr>
            <w:tcW w:w="1091" w:type="dxa"/>
            <w:noWrap w:val="0"/>
            <w:vAlign w:val="center"/>
          </w:tcPr>
          <w:p w14:paraId="4D3F29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26C62A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50191B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092F8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00FE0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9</w:t>
            </w:r>
          </w:p>
        </w:tc>
        <w:tc>
          <w:tcPr>
            <w:tcW w:w="6096" w:type="dxa"/>
            <w:gridSpan w:val="2"/>
            <w:noWrap w:val="0"/>
            <w:vAlign w:val="center"/>
          </w:tcPr>
          <w:p w14:paraId="6064E4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Is there poster for fire escape route</w:t>
            </w:r>
          </w:p>
          <w:p w14:paraId="2BFDD5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Fonts w:hint="default" w:ascii="Times New Roman" w:hAnsi="Times New Roman" w:cs="Times New Roman"/>
                <w:color w:val="auto"/>
                <w:kern w:val="2"/>
                <w:sz w:val="22"/>
                <w:szCs w:val="22"/>
                <w:lang w:val="en-US" w:bidi="ar-SA"/>
              </w:rPr>
              <w:t>是否有火灾逃生路线的图示。</w:t>
            </w:r>
          </w:p>
        </w:tc>
        <w:tc>
          <w:tcPr>
            <w:tcW w:w="1091" w:type="dxa"/>
            <w:noWrap w:val="0"/>
            <w:vAlign w:val="center"/>
          </w:tcPr>
          <w:p w14:paraId="2B8E59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1E95AF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441F8F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20C7A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7956A9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10</w:t>
            </w:r>
          </w:p>
        </w:tc>
        <w:tc>
          <w:tcPr>
            <w:tcW w:w="6096" w:type="dxa"/>
            <w:gridSpan w:val="2"/>
            <w:noWrap w:val="0"/>
            <w:vAlign w:val="center"/>
          </w:tcPr>
          <w:p w14:paraId="1D9FC9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Fire fighting equipment</w:t>
            </w:r>
            <w:r>
              <w:rPr>
                <w:rFonts w:hint="default" w:ascii="Times New Roman" w:hAnsi="Times New Roman" w:cs="Times New Roman"/>
                <w:color w:val="auto"/>
                <w:kern w:val="2"/>
                <w:sz w:val="22"/>
                <w:szCs w:val="22"/>
                <w:lang w:val="en-US" w:eastAsia="zh-CN" w:bidi="ar-SA"/>
              </w:rPr>
              <w:t>, s</w:t>
            </w:r>
            <w:r>
              <w:rPr>
                <w:rFonts w:hint="default" w:ascii="Times New Roman" w:hAnsi="Times New Roman" w:cs="Times New Roman"/>
                <w:color w:val="auto"/>
                <w:kern w:val="2"/>
                <w:sz w:val="22"/>
                <w:szCs w:val="22"/>
                <w:lang w:val="en-US" w:bidi="ar-SA"/>
              </w:rPr>
              <w:t>afety shower and emergency eyewash stations are checked regularly</w:t>
            </w:r>
          </w:p>
          <w:p w14:paraId="10D74F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Style w:val="26"/>
                <w:rFonts w:hint="default" w:ascii="Times New Roman" w:hAnsi="Times New Roman" w:cs="Times New Roman"/>
                <w:color w:val="auto"/>
                <w:kern w:val="2"/>
                <w:sz w:val="22"/>
                <w:szCs w:val="22"/>
                <w:lang w:val="en-US" w:bidi="ar-SA"/>
              </w:rPr>
              <w:t>防火</w:t>
            </w:r>
            <w:r>
              <w:rPr>
                <w:rStyle w:val="26"/>
                <w:rFonts w:hint="default" w:ascii="Times New Roman" w:hAnsi="Times New Roman" w:cs="Times New Roman"/>
                <w:color w:val="auto"/>
                <w:kern w:val="2"/>
                <w:sz w:val="22"/>
                <w:szCs w:val="22"/>
                <w:lang w:val="en-US" w:eastAsia="zh-CN" w:bidi="ar-SA"/>
              </w:rPr>
              <w:t>设备、冲淋装置和洗眼器</w:t>
            </w:r>
            <w:r>
              <w:rPr>
                <w:rStyle w:val="26"/>
                <w:rFonts w:hint="default" w:ascii="Times New Roman" w:hAnsi="Times New Roman" w:cs="Times New Roman"/>
                <w:color w:val="auto"/>
                <w:kern w:val="2"/>
                <w:sz w:val="22"/>
                <w:szCs w:val="22"/>
                <w:lang w:val="en-US" w:bidi="ar-SA"/>
              </w:rPr>
              <w:t>须定期检查。</w:t>
            </w:r>
          </w:p>
        </w:tc>
        <w:tc>
          <w:tcPr>
            <w:tcW w:w="1091" w:type="dxa"/>
            <w:noWrap w:val="0"/>
            <w:vAlign w:val="center"/>
          </w:tcPr>
          <w:p w14:paraId="37B376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705EB9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26667F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00F4D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noWrap w:val="0"/>
            <w:vAlign w:val="center"/>
          </w:tcPr>
          <w:p w14:paraId="34629F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kern w:val="2"/>
                <w:sz w:val="22"/>
                <w:szCs w:val="22"/>
                <w:lang w:val="en-US" w:bidi="ar-SA"/>
              </w:rPr>
              <w:t>1</w:t>
            </w:r>
            <w:r>
              <w:rPr>
                <w:rFonts w:hint="default" w:ascii="Times New Roman" w:hAnsi="Times New Roman" w:cs="Times New Roman"/>
                <w:color w:val="auto"/>
                <w:kern w:val="2"/>
                <w:sz w:val="22"/>
                <w:szCs w:val="22"/>
                <w:lang w:val="en-US" w:eastAsia="zh-CN" w:bidi="ar-SA"/>
              </w:rPr>
              <w:t>1</w:t>
            </w:r>
          </w:p>
        </w:tc>
        <w:tc>
          <w:tcPr>
            <w:tcW w:w="6096" w:type="dxa"/>
            <w:gridSpan w:val="2"/>
            <w:noWrap w:val="0"/>
            <w:vAlign w:val="center"/>
          </w:tcPr>
          <w:p w14:paraId="414529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eastAsia="zh-TW" w:bidi="ar-SA"/>
              </w:rPr>
            </w:pPr>
            <w:r>
              <w:rPr>
                <w:rFonts w:hint="default" w:ascii="Times New Roman" w:hAnsi="Times New Roman" w:cs="Times New Roman"/>
                <w:color w:val="auto"/>
                <w:kern w:val="2"/>
                <w:sz w:val="22"/>
                <w:szCs w:val="22"/>
                <w:lang w:val="en-US" w:bidi="ar-SA"/>
              </w:rPr>
              <w:t>Staffs are aware of the emergency plan on responding and evacuation</w:t>
            </w:r>
          </w:p>
          <w:p w14:paraId="2287B1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2"/>
                <w:sz w:val="22"/>
                <w:szCs w:val="22"/>
                <w:lang w:val="en-US" w:bidi="ar-SA"/>
              </w:rPr>
            </w:pPr>
            <w:r>
              <w:rPr>
                <w:rStyle w:val="26"/>
                <w:rFonts w:hint="default" w:ascii="Times New Roman" w:hAnsi="Times New Roman" w:cs="Times New Roman"/>
                <w:color w:val="auto"/>
                <w:kern w:val="2"/>
                <w:sz w:val="22"/>
                <w:szCs w:val="22"/>
                <w:lang w:val="en-US" w:bidi="ar-SA"/>
              </w:rPr>
              <w:t>工作人员已知悉有应急方案及疏散流程。</w:t>
            </w:r>
          </w:p>
        </w:tc>
        <w:tc>
          <w:tcPr>
            <w:tcW w:w="1091" w:type="dxa"/>
            <w:noWrap w:val="0"/>
            <w:vAlign w:val="center"/>
          </w:tcPr>
          <w:p w14:paraId="33A941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972" w:type="dxa"/>
            <w:gridSpan w:val="2"/>
            <w:noWrap w:val="0"/>
            <w:vAlign w:val="center"/>
          </w:tcPr>
          <w:p w14:paraId="4EB822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c>
          <w:tcPr>
            <w:tcW w:w="1410" w:type="dxa"/>
            <w:noWrap w:val="0"/>
            <w:vAlign w:val="center"/>
          </w:tcPr>
          <w:p w14:paraId="37587A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2"/>
                <w:szCs w:val="22"/>
                <w:lang w:val="en-US" w:bidi="ar-SA"/>
              </w:rPr>
            </w:pPr>
          </w:p>
        </w:tc>
      </w:tr>
      <w:tr w14:paraId="7AD3A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0136" w:type="dxa"/>
            <w:gridSpan w:val="7"/>
            <w:noWrap w:val="0"/>
            <w:vAlign w:val="center"/>
          </w:tcPr>
          <w:p w14:paraId="657FBB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kern w:val="2"/>
                <w:sz w:val="22"/>
                <w:szCs w:val="22"/>
                <w:lang w:val="en-US" w:bidi="ar-SA"/>
              </w:rPr>
            </w:pPr>
            <w:r>
              <w:rPr>
                <w:rFonts w:hint="default" w:ascii="Times New Roman" w:hAnsi="Times New Roman" w:cs="Times New Roman"/>
                <w:b/>
                <w:bCs/>
                <w:color w:val="auto"/>
                <w:kern w:val="2"/>
                <w:sz w:val="24"/>
                <w:szCs w:val="24"/>
                <w:lang w:val="en-US" w:bidi="ar-SA"/>
              </w:rPr>
              <w:t>跟进工作(如有)</w:t>
            </w:r>
            <w:r>
              <w:rPr>
                <w:rFonts w:hint="default" w:ascii="Times New Roman" w:hAnsi="Times New Roman" w:cs="Times New Roman"/>
                <w:b/>
                <w:bCs/>
                <w:color w:val="auto"/>
                <w:kern w:val="2"/>
                <w:sz w:val="24"/>
                <w:szCs w:val="24"/>
                <w:lang w:val="en-US" w:eastAsia="zh-CN" w:bidi="ar-SA"/>
              </w:rPr>
              <w:t xml:space="preserve"> </w:t>
            </w:r>
            <w:r>
              <w:rPr>
                <w:rFonts w:hint="default" w:ascii="Times New Roman" w:hAnsi="Times New Roman" w:cs="Times New Roman"/>
                <w:b/>
                <w:bCs/>
                <w:color w:val="auto"/>
                <w:kern w:val="2"/>
                <w:sz w:val="24"/>
                <w:szCs w:val="24"/>
                <w:lang w:val="en-US" w:bidi="ar-SA"/>
              </w:rPr>
              <w:t>Follow up (if any):</w:t>
            </w:r>
          </w:p>
        </w:tc>
      </w:tr>
      <w:tr w14:paraId="1C91F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0136" w:type="dxa"/>
            <w:gridSpan w:val="7"/>
            <w:noWrap w:val="0"/>
            <w:vAlign w:val="center"/>
          </w:tcPr>
          <w:p w14:paraId="51D45C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kern w:val="2"/>
                <w:sz w:val="22"/>
                <w:szCs w:val="22"/>
                <w:lang w:val="en-US" w:bidi="ar-SA"/>
              </w:rPr>
            </w:pPr>
          </w:p>
        </w:tc>
      </w:tr>
      <w:tr w14:paraId="6AD17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741" w:type="dxa"/>
            <w:gridSpan w:val="2"/>
            <w:noWrap w:val="0"/>
            <w:vAlign w:val="center"/>
          </w:tcPr>
          <w:p w14:paraId="7BD420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kern w:val="2"/>
                <w:sz w:val="22"/>
                <w:szCs w:val="22"/>
                <w:lang w:val="en-US" w:bidi="ar-SA"/>
              </w:rPr>
            </w:pPr>
            <w:r>
              <w:rPr>
                <w:rFonts w:hint="default" w:ascii="Times New Roman" w:hAnsi="Times New Roman" w:cs="Times New Roman"/>
                <w:b/>
                <w:bCs/>
                <w:color w:val="auto"/>
                <w:kern w:val="2"/>
                <w:sz w:val="24"/>
                <w:szCs w:val="24"/>
                <w:lang w:val="en-US" w:bidi="ar-SA"/>
              </w:rPr>
              <w:t>实验室安全管理员姓名</w:t>
            </w:r>
            <w:r>
              <w:rPr>
                <w:rFonts w:hint="default" w:ascii="Times New Roman" w:hAnsi="Times New Roman" w:cs="Times New Roman"/>
                <w:b/>
                <w:bCs/>
                <w:color w:val="auto"/>
                <w:kern w:val="2"/>
                <w:sz w:val="24"/>
                <w:szCs w:val="24"/>
                <w:lang w:val="en-US" w:eastAsia="zh-CN" w:bidi="ar-SA"/>
              </w:rPr>
              <w:t>(</w:t>
            </w:r>
            <w:r>
              <w:rPr>
                <w:rFonts w:hint="default" w:ascii="Times New Roman" w:hAnsi="Times New Roman" w:cs="Times New Roman"/>
                <w:b/>
                <w:bCs/>
                <w:color w:val="auto"/>
                <w:kern w:val="2"/>
                <w:sz w:val="24"/>
                <w:szCs w:val="24"/>
                <w:lang w:val="en-US" w:bidi="ar-SA"/>
              </w:rPr>
              <w:t>Lab Safety Officer</w:t>
            </w:r>
            <w:r>
              <w:rPr>
                <w:rFonts w:hint="default" w:ascii="Times New Roman" w:hAnsi="Times New Roman" w:cs="Times New Roman"/>
                <w:b/>
                <w:bCs/>
                <w:color w:val="auto"/>
                <w:kern w:val="2"/>
                <w:sz w:val="24"/>
                <w:szCs w:val="24"/>
                <w:lang w:val="en-US" w:eastAsia="zh-CN" w:bidi="ar-SA"/>
              </w:rPr>
              <w:t>)</w:t>
            </w:r>
          </w:p>
        </w:tc>
        <w:tc>
          <w:tcPr>
            <w:tcW w:w="1922" w:type="dxa"/>
            <w:noWrap w:val="0"/>
            <w:vAlign w:val="center"/>
          </w:tcPr>
          <w:p w14:paraId="317CAD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Style w:val="26"/>
                <w:rFonts w:hint="default" w:ascii="Times New Roman" w:hAnsi="Times New Roman" w:cs="Times New Roman"/>
                <w:b/>
                <w:bCs/>
                <w:color w:val="auto"/>
                <w:kern w:val="2"/>
                <w:sz w:val="22"/>
                <w:szCs w:val="22"/>
                <w:lang w:val="en-US" w:bidi="ar-SA"/>
              </w:rPr>
            </w:pPr>
          </w:p>
        </w:tc>
        <w:tc>
          <w:tcPr>
            <w:tcW w:w="1491" w:type="dxa"/>
            <w:gridSpan w:val="2"/>
            <w:noWrap w:val="0"/>
            <w:vAlign w:val="center"/>
          </w:tcPr>
          <w:p w14:paraId="4819A8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kern w:val="2"/>
                <w:sz w:val="22"/>
                <w:szCs w:val="22"/>
                <w:lang w:val="en-US" w:bidi="ar-SA"/>
              </w:rPr>
            </w:pPr>
            <w:r>
              <w:rPr>
                <w:rFonts w:hint="default" w:ascii="Times New Roman" w:hAnsi="Times New Roman" w:cs="Times New Roman"/>
                <w:b/>
                <w:bCs/>
                <w:color w:val="auto"/>
                <w:kern w:val="2"/>
                <w:sz w:val="24"/>
                <w:szCs w:val="24"/>
                <w:lang w:val="en-US" w:bidi="ar-SA"/>
              </w:rPr>
              <w:t>日期Date:</w:t>
            </w:r>
          </w:p>
        </w:tc>
        <w:tc>
          <w:tcPr>
            <w:tcW w:w="1982" w:type="dxa"/>
            <w:gridSpan w:val="2"/>
            <w:noWrap w:val="0"/>
            <w:vAlign w:val="center"/>
          </w:tcPr>
          <w:p w14:paraId="627A8E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kern w:val="2"/>
                <w:sz w:val="22"/>
                <w:szCs w:val="22"/>
                <w:lang w:val="en-US" w:bidi="ar-SA"/>
              </w:rPr>
            </w:pPr>
          </w:p>
        </w:tc>
      </w:tr>
      <w:tr w14:paraId="7CC9B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4741" w:type="dxa"/>
            <w:gridSpan w:val="2"/>
            <w:noWrap w:val="0"/>
            <w:vAlign w:val="center"/>
          </w:tcPr>
          <w:p w14:paraId="24704E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kern w:val="2"/>
                <w:sz w:val="22"/>
                <w:szCs w:val="22"/>
                <w:lang w:val="en-US" w:bidi="ar-SA"/>
              </w:rPr>
            </w:pPr>
            <w:r>
              <w:rPr>
                <w:rFonts w:hint="default" w:ascii="Times New Roman" w:hAnsi="Times New Roman" w:cs="Times New Roman"/>
                <w:b/>
                <w:bCs/>
                <w:color w:val="auto"/>
                <w:kern w:val="2"/>
                <w:sz w:val="24"/>
                <w:szCs w:val="24"/>
                <w:lang w:val="en-US" w:bidi="ar-SA"/>
              </w:rPr>
              <w:t>安全自查审核人</w:t>
            </w:r>
            <w:r>
              <w:rPr>
                <w:rFonts w:hint="default" w:ascii="Times New Roman" w:hAnsi="Times New Roman" w:cs="Times New Roman"/>
                <w:b/>
                <w:bCs/>
                <w:color w:val="auto"/>
                <w:kern w:val="2"/>
                <w:sz w:val="24"/>
                <w:szCs w:val="24"/>
                <w:lang w:val="en-US" w:eastAsia="zh-CN" w:bidi="ar-SA"/>
              </w:rPr>
              <w:t>(</w:t>
            </w:r>
            <w:r>
              <w:rPr>
                <w:rFonts w:hint="default" w:ascii="Times New Roman" w:hAnsi="Times New Roman" w:cs="Times New Roman"/>
                <w:b/>
                <w:bCs/>
                <w:color w:val="auto"/>
                <w:kern w:val="2"/>
                <w:sz w:val="24"/>
                <w:szCs w:val="24"/>
                <w:lang w:val="en-US" w:bidi="ar-SA"/>
              </w:rPr>
              <w:t>Safety Auditor</w:t>
            </w:r>
            <w:r>
              <w:rPr>
                <w:rFonts w:hint="default" w:ascii="Times New Roman" w:hAnsi="Times New Roman" w:cs="Times New Roman"/>
                <w:b/>
                <w:bCs/>
                <w:color w:val="auto"/>
                <w:kern w:val="2"/>
                <w:sz w:val="24"/>
                <w:szCs w:val="24"/>
                <w:lang w:val="en-US" w:eastAsia="zh-CN" w:bidi="ar-SA"/>
              </w:rPr>
              <w:t>)</w:t>
            </w:r>
          </w:p>
        </w:tc>
        <w:tc>
          <w:tcPr>
            <w:tcW w:w="1922" w:type="dxa"/>
            <w:noWrap w:val="0"/>
            <w:vAlign w:val="center"/>
          </w:tcPr>
          <w:p w14:paraId="1B8505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Style w:val="26"/>
                <w:rFonts w:hint="default" w:ascii="Times New Roman" w:hAnsi="Times New Roman" w:cs="Times New Roman"/>
                <w:b/>
                <w:bCs/>
                <w:color w:val="auto"/>
                <w:kern w:val="2"/>
                <w:sz w:val="22"/>
                <w:szCs w:val="22"/>
                <w:lang w:val="en-US" w:bidi="ar-SA"/>
              </w:rPr>
            </w:pPr>
          </w:p>
        </w:tc>
        <w:tc>
          <w:tcPr>
            <w:tcW w:w="1491" w:type="dxa"/>
            <w:gridSpan w:val="2"/>
            <w:noWrap w:val="0"/>
            <w:vAlign w:val="center"/>
          </w:tcPr>
          <w:p w14:paraId="2952A2B4">
            <w:pPr>
              <w:keepNext w:val="0"/>
              <w:keepLines w:val="0"/>
              <w:pageBreakBefore w:val="0"/>
              <w:widowControl w:val="0"/>
              <w:tabs>
                <w:tab w:val="left" w:pos="309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kern w:val="2"/>
                <w:sz w:val="22"/>
                <w:szCs w:val="22"/>
                <w:lang w:val="en-US" w:bidi="ar-SA"/>
              </w:rPr>
            </w:pPr>
            <w:r>
              <w:rPr>
                <w:rFonts w:hint="default" w:ascii="Times New Roman" w:hAnsi="Times New Roman" w:cs="Times New Roman"/>
                <w:b/>
                <w:bCs/>
                <w:color w:val="auto"/>
                <w:kern w:val="2"/>
                <w:sz w:val="24"/>
                <w:szCs w:val="24"/>
                <w:lang w:val="en-US" w:bidi="ar-SA"/>
              </w:rPr>
              <w:t>日期Date:</w:t>
            </w:r>
          </w:p>
        </w:tc>
        <w:tc>
          <w:tcPr>
            <w:tcW w:w="1982" w:type="dxa"/>
            <w:gridSpan w:val="2"/>
            <w:noWrap w:val="0"/>
            <w:vAlign w:val="center"/>
          </w:tcPr>
          <w:p w14:paraId="4737C2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kern w:val="2"/>
                <w:sz w:val="22"/>
                <w:szCs w:val="22"/>
                <w:lang w:val="en-US" w:bidi="ar-SA"/>
              </w:rPr>
            </w:pPr>
          </w:p>
        </w:tc>
      </w:tr>
    </w:tbl>
    <w:p w14:paraId="01784DA6">
      <w:pPr>
        <w:keepNext w:val="0"/>
        <w:keepLines w:val="0"/>
        <w:pageBreakBefore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b/>
          <w:color w:val="auto"/>
          <w:kern w:val="0"/>
          <w:sz w:val="28"/>
          <w:szCs w:val="28"/>
          <w:lang w:eastAsia="zh-CN"/>
        </w:rPr>
      </w:pPr>
      <w:r>
        <w:rPr>
          <w:rFonts w:hint="default" w:ascii="Times New Roman" w:hAnsi="Times New Roman" w:cs="Times New Roman"/>
          <w:b/>
          <w:color w:val="auto"/>
          <w:kern w:val="0"/>
          <w:sz w:val="28"/>
          <w:szCs w:val="28"/>
          <w:lang w:eastAsia="zh-CN"/>
        </w:rPr>
        <w:br w:type="page"/>
      </w:r>
    </w:p>
    <w:p w14:paraId="7E0E3CB5">
      <w:pPr>
        <w:keepNext w:val="0"/>
        <w:keepLines w:val="0"/>
        <w:pageBreakBefore w:val="0"/>
        <w:kinsoku/>
        <w:wordWrap/>
        <w:overflowPunct/>
        <w:topLinePunct w:val="0"/>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bCs/>
          <w:color w:val="auto"/>
          <w:sz w:val="28"/>
          <w:szCs w:val="28"/>
          <w:lang w:val="zh-CN" w:eastAsia="zh-CN"/>
        </w:rPr>
      </w:pPr>
      <w:bookmarkStart w:id="287" w:name="附表八"/>
      <w:r>
        <w:rPr>
          <w:rFonts w:hint="eastAsia" w:ascii="黑体" w:hAnsi="黑体" w:eastAsia="黑体" w:cs="黑体"/>
          <w:b/>
          <w:bCs/>
          <w:color w:val="auto"/>
          <w:sz w:val="28"/>
          <w:szCs w:val="28"/>
          <w:lang w:val="zh-CN" w:eastAsia="zh-CN"/>
        </w:rPr>
        <w:t>附表八</w:t>
      </w:r>
      <w:bookmarkEnd w:id="287"/>
      <w:r>
        <w:rPr>
          <w:rFonts w:hint="eastAsia" w:ascii="黑体" w:hAnsi="黑体" w:eastAsia="黑体" w:cs="黑体"/>
          <w:b/>
          <w:bCs/>
          <w:color w:val="auto"/>
          <w:sz w:val="28"/>
          <w:szCs w:val="28"/>
          <w:lang w:val="zh-CN" w:eastAsia="zh-CN"/>
        </w:rPr>
        <w:t>：</w:t>
      </w:r>
    </w:p>
    <w:p w14:paraId="3FA8CACA">
      <w:pPr>
        <w:pageBreakBefore w:val="0"/>
        <w:wordWrap/>
        <w:overflowPunct/>
        <w:topLinePunct w:val="0"/>
        <w:bidi w:val="0"/>
        <w:adjustRightInd/>
        <w:snapToGrid/>
        <w:spacing w:line="240" w:lineRule="auto"/>
        <w:ind w:left="0" w:leftChars="0" w:right="0" w:rightChars="0" w:firstLine="0" w:firstLineChars="0"/>
        <w:jc w:val="center"/>
        <w:rPr>
          <w:rFonts w:hint="eastAsia" w:ascii="黑体" w:hAnsi="黑体" w:eastAsia="黑体" w:cs="黑体"/>
          <w:b/>
          <w:bCs/>
          <w:sz w:val="28"/>
          <w:szCs w:val="28"/>
          <w:lang w:eastAsia="zh-CN"/>
        </w:rPr>
      </w:pPr>
      <w:bookmarkStart w:id="288" w:name="_Toc24347"/>
      <w:bookmarkStart w:id="289" w:name="_Toc7155"/>
      <w:r>
        <w:rPr>
          <w:rFonts w:hint="eastAsia" w:ascii="黑体" w:hAnsi="黑体" w:eastAsia="黑体" w:cs="黑体"/>
          <w:b/>
          <w:bCs/>
          <w:sz w:val="28"/>
          <w:szCs w:val="28"/>
        </w:rPr>
        <w:t>实验室生物安全</w:t>
      </w:r>
      <w:r>
        <w:rPr>
          <w:rFonts w:hint="eastAsia" w:ascii="黑体" w:hAnsi="黑体" w:eastAsia="黑体" w:cs="黑体"/>
          <w:b/>
          <w:bCs/>
          <w:sz w:val="28"/>
          <w:szCs w:val="28"/>
          <w:lang w:eastAsia="zh-CN"/>
        </w:rPr>
        <w:t>自查清单</w:t>
      </w:r>
      <w:bookmarkEnd w:id="288"/>
      <w:bookmarkEnd w:id="289"/>
    </w:p>
    <w:p w14:paraId="64AB2AD3">
      <w:pPr>
        <w:keepNext w:val="0"/>
        <w:keepLines w:val="0"/>
        <w:pageBreakBefore w:val="0"/>
        <w:widowControl/>
        <w:kinsoku/>
        <w:wordWrap/>
        <w:overflowPunct/>
        <w:topLinePunct w:val="0"/>
        <w:autoSpaceDE w:val="0"/>
        <w:autoSpaceDN w:val="0"/>
        <w:bidi w:val="0"/>
        <w:adjustRightInd/>
        <w:snapToGrid/>
        <w:spacing w:after="0" w:afterLines="50" w:line="240" w:lineRule="auto"/>
        <w:ind w:left="0" w:leftChars="0" w:right="0" w:rightChars="0" w:firstLine="0" w:firstLineChars="0"/>
        <w:jc w:val="center"/>
        <w:textAlignment w:val="auto"/>
        <w:outlineLvl w:val="9"/>
        <w:rPr>
          <w:rFonts w:hint="default" w:ascii="Times New Roman" w:hAnsi="Times New Roman" w:cs="Times New Roman"/>
          <w:b/>
          <w:color w:val="auto"/>
          <w:kern w:val="0"/>
          <w:sz w:val="32"/>
          <w:szCs w:val="32"/>
        </w:rPr>
      </w:pPr>
      <w:r>
        <w:rPr>
          <w:rFonts w:hint="default" w:ascii="Times New Roman" w:hAnsi="Times New Roman" w:eastAsia="宋体" w:cs="Times New Roman"/>
          <w:b/>
          <w:color w:val="auto"/>
          <w:kern w:val="0"/>
          <w:sz w:val="28"/>
          <w:szCs w:val="28"/>
        </w:rPr>
        <w:t xml:space="preserve">LABORATORY </w:t>
      </w:r>
      <w:r>
        <w:rPr>
          <w:rFonts w:hint="default" w:ascii="Times New Roman" w:hAnsi="Times New Roman" w:eastAsia="宋体" w:cs="Times New Roman"/>
          <w:b/>
          <w:color w:val="auto"/>
          <w:kern w:val="0"/>
          <w:sz w:val="28"/>
          <w:szCs w:val="28"/>
          <w:lang w:val="en-US" w:eastAsia="zh-CN"/>
        </w:rPr>
        <w:t>BIO</w:t>
      </w:r>
      <w:r>
        <w:rPr>
          <w:rFonts w:hint="default" w:ascii="Times New Roman" w:hAnsi="Times New Roman" w:eastAsia="宋体" w:cs="Times New Roman"/>
          <w:b/>
          <w:color w:val="auto"/>
          <w:kern w:val="0"/>
          <w:sz w:val="28"/>
          <w:szCs w:val="28"/>
        </w:rPr>
        <w:t>SAFETY INSPECTION CHECKLIST</w:t>
      </w:r>
    </w:p>
    <w:p w14:paraId="6DF71C6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b/>
          <w:color w:val="auto"/>
          <w:kern w:val="0"/>
          <w:sz w:val="32"/>
          <w:szCs w:val="32"/>
        </w:rPr>
      </w:pPr>
      <w:r>
        <w:rPr>
          <w:rFonts w:hint="default" w:ascii="Times New Roman" w:hAnsi="Times New Roman" w:cs="Times New Roman"/>
          <w:b/>
          <w:bCs/>
          <w:color w:val="auto"/>
          <w:sz w:val="24"/>
          <w:lang w:eastAsia="zh-CN"/>
        </w:rPr>
        <w:t>实验室</w:t>
      </w:r>
      <w:r>
        <w:rPr>
          <w:rFonts w:hint="default" w:ascii="Times New Roman" w:hAnsi="Times New Roman" w:cs="Times New Roman"/>
          <w:b/>
          <w:bCs/>
          <w:color w:val="auto"/>
          <w:sz w:val="24"/>
        </w:rPr>
        <w:t>名称：</w:t>
      </w:r>
      <w:r>
        <w:rPr>
          <w:rFonts w:hint="default" w:ascii="Times New Roman" w:hAnsi="Times New Roman" w:cs="Times New Roman"/>
          <w:color w:val="auto"/>
          <w:sz w:val="24"/>
          <w:u w:val="single"/>
        </w:rPr>
        <w:t xml:space="preserve">     </w:t>
      </w:r>
      <w:r>
        <w:rPr>
          <w:rFonts w:hint="eastAsia"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 xml:space="preserve"> </w:t>
      </w:r>
      <w:r>
        <w:rPr>
          <w:rFonts w:hint="default" w:ascii="Times New Roman" w:hAnsi="Times New Roman" w:cs="Times New Roman"/>
          <w:b/>
          <w:bCs/>
          <w:color w:val="auto"/>
          <w:sz w:val="24"/>
          <w:lang w:eastAsia="zh-CN"/>
        </w:rPr>
        <w:t>实验室</w:t>
      </w:r>
      <w:r>
        <w:rPr>
          <w:rFonts w:hint="default" w:ascii="Times New Roman" w:hAnsi="Times New Roman" w:cs="Times New Roman"/>
          <w:b/>
          <w:bCs/>
          <w:color w:val="auto"/>
          <w:sz w:val="24"/>
        </w:rPr>
        <w:t>地址：</w:t>
      </w:r>
      <w:r>
        <w:rPr>
          <w:rFonts w:hint="default" w:ascii="Times New Roman" w:hAnsi="Times New Roman" w:cs="Times New Roman"/>
          <w:color w:val="auto"/>
          <w:sz w:val="24"/>
          <w:u w:val="single"/>
        </w:rPr>
        <w:t xml:space="preserve">     </w:t>
      </w:r>
      <w:r>
        <w:rPr>
          <w:rFonts w:hint="eastAsia"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 xml:space="preserve">  </w:t>
      </w:r>
      <w:r>
        <w:rPr>
          <w:rFonts w:hint="default" w:ascii="Times New Roman" w:hAnsi="Times New Roman" w:cs="Times New Roman"/>
          <w:b/>
          <w:color w:val="auto"/>
          <w:sz w:val="24"/>
        </w:rPr>
        <w:t>日期:</w:t>
      </w:r>
      <w:r>
        <w:rPr>
          <w:rFonts w:hint="eastAsia" w:ascii="Times New Roman" w:hAnsi="Times New Roman" w:cs="Times New Roman"/>
          <w:color w:val="auto"/>
          <w:sz w:val="24"/>
          <w:u w:val="single"/>
          <w:lang w:val="en-US" w:eastAsia="zh-CN"/>
        </w:rPr>
        <w:t xml:space="preserve">                                 </w:t>
      </w:r>
    </w:p>
    <w:tbl>
      <w:tblPr>
        <w:tblStyle w:val="13"/>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29"/>
        <w:gridCol w:w="1139"/>
        <w:gridCol w:w="436"/>
        <w:gridCol w:w="3059"/>
        <w:gridCol w:w="796"/>
        <w:gridCol w:w="254"/>
        <w:gridCol w:w="596"/>
        <w:gridCol w:w="850"/>
        <w:gridCol w:w="1302"/>
      </w:tblGrid>
      <w:tr w14:paraId="4053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5" w:type="dxa"/>
            <w:shd w:val="pct20" w:color="auto" w:fill="auto"/>
            <w:noWrap w:val="0"/>
            <w:vAlign w:val="center"/>
          </w:tcPr>
          <w:p w14:paraId="2C3BFCC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rPr>
              <w:t>序号</w:t>
            </w:r>
          </w:p>
        </w:tc>
        <w:tc>
          <w:tcPr>
            <w:tcW w:w="1129" w:type="dxa"/>
            <w:shd w:val="pct20" w:color="auto" w:fill="auto"/>
            <w:noWrap w:val="0"/>
            <w:vAlign w:val="center"/>
          </w:tcPr>
          <w:p w14:paraId="0F6D83A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rPr>
              <w:t>项目</w:t>
            </w:r>
          </w:p>
        </w:tc>
        <w:tc>
          <w:tcPr>
            <w:tcW w:w="1575" w:type="dxa"/>
            <w:gridSpan w:val="2"/>
            <w:shd w:val="pct20" w:color="auto" w:fill="auto"/>
            <w:noWrap w:val="0"/>
            <w:vAlign w:val="center"/>
          </w:tcPr>
          <w:p w14:paraId="1E0AA32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rPr>
              <w:t>督查内容</w:t>
            </w:r>
          </w:p>
        </w:tc>
        <w:tc>
          <w:tcPr>
            <w:tcW w:w="3855" w:type="dxa"/>
            <w:gridSpan w:val="2"/>
            <w:shd w:val="pct20" w:color="auto" w:fill="auto"/>
            <w:noWrap w:val="0"/>
            <w:vAlign w:val="center"/>
          </w:tcPr>
          <w:p w14:paraId="77EED31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rPr>
              <w:t>评分标准</w:t>
            </w:r>
          </w:p>
        </w:tc>
        <w:tc>
          <w:tcPr>
            <w:tcW w:w="850" w:type="dxa"/>
            <w:gridSpan w:val="2"/>
            <w:shd w:val="pct20" w:color="auto" w:fill="auto"/>
            <w:noWrap w:val="0"/>
            <w:vAlign w:val="center"/>
          </w:tcPr>
          <w:p w14:paraId="0276DC6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不达标</w:t>
            </w:r>
          </w:p>
        </w:tc>
        <w:tc>
          <w:tcPr>
            <w:tcW w:w="850" w:type="dxa"/>
            <w:shd w:val="pct20" w:color="auto" w:fill="auto"/>
            <w:noWrap w:val="0"/>
            <w:vAlign w:val="center"/>
          </w:tcPr>
          <w:p w14:paraId="0E86CDF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达标</w:t>
            </w:r>
          </w:p>
        </w:tc>
        <w:tc>
          <w:tcPr>
            <w:tcW w:w="1302" w:type="dxa"/>
            <w:shd w:val="pct20" w:color="auto" w:fill="auto"/>
            <w:noWrap w:val="0"/>
            <w:vAlign w:val="center"/>
          </w:tcPr>
          <w:p w14:paraId="1438A29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lang w:eastAsia="zh-CN"/>
              </w:rPr>
              <w:t>备注</w:t>
            </w:r>
          </w:p>
        </w:tc>
      </w:tr>
      <w:tr w14:paraId="0D50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val="0"/>
            <w:vAlign w:val="center"/>
          </w:tcPr>
          <w:p w14:paraId="7709C35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129" w:type="dxa"/>
            <w:noWrap w:val="0"/>
            <w:vAlign w:val="center"/>
          </w:tcPr>
          <w:p w14:paraId="5908946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实验室备案</w:t>
            </w:r>
          </w:p>
          <w:p w14:paraId="7625F23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（10分）</w:t>
            </w:r>
          </w:p>
        </w:tc>
        <w:tc>
          <w:tcPr>
            <w:tcW w:w="1575" w:type="dxa"/>
            <w:gridSpan w:val="2"/>
            <w:noWrap w:val="0"/>
            <w:vAlign w:val="center"/>
          </w:tcPr>
          <w:p w14:paraId="6139309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bCs/>
                <w:color w:val="auto"/>
                <w:kern w:val="0"/>
                <w:sz w:val="18"/>
                <w:szCs w:val="18"/>
              </w:rPr>
              <w:t>生物安全实验室在卫生行政部门备案</w:t>
            </w:r>
          </w:p>
        </w:tc>
        <w:tc>
          <w:tcPr>
            <w:tcW w:w="3855" w:type="dxa"/>
            <w:gridSpan w:val="2"/>
            <w:noWrap w:val="0"/>
            <w:vAlign w:val="center"/>
          </w:tcPr>
          <w:p w14:paraId="6472C7A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BSL-2实验室备案情况 （8分）</w:t>
            </w:r>
          </w:p>
        </w:tc>
        <w:tc>
          <w:tcPr>
            <w:tcW w:w="850" w:type="dxa"/>
            <w:gridSpan w:val="2"/>
            <w:noWrap w:val="0"/>
            <w:vAlign w:val="top"/>
          </w:tcPr>
          <w:p w14:paraId="7336BA5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1B01863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6798D1E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18EE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restart"/>
            <w:noWrap w:val="0"/>
            <w:vAlign w:val="center"/>
          </w:tcPr>
          <w:p w14:paraId="62DB316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1129" w:type="dxa"/>
            <w:vMerge w:val="restart"/>
            <w:noWrap w:val="0"/>
            <w:vAlign w:val="center"/>
          </w:tcPr>
          <w:p w14:paraId="35D4893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组织机构管理（10分）</w:t>
            </w:r>
          </w:p>
        </w:tc>
        <w:tc>
          <w:tcPr>
            <w:tcW w:w="1575" w:type="dxa"/>
            <w:gridSpan w:val="2"/>
            <w:vMerge w:val="restart"/>
            <w:noWrap w:val="0"/>
            <w:vAlign w:val="center"/>
          </w:tcPr>
          <w:p w14:paraId="0F4A8BC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2.1建立生物安全管理责任制</w:t>
            </w:r>
          </w:p>
        </w:tc>
        <w:tc>
          <w:tcPr>
            <w:tcW w:w="3855" w:type="dxa"/>
            <w:gridSpan w:val="2"/>
            <w:noWrap w:val="0"/>
            <w:vAlign w:val="center"/>
          </w:tcPr>
          <w:p w14:paraId="744F5A9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实验室负责人是生物安全第一责任人（1分）</w:t>
            </w:r>
          </w:p>
        </w:tc>
        <w:tc>
          <w:tcPr>
            <w:tcW w:w="850" w:type="dxa"/>
            <w:gridSpan w:val="2"/>
            <w:noWrap w:val="0"/>
            <w:vAlign w:val="top"/>
          </w:tcPr>
          <w:p w14:paraId="6F236A0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49BD436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1C06437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545E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72B27B0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8502DB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575" w:type="dxa"/>
            <w:gridSpan w:val="2"/>
            <w:vMerge w:val="continue"/>
            <w:noWrap w:val="0"/>
            <w:vAlign w:val="center"/>
          </w:tcPr>
          <w:p w14:paraId="41341A0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2D2E5FE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有具体的职能部门主管生物安全管理工作（1分）</w:t>
            </w:r>
          </w:p>
        </w:tc>
        <w:tc>
          <w:tcPr>
            <w:tcW w:w="850" w:type="dxa"/>
            <w:gridSpan w:val="2"/>
            <w:noWrap w:val="0"/>
            <w:vAlign w:val="top"/>
          </w:tcPr>
          <w:p w14:paraId="008AF7C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518A57F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00387A6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E08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6B51FA8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FC778F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575" w:type="dxa"/>
            <w:gridSpan w:val="2"/>
            <w:vMerge w:val="continue"/>
            <w:noWrap w:val="0"/>
            <w:vAlign w:val="center"/>
          </w:tcPr>
          <w:p w14:paraId="373E012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3972B8C8">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职能部门职责明确（1分）</w:t>
            </w:r>
          </w:p>
        </w:tc>
        <w:tc>
          <w:tcPr>
            <w:tcW w:w="850" w:type="dxa"/>
            <w:gridSpan w:val="2"/>
            <w:noWrap w:val="0"/>
            <w:vAlign w:val="top"/>
          </w:tcPr>
          <w:p w14:paraId="25985F9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2ACC758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6AF03B6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467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20B1EF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483C88B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419FE79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2.2单位成立职业安全与健康管理委员会并且职责明确</w:t>
            </w:r>
          </w:p>
        </w:tc>
        <w:tc>
          <w:tcPr>
            <w:tcW w:w="3855" w:type="dxa"/>
            <w:gridSpan w:val="2"/>
            <w:noWrap w:val="0"/>
            <w:vAlign w:val="center"/>
          </w:tcPr>
          <w:p w14:paraId="7DCB5E2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成立职业安全与健康管理委员会（1分）</w:t>
            </w:r>
          </w:p>
        </w:tc>
        <w:tc>
          <w:tcPr>
            <w:tcW w:w="850" w:type="dxa"/>
            <w:gridSpan w:val="2"/>
            <w:noWrap w:val="0"/>
            <w:vAlign w:val="top"/>
          </w:tcPr>
          <w:p w14:paraId="1607EBF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01618E8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0B5F4FD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102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44574D8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3C9C75E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741AD42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59AA823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专家委员会人员安排合理（0.5分）</w:t>
            </w:r>
          </w:p>
        </w:tc>
        <w:tc>
          <w:tcPr>
            <w:tcW w:w="850" w:type="dxa"/>
            <w:gridSpan w:val="2"/>
            <w:noWrap w:val="0"/>
            <w:vAlign w:val="top"/>
          </w:tcPr>
          <w:p w14:paraId="61F0B36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322DE4E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0BC654B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6D5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66FCC56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0520EAB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7F6C495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3B607DF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专家委员会职责明确（0.5分）</w:t>
            </w:r>
          </w:p>
        </w:tc>
        <w:tc>
          <w:tcPr>
            <w:tcW w:w="850" w:type="dxa"/>
            <w:gridSpan w:val="2"/>
            <w:noWrap w:val="0"/>
            <w:vAlign w:val="top"/>
          </w:tcPr>
          <w:p w14:paraId="6852AFD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0D17B7F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1319D13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44B5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4A970DE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69F8513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7A7D3C7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2.3</w:t>
            </w:r>
            <w:r>
              <w:rPr>
                <w:rFonts w:hint="default" w:ascii="Times New Roman" w:hAnsi="Times New Roman" w:cs="Times New Roman"/>
                <w:bCs/>
                <w:color w:val="auto"/>
                <w:kern w:val="0"/>
                <w:sz w:val="18"/>
                <w:szCs w:val="18"/>
              </w:rPr>
              <w:t>实验室设立实验室安全管理员并明确监督的职责</w:t>
            </w:r>
          </w:p>
        </w:tc>
        <w:tc>
          <w:tcPr>
            <w:tcW w:w="3855" w:type="dxa"/>
            <w:gridSpan w:val="2"/>
            <w:noWrap w:val="0"/>
            <w:vAlign w:val="center"/>
          </w:tcPr>
          <w:p w14:paraId="0F30B5F2">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bCs/>
                <w:color w:val="auto"/>
                <w:kern w:val="0"/>
                <w:sz w:val="18"/>
                <w:szCs w:val="18"/>
              </w:rPr>
              <w:t>设立实验室</w:t>
            </w:r>
            <w:r>
              <w:rPr>
                <w:rFonts w:hint="eastAsia" w:ascii="Times New Roman" w:hAnsi="Times New Roman" w:cs="Times New Roman"/>
                <w:bCs/>
                <w:color w:val="auto"/>
                <w:kern w:val="0"/>
                <w:sz w:val="18"/>
                <w:szCs w:val="18"/>
                <w:lang w:eastAsia="zh-CN"/>
              </w:rPr>
              <w:t>生物</w:t>
            </w:r>
            <w:r>
              <w:rPr>
                <w:rFonts w:hint="default" w:ascii="Times New Roman" w:hAnsi="Times New Roman" w:cs="Times New Roman"/>
                <w:bCs/>
                <w:color w:val="auto"/>
                <w:kern w:val="0"/>
                <w:sz w:val="18"/>
                <w:szCs w:val="18"/>
              </w:rPr>
              <w:t>安全管理员</w:t>
            </w:r>
            <w:r>
              <w:rPr>
                <w:rFonts w:hint="default" w:ascii="Times New Roman" w:hAnsi="Times New Roman" w:cs="Times New Roman"/>
                <w:color w:val="auto"/>
                <w:kern w:val="0"/>
                <w:sz w:val="18"/>
                <w:szCs w:val="18"/>
              </w:rPr>
              <w:t>（1分）</w:t>
            </w:r>
          </w:p>
        </w:tc>
        <w:tc>
          <w:tcPr>
            <w:tcW w:w="850" w:type="dxa"/>
            <w:gridSpan w:val="2"/>
            <w:noWrap w:val="0"/>
            <w:vAlign w:val="top"/>
          </w:tcPr>
          <w:p w14:paraId="1D71C51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2CA41DD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0330B3F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08B3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5AA5A6B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284D7DF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0D24CBB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69CEEA4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实验室</w:t>
            </w:r>
            <w:r>
              <w:rPr>
                <w:rFonts w:hint="eastAsia" w:ascii="Times New Roman" w:hAnsi="Times New Roman" w:cs="Times New Roman"/>
                <w:bCs/>
                <w:color w:val="auto"/>
                <w:kern w:val="0"/>
                <w:sz w:val="18"/>
                <w:szCs w:val="18"/>
                <w:lang w:eastAsia="zh-CN"/>
              </w:rPr>
              <w:t>生物</w:t>
            </w:r>
            <w:r>
              <w:rPr>
                <w:rFonts w:hint="default" w:ascii="Times New Roman" w:hAnsi="Times New Roman" w:cs="Times New Roman"/>
                <w:bCs/>
                <w:color w:val="auto"/>
                <w:kern w:val="0"/>
                <w:sz w:val="18"/>
                <w:szCs w:val="18"/>
              </w:rPr>
              <w:t>安全管理员监督职责明确（1分）</w:t>
            </w:r>
          </w:p>
        </w:tc>
        <w:tc>
          <w:tcPr>
            <w:tcW w:w="850" w:type="dxa"/>
            <w:gridSpan w:val="2"/>
            <w:noWrap w:val="0"/>
            <w:vAlign w:val="top"/>
          </w:tcPr>
          <w:p w14:paraId="69BCC3A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4B22AAD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1566350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7661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31C168F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3D457DD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00444E6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29B46F1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实验室</w:t>
            </w:r>
            <w:r>
              <w:rPr>
                <w:rFonts w:hint="eastAsia" w:ascii="Times New Roman" w:hAnsi="Times New Roman" w:cs="Times New Roman"/>
                <w:bCs/>
                <w:color w:val="auto"/>
                <w:kern w:val="0"/>
                <w:sz w:val="18"/>
                <w:szCs w:val="18"/>
                <w:lang w:eastAsia="zh-CN"/>
              </w:rPr>
              <w:t>生物</w:t>
            </w:r>
            <w:r>
              <w:rPr>
                <w:rFonts w:hint="default" w:ascii="Times New Roman" w:hAnsi="Times New Roman" w:cs="Times New Roman"/>
                <w:bCs/>
                <w:color w:val="auto"/>
                <w:kern w:val="0"/>
                <w:sz w:val="18"/>
                <w:szCs w:val="18"/>
              </w:rPr>
              <w:t>安全管理员切实履行职责</w:t>
            </w:r>
            <w:r>
              <w:rPr>
                <w:rFonts w:hint="default" w:ascii="Times New Roman" w:hAnsi="Times New Roman" w:cs="Times New Roman"/>
                <w:color w:val="auto"/>
                <w:kern w:val="0"/>
                <w:sz w:val="18"/>
                <w:szCs w:val="18"/>
              </w:rPr>
              <w:t>（1分）</w:t>
            </w:r>
          </w:p>
        </w:tc>
        <w:tc>
          <w:tcPr>
            <w:tcW w:w="850" w:type="dxa"/>
            <w:gridSpan w:val="2"/>
            <w:noWrap w:val="0"/>
            <w:vAlign w:val="top"/>
          </w:tcPr>
          <w:p w14:paraId="71045F1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5A12BA7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15D45E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1DBD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70D96C3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5CCA9A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59F70E6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2.4建立并实施</w:t>
            </w:r>
            <w:r>
              <w:rPr>
                <w:rFonts w:hint="default" w:ascii="Times New Roman" w:hAnsi="Times New Roman" w:cs="Times New Roman"/>
                <w:bCs/>
                <w:color w:val="auto"/>
                <w:kern w:val="0"/>
                <w:sz w:val="18"/>
                <w:szCs w:val="18"/>
              </w:rPr>
              <w:t>实验室保卫制度</w:t>
            </w:r>
          </w:p>
        </w:tc>
        <w:tc>
          <w:tcPr>
            <w:tcW w:w="3855" w:type="dxa"/>
            <w:gridSpan w:val="2"/>
            <w:noWrap w:val="0"/>
            <w:vAlign w:val="center"/>
          </w:tcPr>
          <w:p w14:paraId="02A435E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auto"/>
                <w:kern w:val="0"/>
                <w:sz w:val="18"/>
                <w:szCs w:val="18"/>
              </w:rPr>
            </w:pPr>
            <w:r>
              <w:rPr>
                <w:rFonts w:hint="default" w:ascii="Times New Roman" w:hAnsi="Times New Roman" w:cs="Times New Roman"/>
                <w:color w:val="auto"/>
                <w:kern w:val="0"/>
                <w:sz w:val="18"/>
                <w:szCs w:val="18"/>
              </w:rPr>
              <w:t>建立</w:t>
            </w:r>
            <w:r>
              <w:rPr>
                <w:rFonts w:hint="default" w:ascii="Times New Roman" w:hAnsi="Times New Roman" w:cs="Times New Roman"/>
                <w:bCs/>
                <w:color w:val="auto"/>
                <w:kern w:val="0"/>
                <w:sz w:val="18"/>
                <w:szCs w:val="18"/>
              </w:rPr>
              <w:t>实验室保卫制度</w:t>
            </w:r>
            <w:r>
              <w:rPr>
                <w:rFonts w:hint="default" w:ascii="Times New Roman" w:hAnsi="Times New Roman" w:cs="Times New Roman"/>
                <w:color w:val="auto"/>
                <w:kern w:val="0"/>
                <w:sz w:val="18"/>
                <w:szCs w:val="18"/>
              </w:rPr>
              <w:t>（1分）</w:t>
            </w:r>
          </w:p>
        </w:tc>
        <w:tc>
          <w:tcPr>
            <w:tcW w:w="850" w:type="dxa"/>
            <w:gridSpan w:val="2"/>
            <w:noWrap w:val="0"/>
            <w:vAlign w:val="top"/>
          </w:tcPr>
          <w:p w14:paraId="61D5BC1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0154C02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61FA690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1D0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1A0B774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5A40AEE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27CBBC6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p>
        </w:tc>
        <w:tc>
          <w:tcPr>
            <w:tcW w:w="3855" w:type="dxa"/>
            <w:gridSpan w:val="2"/>
            <w:noWrap w:val="0"/>
            <w:vAlign w:val="center"/>
          </w:tcPr>
          <w:p w14:paraId="451272F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bCs/>
                <w:color w:val="auto"/>
                <w:kern w:val="0"/>
                <w:sz w:val="18"/>
                <w:szCs w:val="18"/>
              </w:rPr>
              <w:t>实验室有安全保卫措施</w:t>
            </w:r>
            <w:r>
              <w:rPr>
                <w:rFonts w:hint="default" w:ascii="Times New Roman" w:hAnsi="Times New Roman" w:cs="Times New Roman"/>
                <w:color w:val="auto"/>
                <w:kern w:val="0"/>
                <w:sz w:val="18"/>
                <w:szCs w:val="18"/>
              </w:rPr>
              <w:t>（1分）</w:t>
            </w:r>
          </w:p>
        </w:tc>
        <w:tc>
          <w:tcPr>
            <w:tcW w:w="850" w:type="dxa"/>
            <w:gridSpan w:val="2"/>
            <w:noWrap w:val="0"/>
            <w:vAlign w:val="center"/>
          </w:tcPr>
          <w:p w14:paraId="366EF76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01F603A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152AE1F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4809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restart"/>
            <w:noWrap w:val="0"/>
            <w:vAlign w:val="center"/>
          </w:tcPr>
          <w:p w14:paraId="43C953A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w:t>
            </w:r>
          </w:p>
        </w:tc>
        <w:tc>
          <w:tcPr>
            <w:tcW w:w="1129" w:type="dxa"/>
            <w:vMerge w:val="restart"/>
            <w:noWrap w:val="0"/>
            <w:vAlign w:val="center"/>
          </w:tcPr>
          <w:p w14:paraId="505874C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生物安全管理制度</w:t>
            </w:r>
          </w:p>
          <w:p w14:paraId="1C96AFD8">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（25分）</w:t>
            </w:r>
          </w:p>
        </w:tc>
        <w:tc>
          <w:tcPr>
            <w:tcW w:w="1575" w:type="dxa"/>
            <w:gridSpan w:val="2"/>
            <w:vMerge w:val="restart"/>
            <w:noWrap w:val="0"/>
            <w:vAlign w:val="center"/>
          </w:tcPr>
          <w:p w14:paraId="5A10E98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3.1建立并实施</w:t>
            </w:r>
            <w:r>
              <w:rPr>
                <w:rFonts w:hint="default" w:ascii="Times New Roman" w:hAnsi="Times New Roman" w:cs="Times New Roman"/>
                <w:bCs/>
                <w:color w:val="auto"/>
                <w:kern w:val="0"/>
                <w:sz w:val="18"/>
                <w:szCs w:val="18"/>
              </w:rPr>
              <w:t>实验室准入制度</w:t>
            </w:r>
          </w:p>
        </w:tc>
        <w:tc>
          <w:tcPr>
            <w:tcW w:w="3855" w:type="dxa"/>
            <w:gridSpan w:val="2"/>
            <w:noWrap w:val="0"/>
            <w:vAlign w:val="center"/>
          </w:tcPr>
          <w:p w14:paraId="45CCA56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auto"/>
                <w:kern w:val="0"/>
                <w:sz w:val="18"/>
                <w:szCs w:val="18"/>
              </w:rPr>
            </w:pPr>
            <w:r>
              <w:rPr>
                <w:rFonts w:hint="default" w:ascii="Times New Roman" w:hAnsi="Times New Roman" w:cs="Times New Roman"/>
                <w:color w:val="auto"/>
                <w:kern w:val="0"/>
                <w:sz w:val="18"/>
                <w:szCs w:val="18"/>
              </w:rPr>
              <w:t>建立</w:t>
            </w:r>
            <w:r>
              <w:rPr>
                <w:rFonts w:hint="default" w:ascii="Times New Roman" w:hAnsi="Times New Roman" w:cs="Times New Roman"/>
                <w:bCs/>
                <w:color w:val="auto"/>
                <w:kern w:val="0"/>
                <w:sz w:val="18"/>
                <w:szCs w:val="18"/>
              </w:rPr>
              <w:t>实验室准入制度</w:t>
            </w:r>
            <w:r>
              <w:rPr>
                <w:rFonts w:hint="default" w:ascii="Times New Roman" w:hAnsi="Times New Roman" w:cs="Times New Roman"/>
                <w:color w:val="auto"/>
                <w:kern w:val="0"/>
                <w:sz w:val="18"/>
                <w:szCs w:val="18"/>
              </w:rPr>
              <w:t>（1分）</w:t>
            </w:r>
          </w:p>
        </w:tc>
        <w:tc>
          <w:tcPr>
            <w:tcW w:w="850" w:type="dxa"/>
            <w:gridSpan w:val="2"/>
            <w:noWrap w:val="0"/>
            <w:vAlign w:val="center"/>
          </w:tcPr>
          <w:p w14:paraId="1B5FD852">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1BD7F51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06B92A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022F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4F779AB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0D3DB8F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3F13971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auto"/>
                <w:kern w:val="0"/>
                <w:sz w:val="18"/>
                <w:szCs w:val="18"/>
              </w:rPr>
            </w:pPr>
          </w:p>
        </w:tc>
        <w:tc>
          <w:tcPr>
            <w:tcW w:w="3855" w:type="dxa"/>
            <w:gridSpan w:val="2"/>
            <w:noWrap w:val="0"/>
            <w:vAlign w:val="center"/>
          </w:tcPr>
          <w:p w14:paraId="4711F74C">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bCs/>
                <w:color w:val="auto"/>
                <w:kern w:val="0"/>
                <w:sz w:val="18"/>
                <w:szCs w:val="18"/>
              </w:rPr>
              <w:t>实验室人员有进出记录</w:t>
            </w:r>
            <w:r>
              <w:rPr>
                <w:rFonts w:hint="default" w:ascii="Times New Roman" w:hAnsi="Times New Roman" w:cs="Times New Roman"/>
                <w:color w:val="auto"/>
                <w:kern w:val="0"/>
                <w:sz w:val="18"/>
                <w:szCs w:val="18"/>
              </w:rPr>
              <w:t>（1分）</w:t>
            </w:r>
          </w:p>
        </w:tc>
        <w:tc>
          <w:tcPr>
            <w:tcW w:w="850" w:type="dxa"/>
            <w:gridSpan w:val="2"/>
            <w:noWrap w:val="0"/>
            <w:vAlign w:val="center"/>
          </w:tcPr>
          <w:p w14:paraId="7A50706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3486875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5E5C068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C4E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161E19D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3A6098D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0573B64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auto"/>
                <w:kern w:val="0"/>
                <w:sz w:val="18"/>
                <w:szCs w:val="18"/>
              </w:rPr>
            </w:pPr>
          </w:p>
        </w:tc>
        <w:tc>
          <w:tcPr>
            <w:tcW w:w="3855" w:type="dxa"/>
            <w:gridSpan w:val="2"/>
            <w:noWrap w:val="0"/>
            <w:vAlign w:val="center"/>
          </w:tcPr>
          <w:p w14:paraId="765DCD6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bCs/>
                <w:color w:val="auto"/>
                <w:kern w:val="0"/>
                <w:sz w:val="18"/>
                <w:szCs w:val="18"/>
              </w:rPr>
              <w:t>实验室有外来人员进出记录</w:t>
            </w:r>
            <w:r>
              <w:rPr>
                <w:rFonts w:hint="default" w:ascii="Times New Roman" w:hAnsi="Times New Roman" w:cs="Times New Roman"/>
                <w:color w:val="auto"/>
                <w:kern w:val="0"/>
                <w:sz w:val="18"/>
                <w:szCs w:val="18"/>
              </w:rPr>
              <w:t>（1分）</w:t>
            </w:r>
          </w:p>
        </w:tc>
        <w:tc>
          <w:tcPr>
            <w:tcW w:w="850" w:type="dxa"/>
            <w:gridSpan w:val="2"/>
            <w:noWrap w:val="0"/>
            <w:vAlign w:val="center"/>
          </w:tcPr>
          <w:p w14:paraId="0EB1FE4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0650722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0756DE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15EF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716A1FA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696580E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2886E11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3.2建立并实施实验室生物安全自查制度</w:t>
            </w:r>
          </w:p>
        </w:tc>
        <w:tc>
          <w:tcPr>
            <w:tcW w:w="3855" w:type="dxa"/>
            <w:gridSpan w:val="2"/>
            <w:noWrap w:val="0"/>
            <w:vAlign w:val="center"/>
          </w:tcPr>
          <w:p w14:paraId="16AF3EF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建立</w:t>
            </w:r>
            <w:r>
              <w:rPr>
                <w:rFonts w:hint="default" w:ascii="Times New Roman" w:hAnsi="Times New Roman" w:cs="Times New Roman"/>
                <w:bCs/>
                <w:color w:val="auto"/>
                <w:kern w:val="0"/>
                <w:sz w:val="18"/>
                <w:szCs w:val="18"/>
              </w:rPr>
              <w:t>实验室生物安全自查制度</w:t>
            </w:r>
            <w:r>
              <w:rPr>
                <w:rFonts w:hint="default" w:ascii="Times New Roman" w:hAnsi="Times New Roman" w:cs="Times New Roman"/>
                <w:color w:val="auto"/>
                <w:kern w:val="0"/>
                <w:sz w:val="18"/>
                <w:szCs w:val="18"/>
              </w:rPr>
              <w:t>（1分）</w:t>
            </w:r>
          </w:p>
        </w:tc>
        <w:tc>
          <w:tcPr>
            <w:tcW w:w="850" w:type="dxa"/>
            <w:gridSpan w:val="2"/>
            <w:noWrap w:val="0"/>
            <w:vAlign w:val="center"/>
          </w:tcPr>
          <w:p w14:paraId="442D5B8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5274387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5D701E3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180A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40C4F02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07801A0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691330F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p>
        </w:tc>
        <w:tc>
          <w:tcPr>
            <w:tcW w:w="3855" w:type="dxa"/>
            <w:gridSpan w:val="2"/>
            <w:noWrap w:val="0"/>
            <w:vAlign w:val="center"/>
          </w:tcPr>
          <w:p w14:paraId="2B2D6A02">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有生物安全自查记录,每</w:t>
            </w:r>
            <w:r>
              <w:rPr>
                <w:rFonts w:hint="default" w:ascii="Times New Roman" w:hAnsi="Times New Roman" w:cs="Times New Roman"/>
                <w:bCs/>
                <w:color w:val="auto"/>
                <w:kern w:val="0"/>
                <w:sz w:val="18"/>
                <w:szCs w:val="18"/>
                <w:lang w:eastAsia="zh-CN"/>
              </w:rPr>
              <w:t>季度</w:t>
            </w:r>
            <w:r>
              <w:rPr>
                <w:rFonts w:hint="default" w:ascii="Times New Roman" w:hAnsi="Times New Roman" w:cs="Times New Roman"/>
                <w:bCs/>
                <w:color w:val="auto"/>
                <w:kern w:val="0"/>
                <w:sz w:val="18"/>
                <w:szCs w:val="18"/>
              </w:rPr>
              <w:t>一次</w:t>
            </w:r>
            <w:r>
              <w:rPr>
                <w:rFonts w:hint="default" w:ascii="Times New Roman" w:hAnsi="Times New Roman" w:cs="Times New Roman"/>
                <w:color w:val="auto"/>
                <w:kern w:val="0"/>
                <w:sz w:val="18"/>
                <w:szCs w:val="18"/>
              </w:rPr>
              <w:t>（1分）</w:t>
            </w:r>
          </w:p>
        </w:tc>
        <w:tc>
          <w:tcPr>
            <w:tcW w:w="850" w:type="dxa"/>
            <w:gridSpan w:val="2"/>
            <w:noWrap w:val="0"/>
            <w:vAlign w:val="center"/>
          </w:tcPr>
          <w:p w14:paraId="644B245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7DC0B71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573E1BD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3B3B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50FFDE5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129" w:type="dxa"/>
            <w:vMerge w:val="continue"/>
            <w:noWrap w:val="0"/>
            <w:vAlign w:val="center"/>
          </w:tcPr>
          <w:p w14:paraId="7F85006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575" w:type="dxa"/>
            <w:gridSpan w:val="2"/>
            <w:vMerge w:val="restart"/>
            <w:noWrap w:val="0"/>
            <w:vAlign w:val="center"/>
          </w:tcPr>
          <w:p w14:paraId="475849E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3.3建立并实施</w:t>
            </w:r>
            <w:r>
              <w:rPr>
                <w:rFonts w:hint="default" w:ascii="Times New Roman" w:hAnsi="Times New Roman" w:cs="Times New Roman"/>
                <w:bCs/>
                <w:color w:val="auto"/>
                <w:kern w:val="0"/>
                <w:sz w:val="18"/>
                <w:szCs w:val="18"/>
              </w:rPr>
              <w:t>实验室意外事故处理及报告制度</w:t>
            </w:r>
          </w:p>
        </w:tc>
        <w:tc>
          <w:tcPr>
            <w:tcW w:w="3855" w:type="dxa"/>
            <w:gridSpan w:val="2"/>
            <w:noWrap w:val="0"/>
            <w:vAlign w:val="center"/>
          </w:tcPr>
          <w:p w14:paraId="4F48A588">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建立</w:t>
            </w:r>
            <w:r>
              <w:rPr>
                <w:rFonts w:hint="default" w:ascii="Times New Roman" w:hAnsi="Times New Roman" w:cs="Times New Roman"/>
                <w:bCs/>
                <w:color w:val="auto"/>
                <w:kern w:val="0"/>
                <w:sz w:val="18"/>
                <w:szCs w:val="18"/>
              </w:rPr>
              <w:t>实验室意外事故处理及报告制度</w:t>
            </w:r>
            <w:r>
              <w:rPr>
                <w:rFonts w:hint="default" w:ascii="Times New Roman" w:hAnsi="Times New Roman" w:cs="Times New Roman"/>
                <w:color w:val="auto"/>
                <w:kern w:val="0"/>
                <w:sz w:val="18"/>
                <w:szCs w:val="18"/>
              </w:rPr>
              <w:t>（1分）</w:t>
            </w:r>
          </w:p>
        </w:tc>
        <w:tc>
          <w:tcPr>
            <w:tcW w:w="850" w:type="dxa"/>
            <w:gridSpan w:val="2"/>
            <w:noWrap w:val="0"/>
            <w:vAlign w:val="center"/>
          </w:tcPr>
          <w:p w14:paraId="16C6E80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 w:val="18"/>
                <w:szCs w:val="18"/>
              </w:rPr>
            </w:pPr>
          </w:p>
        </w:tc>
        <w:tc>
          <w:tcPr>
            <w:tcW w:w="850" w:type="dxa"/>
            <w:noWrap w:val="0"/>
            <w:vAlign w:val="top"/>
          </w:tcPr>
          <w:p w14:paraId="51BFB33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68FA944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56EA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381CE85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129" w:type="dxa"/>
            <w:vMerge w:val="continue"/>
            <w:noWrap w:val="0"/>
            <w:vAlign w:val="center"/>
          </w:tcPr>
          <w:p w14:paraId="534A00D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575" w:type="dxa"/>
            <w:gridSpan w:val="2"/>
            <w:vMerge w:val="continue"/>
            <w:noWrap w:val="0"/>
            <w:vAlign w:val="center"/>
          </w:tcPr>
          <w:p w14:paraId="459966F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3D659ED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bCs/>
                <w:color w:val="auto"/>
                <w:kern w:val="0"/>
                <w:sz w:val="18"/>
                <w:szCs w:val="18"/>
              </w:rPr>
              <w:t>有应急预案</w:t>
            </w:r>
            <w:r>
              <w:rPr>
                <w:rFonts w:hint="default" w:ascii="Times New Roman" w:hAnsi="Times New Roman" w:cs="Times New Roman"/>
                <w:color w:val="auto"/>
                <w:kern w:val="0"/>
                <w:sz w:val="18"/>
                <w:szCs w:val="18"/>
              </w:rPr>
              <w:t>（1分）</w:t>
            </w:r>
          </w:p>
        </w:tc>
        <w:tc>
          <w:tcPr>
            <w:tcW w:w="850" w:type="dxa"/>
            <w:gridSpan w:val="2"/>
            <w:noWrap w:val="0"/>
            <w:vAlign w:val="center"/>
          </w:tcPr>
          <w:p w14:paraId="3DF45DDE">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 w:val="18"/>
                <w:szCs w:val="18"/>
              </w:rPr>
            </w:pPr>
          </w:p>
        </w:tc>
        <w:tc>
          <w:tcPr>
            <w:tcW w:w="850" w:type="dxa"/>
            <w:noWrap w:val="0"/>
            <w:vAlign w:val="top"/>
          </w:tcPr>
          <w:p w14:paraId="7F72DE7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37FF47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3004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C57373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129" w:type="dxa"/>
            <w:vMerge w:val="continue"/>
            <w:noWrap w:val="0"/>
            <w:vAlign w:val="center"/>
          </w:tcPr>
          <w:p w14:paraId="3F2CCE7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575" w:type="dxa"/>
            <w:gridSpan w:val="2"/>
            <w:vMerge w:val="continue"/>
            <w:noWrap w:val="0"/>
            <w:vAlign w:val="center"/>
          </w:tcPr>
          <w:p w14:paraId="63294DA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7C69437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bCs/>
                <w:color w:val="auto"/>
                <w:kern w:val="0"/>
                <w:sz w:val="18"/>
                <w:szCs w:val="18"/>
              </w:rPr>
              <w:t>每年开展过应急演练</w:t>
            </w:r>
            <w:r>
              <w:rPr>
                <w:rFonts w:hint="default" w:ascii="Times New Roman" w:hAnsi="Times New Roman" w:cs="Times New Roman"/>
                <w:color w:val="auto"/>
                <w:kern w:val="0"/>
                <w:sz w:val="18"/>
                <w:szCs w:val="18"/>
              </w:rPr>
              <w:t>（1分）</w:t>
            </w:r>
          </w:p>
        </w:tc>
        <w:tc>
          <w:tcPr>
            <w:tcW w:w="850" w:type="dxa"/>
            <w:gridSpan w:val="2"/>
            <w:noWrap w:val="0"/>
            <w:vAlign w:val="center"/>
          </w:tcPr>
          <w:p w14:paraId="31FCA60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 w:val="18"/>
                <w:szCs w:val="18"/>
              </w:rPr>
            </w:pPr>
          </w:p>
        </w:tc>
        <w:tc>
          <w:tcPr>
            <w:tcW w:w="850" w:type="dxa"/>
            <w:noWrap w:val="0"/>
            <w:vAlign w:val="top"/>
          </w:tcPr>
          <w:p w14:paraId="3B06C35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CC48FD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1DDD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5729E43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C8C1B4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noWrap w:val="0"/>
            <w:vAlign w:val="center"/>
          </w:tcPr>
          <w:p w14:paraId="26F28C2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3.4建立菌（毒）种或样本管理制度</w:t>
            </w:r>
          </w:p>
        </w:tc>
        <w:tc>
          <w:tcPr>
            <w:tcW w:w="3855" w:type="dxa"/>
            <w:gridSpan w:val="2"/>
            <w:noWrap w:val="0"/>
            <w:vAlign w:val="center"/>
          </w:tcPr>
          <w:p w14:paraId="671CBA4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建立菌（毒）种或样本等感染性材料管理制度（2分）</w:t>
            </w:r>
          </w:p>
        </w:tc>
        <w:tc>
          <w:tcPr>
            <w:tcW w:w="850" w:type="dxa"/>
            <w:gridSpan w:val="2"/>
            <w:noWrap w:val="0"/>
            <w:vAlign w:val="center"/>
          </w:tcPr>
          <w:p w14:paraId="6BAF3DB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 w:val="18"/>
                <w:szCs w:val="18"/>
              </w:rPr>
            </w:pPr>
          </w:p>
        </w:tc>
        <w:tc>
          <w:tcPr>
            <w:tcW w:w="850" w:type="dxa"/>
            <w:noWrap w:val="0"/>
            <w:vAlign w:val="top"/>
          </w:tcPr>
          <w:p w14:paraId="130811A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154492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666C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3A7148D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6BB5106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noWrap w:val="0"/>
            <w:vAlign w:val="center"/>
          </w:tcPr>
          <w:p w14:paraId="7499523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3.5建立医疗废弃物的管理制度</w:t>
            </w:r>
          </w:p>
        </w:tc>
        <w:tc>
          <w:tcPr>
            <w:tcW w:w="3855" w:type="dxa"/>
            <w:gridSpan w:val="2"/>
            <w:noWrap w:val="0"/>
            <w:vAlign w:val="center"/>
          </w:tcPr>
          <w:p w14:paraId="0ADF361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建立医疗废弃物的管理制度（2分）</w:t>
            </w:r>
          </w:p>
        </w:tc>
        <w:tc>
          <w:tcPr>
            <w:tcW w:w="850" w:type="dxa"/>
            <w:gridSpan w:val="2"/>
            <w:noWrap w:val="0"/>
            <w:vAlign w:val="center"/>
          </w:tcPr>
          <w:p w14:paraId="6C825A6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 w:val="18"/>
                <w:szCs w:val="18"/>
              </w:rPr>
            </w:pPr>
          </w:p>
        </w:tc>
        <w:tc>
          <w:tcPr>
            <w:tcW w:w="850" w:type="dxa"/>
            <w:noWrap w:val="0"/>
            <w:vAlign w:val="top"/>
          </w:tcPr>
          <w:p w14:paraId="774428A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675166C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03D1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03E051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59CD595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noWrap w:val="0"/>
            <w:vAlign w:val="center"/>
          </w:tcPr>
          <w:p w14:paraId="5E2C359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3.6建立实验室个人防护及健康监护制度</w:t>
            </w:r>
          </w:p>
        </w:tc>
        <w:tc>
          <w:tcPr>
            <w:tcW w:w="3855" w:type="dxa"/>
            <w:gridSpan w:val="2"/>
            <w:noWrap w:val="0"/>
            <w:vAlign w:val="center"/>
          </w:tcPr>
          <w:p w14:paraId="46EE8F7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建立实验室个人防护及健康监护制度（2分）</w:t>
            </w:r>
          </w:p>
        </w:tc>
        <w:tc>
          <w:tcPr>
            <w:tcW w:w="850" w:type="dxa"/>
            <w:gridSpan w:val="2"/>
            <w:noWrap w:val="0"/>
            <w:vAlign w:val="center"/>
          </w:tcPr>
          <w:p w14:paraId="0F886FA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 w:val="18"/>
                <w:szCs w:val="18"/>
              </w:rPr>
            </w:pPr>
          </w:p>
        </w:tc>
        <w:tc>
          <w:tcPr>
            <w:tcW w:w="850" w:type="dxa"/>
            <w:noWrap w:val="0"/>
            <w:vAlign w:val="top"/>
          </w:tcPr>
          <w:p w14:paraId="41D6B60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5F42C3B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71C4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4E2734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037CEC5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75E7B0C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3.7建立并实施实验室工作人员培训制度</w:t>
            </w:r>
          </w:p>
        </w:tc>
        <w:tc>
          <w:tcPr>
            <w:tcW w:w="3855" w:type="dxa"/>
            <w:gridSpan w:val="2"/>
            <w:noWrap w:val="0"/>
            <w:vAlign w:val="center"/>
          </w:tcPr>
          <w:p w14:paraId="71DCC5B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建立实验室工作人员培训制度（1分）</w:t>
            </w:r>
          </w:p>
        </w:tc>
        <w:tc>
          <w:tcPr>
            <w:tcW w:w="850" w:type="dxa"/>
            <w:gridSpan w:val="2"/>
            <w:noWrap w:val="0"/>
            <w:vAlign w:val="center"/>
          </w:tcPr>
          <w:p w14:paraId="288A752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0F7CA33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E3B6A8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7D81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3D8AE81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71BF877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58C0A28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75D9A2B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定期对实验室人员进行生物安全培训并有记录（1分）</w:t>
            </w:r>
          </w:p>
        </w:tc>
        <w:tc>
          <w:tcPr>
            <w:tcW w:w="850" w:type="dxa"/>
            <w:gridSpan w:val="2"/>
            <w:noWrap w:val="0"/>
            <w:vAlign w:val="center"/>
          </w:tcPr>
          <w:p w14:paraId="362BFC7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190E388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05F4696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532D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6947B18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4750CCF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35A4E2E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3.8建立实验室生物安全危害评估制度</w:t>
            </w:r>
          </w:p>
        </w:tc>
        <w:tc>
          <w:tcPr>
            <w:tcW w:w="3855" w:type="dxa"/>
            <w:gridSpan w:val="2"/>
            <w:noWrap w:val="0"/>
            <w:vAlign w:val="center"/>
          </w:tcPr>
          <w:p w14:paraId="6A0D8CE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建立实验室生物安全危害评估制度（1分）</w:t>
            </w:r>
          </w:p>
        </w:tc>
        <w:tc>
          <w:tcPr>
            <w:tcW w:w="850" w:type="dxa"/>
            <w:gridSpan w:val="2"/>
            <w:noWrap w:val="0"/>
            <w:vAlign w:val="center"/>
          </w:tcPr>
          <w:p w14:paraId="3C3C94B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636BAFC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865247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78AC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6424241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4CCA646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011767F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201E21B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有危害评估报告（1分）</w:t>
            </w:r>
          </w:p>
        </w:tc>
        <w:tc>
          <w:tcPr>
            <w:tcW w:w="850" w:type="dxa"/>
            <w:gridSpan w:val="2"/>
            <w:noWrap w:val="0"/>
            <w:vAlign w:val="center"/>
          </w:tcPr>
          <w:p w14:paraId="2E1EC337">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597BB43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6B389B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7428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5A1A7D8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5EED7DC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04E945F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531A334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高致病性病原微生物危害评估报告</w:t>
            </w:r>
            <w:r>
              <w:rPr>
                <w:rFonts w:hint="eastAsia" w:ascii="Times New Roman" w:hAnsi="Times New Roman" w:cs="Times New Roman"/>
                <w:color w:val="auto"/>
                <w:kern w:val="0"/>
                <w:sz w:val="18"/>
                <w:szCs w:val="18"/>
                <w:lang w:eastAsia="zh-CN"/>
              </w:rPr>
              <w:t>生物安全</w:t>
            </w:r>
            <w:r>
              <w:rPr>
                <w:rFonts w:hint="default" w:ascii="Times New Roman" w:hAnsi="Times New Roman" w:cs="Times New Roman"/>
                <w:color w:val="auto"/>
                <w:kern w:val="0"/>
                <w:sz w:val="18"/>
                <w:szCs w:val="18"/>
              </w:rPr>
              <w:t>委员会的批准（1分）</w:t>
            </w:r>
          </w:p>
        </w:tc>
        <w:tc>
          <w:tcPr>
            <w:tcW w:w="850" w:type="dxa"/>
            <w:gridSpan w:val="2"/>
            <w:noWrap w:val="0"/>
            <w:vAlign w:val="center"/>
          </w:tcPr>
          <w:p w14:paraId="5797E0B7">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3ABF740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9A0F82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CEA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7035848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372039C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65E4A03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3.9建立实验室设施设备管理制度</w:t>
            </w:r>
          </w:p>
        </w:tc>
        <w:tc>
          <w:tcPr>
            <w:tcW w:w="3855" w:type="dxa"/>
            <w:gridSpan w:val="2"/>
            <w:noWrap w:val="0"/>
            <w:vAlign w:val="center"/>
          </w:tcPr>
          <w:p w14:paraId="5E33272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建立实验室设施设备管理制度（1分）</w:t>
            </w:r>
          </w:p>
        </w:tc>
        <w:tc>
          <w:tcPr>
            <w:tcW w:w="850" w:type="dxa"/>
            <w:gridSpan w:val="2"/>
            <w:noWrap w:val="0"/>
            <w:vAlign w:val="center"/>
          </w:tcPr>
          <w:p w14:paraId="6D05D34C">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3F19DE3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67D651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5800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D090CC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2052CFC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24D02A2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68039E3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定期校准或检定、定期维护，并有记录（1分）</w:t>
            </w:r>
          </w:p>
        </w:tc>
        <w:tc>
          <w:tcPr>
            <w:tcW w:w="850" w:type="dxa"/>
            <w:gridSpan w:val="2"/>
            <w:noWrap w:val="0"/>
            <w:vAlign w:val="center"/>
          </w:tcPr>
          <w:p w14:paraId="5E61A4B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4F7EBB4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A23AD9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65AE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516B1AC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52E2F04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4656939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4432F178">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记录正常工作状态（1分）</w:t>
            </w:r>
          </w:p>
        </w:tc>
        <w:tc>
          <w:tcPr>
            <w:tcW w:w="850" w:type="dxa"/>
            <w:gridSpan w:val="2"/>
            <w:noWrap w:val="0"/>
            <w:vAlign w:val="center"/>
          </w:tcPr>
          <w:p w14:paraId="63D9B12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32FC1E5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0258850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7E71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4358D0E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2237398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1B89E4B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3.10</w:t>
            </w:r>
            <w:r>
              <w:rPr>
                <w:rFonts w:hint="default" w:ascii="Times New Roman" w:hAnsi="Times New Roman" w:cs="Times New Roman"/>
                <w:bCs/>
                <w:color w:val="auto"/>
                <w:kern w:val="0"/>
                <w:sz w:val="18"/>
                <w:szCs w:val="18"/>
              </w:rPr>
              <w:t>实验室应有生物安全手册</w:t>
            </w:r>
          </w:p>
        </w:tc>
        <w:tc>
          <w:tcPr>
            <w:tcW w:w="3855" w:type="dxa"/>
            <w:gridSpan w:val="2"/>
            <w:noWrap w:val="0"/>
            <w:vAlign w:val="center"/>
          </w:tcPr>
          <w:p w14:paraId="0679111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bCs/>
                <w:color w:val="auto"/>
                <w:kern w:val="0"/>
                <w:sz w:val="18"/>
                <w:szCs w:val="18"/>
              </w:rPr>
              <w:t>有生物安全手册</w:t>
            </w:r>
            <w:r>
              <w:rPr>
                <w:rFonts w:hint="default" w:ascii="Times New Roman" w:hAnsi="Times New Roman" w:cs="Times New Roman"/>
                <w:color w:val="auto"/>
                <w:kern w:val="0"/>
                <w:sz w:val="18"/>
                <w:szCs w:val="18"/>
              </w:rPr>
              <w:t>（1分）</w:t>
            </w:r>
          </w:p>
        </w:tc>
        <w:tc>
          <w:tcPr>
            <w:tcW w:w="850" w:type="dxa"/>
            <w:gridSpan w:val="2"/>
            <w:noWrap w:val="0"/>
            <w:vAlign w:val="top"/>
          </w:tcPr>
          <w:p w14:paraId="1FFDF99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32FFF09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FA8AEF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13F0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5208247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rPr>
            </w:pPr>
          </w:p>
        </w:tc>
        <w:tc>
          <w:tcPr>
            <w:tcW w:w="1129" w:type="dxa"/>
            <w:vMerge w:val="continue"/>
            <w:noWrap w:val="0"/>
            <w:vAlign w:val="center"/>
          </w:tcPr>
          <w:p w14:paraId="6562B16E">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rPr>
            </w:pPr>
          </w:p>
        </w:tc>
        <w:tc>
          <w:tcPr>
            <w:tcW w:w="1575" w:type="dxa"/>
            <w:gridSpan w:val="2"/>
            <w:vMerge w:val="continue"/>
            <w:noWrap w:val="0"/>
            <w:vAlign w:val="center"/>
          </w:tcPr>
          <w:p w14:paraId="1916069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rPr>
            </w:pPr>
          </w:p>
        </w:tc>
        <w:tc>
          <w:tcPr>
            <w:tcW w:w="3855" w:type="dxa"/>
            <w:gridSpan w:val="2"/>
            <w:noWrap w:val="0"/>
            <w:vAlign w:val="center"/>
          </w:tcPr>
          <w:p w14:paraId="52FBDBF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实验人员在工作地点能随时查阅</w:t>
            </w:r>
            <w:r>
              <w:rPr>
                <w:rFonts w:hint="default" w:ascii="Times New Roman" w:hAnsi="Times New Roman" w:cs="Times New Roman"/>
                <w:color w:val="auto"/>
                <w:kern w:val="0"/>
                <w:sz w:val="18"/>
                <w:szCs w:val="18"/>
              </w:rPr>
              <w:t>（1分）</w:t>
            </w:r>
          </w:p>
        </w:tc>
        <w:tc>
          <w:tcPr>
            <w:tcW w:w="850" w:type="dxa"/>
            <w:gridSpan w:val="2"/>
            <w:noWrap w:val="0"/>
            <w:vAlign w:val="top"/>
          </w:tcPr>
          <w:p w14:paraId="6CFFB51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 w:val="18"/>
                <w:szCs w:val="18"/>
              </w:rPr>
            </w:pPr>
          </w:p>
        </w:tc>
        <w:tc>
          <w:tcPr>
            <w:tcW w:w="850" w:type="dxa"/>
            <w:noWrap w:val="0"/>
            <w:vAlign w:val="top"/>
          </w:tcPr>
          <w:p w14:paraId="47FCDDB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 w:val="18"/>
                <w:szCs w:val="18"/>
              </w:rPr>
            </w:pPr>
          </w:p>
        </w:tc>
        <w:tc>
          <w:tcPr>
            <w:tcW w:w="1302" w:type="dxa"/>
            <w:noWrap w:val="0"/>
            <w:vAlign w:val="top"/>
          </w:tcPr>
          <w:p w14:paraId="5EBBFC6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 w:val="18"/>
                <w:szCs w:val="18"/>
              </w:rPr>
            </w:pPr>
          </w:p>
        </w:tc>
      </w:tr>
      <w:tr w14:paraId="67E4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701B9BA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61AF587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4AA4D6A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544C406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auto"/>
                <w:kern w:val="0"/>
                <w:sz w:val="18"/>
                <w:szCs w:val="18"/>
              </w:rPr>
            </w:pPr>
            <w:r>
              <w:rPr>
                <w:rFonts w:hint="default" w:ascii="Times New Roman" w:hAnsi="Times New Roman" w:cs="Times New Roman"/>
                <w:color w:val="auto"/>
                <w:kern w:val="0"/>
                <w:sz w:val="18"/>
                <w:szCs w:val="18"/>
              </w:rPr>
              <w:t>生物安全手册定期修订（1分）</w:t>
            </w:r>
          </w:p>
        </w:tc>
        <w:tc>
          <w:tcPr>
            <w:tcW w:w="850" w:type="dxa"/>
            <w:gridSpan w:val="2"/>
            <w:noWrap w:val="0"/>
            <w:vAlign w:val="top"/>
          </w:tcPr>
          <w:p w14:paraId="0626594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0272170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304D52F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50E8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restart"/>
            <w:noWrap w:val="0"/>
            <w:vAlign w:val="center"/>
          </w:tcPr>
          <w:p w14:paraId="4DB1138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4</w:t>
            </w:r>
          </w:p>
        </w:tc>
        <w:tc>
          <w:tcPr>
            <w:tcW w:w="1129" w:type="dxa"/>
            <w:vMerge w:val="restart"/>
            <w:noWrap w:val="0"/>
            <w:vAlign w:val="center"/>
          </w:tcPr>
          <w:p w14:paraId="02535C7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人员管理</w:t>
            </w:r>
          </w:p>
          <w:p w14:paraId="1FC8504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（8分）</w:t>
            </w:r>
          </w:p>
        </w:tc>
        <w:tc>
          <w:tcPr>
            <w:tcW w:w="1575" w:type="dxa"/>
            <w:gridSpan w:val="2"/>
            <w:vMerge w:val="restart"/>
            <w:noWrap w:val="0"/>
            <w:vAlign w:val="center"/>
          </w:tcPr>
          <w:p w14:paraId="7F0865E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4.1实验人员经生物安全考核合格持证上岗</w:t>
            </w:r>
          </w:p>
        </w:tc>
        <w:tc>
          <w:tcPr>
            <w:tcW w:w="3855" w:type="dxa"/>
            <w:gridSpan w:val="2"/>
            <w:noWrap w:val="0"/>
            <w:vAlign w:val="center"/>
          </w:tcPr>
          <w:p w14:paraId="5398545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实验人员经生物安全考核合格持证上岗（2分）</w:t>
            </w:r>
          </w:p>
        </w:tc>
        <w:tc>
          <w:tcPr>
            <w:tcW w:w="850" w:type="dxa"/>
            <w:gridSpan w:val="2"/>
            <w:noWrap w:val="0"/>
            <w:vAlign w:val="center"/>
          </w:tcPr>
          <w:p w14:paraId="64D68C1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32EE619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FD4DB4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70B7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44CF19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129" w:type="dxa"/>
            <w:vMerge w:val="continue"/>
            <w:noWrap w:val="0"/>
            <w:vAlign w:val="center"/>
          </w:tcPr>
          <w:p w14:paraId="2B7D2A5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575" w:type="dxa"/>
            <w:gridSpan w:val="2"/>
            <w:vMerge w:val="continue"/>
            <w:noWrap w:val="0"/>
            <w:vAlign w:val="center"/>
          </w:tcPr>
          <w:p w14:paraId="711F6FE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791D621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从事高致病性病原微生物实验人员</w:t>
            </w:r>
            <w:r>
              <w:rPr>
                <w:rFonts w:hint="eastAsia" w:ascii="Times New Roman" w:hAnsi="Times New Roman" w:cs="Times New Roman"/>
                <w:color w:val="auto"/>
                <w:kern w:val="0"/>
                <w:sz w:val="18"/>
                <w:szCs w:val="18"/>
                <w:lang w:eastAsia="zh-CN"/>
              </w:rPr>
              <w:t>应完成市级或院内以及实验室生物安全培训</w:t>
            </w:r>
            <w:r>
              <w:rPr>
                <w:rFonts w:hint="default" w:ascii="Times New Roman" w:hAnsi="Times New Roman" w:cs="Times New Roman"/>
                <w:color w:val="auto"/>
                <w:kern w:val="0"/>
                <w:sz w:val="18"/>
                <w:szCs w:val="18"/>
              </w:rPr>
              <w:t>（2分）</w:t>
            </w:r>
          </w:p>
        </w:tc>
        <w:tc>
          <w:tcPr>
            <w:tcW w:w="850" w:type="dxa"/>
            <w:gridSpan w:val="2"/>
            <w:noWrap w:val="0"/>
            <w:vAlign w:val="center"/>
          </w:tcPr>
          <w:p w14:paraId="61D5482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2E78C00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46835B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4B9A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2B2FEF8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3DED53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noWrap w:val="0"/>
            <w:vAlign w:val="center"/>
          </w:tcPr>
          <w:p w14:paraId="3940B1B2">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4.2建立实验室技术人员管理档案</w:t>
            </w:r>
          </w:p>
        </w:tc>
        <w:tc>
          <w:tcPr>
            <w:tcW w:w="3855" w:type="dxa"/>
            <w:gridSpan w:val="2"/>
            <w:noWrap w:val="0"/>
            <w:vAlign w:val="center"/>
          </w:tcPr>
          <w:p w14:paraId="2F9141E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技术人员管理档案完整，有相关授权、科研能力、培训、技能、教育和专业资格记录（2分）</w:t>
            </w:r>
          </w:p>
        </w:tc>
        <w:tc>
          <w:tcPr>
            <w:tcW w:w="850" w:type="dxa"/>
            <w:gridSpan w:val="2"/>
            <w:noWrap w:val="0"/>
            <w:vAlign w:val="center"/>
          </w:tcPr>
          <w:p w14:paraId="1A2AD72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0BAFB36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1A7E72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3203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5ADE1FF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673BEF3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75DBDD8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4.3建立实验室人员健康档案</w:t>
            </w:r>
          </w:p>
        </w:tc>
        <w:tc>
          <w:tcPr>
            <w:tcW w:w="3855" w:type="dxa"/>
            <w:gridSpan w:val="2"/>
            <w:noWrap w:val="0"/>
            <w:vAlign w:val="center"/>
          </w:tcPr>
          <w:p w14:paraId="25D223E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实验室人员定期体检并有记录（1分）</w:t>
            </w:r>
          </w:p>
        </w:tc>
        <w:tc>
          <w:tcPr>
            <w:tcW w:w="850" w:type="dxa"/>
            <w:gridSpan w:val="2"/>
            <w:noWrap w:val="0"/>
            <w:vAlign w:val="center"/>
          </w:tcPr>
          <w:p w14:paraId="5BA4010B">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2C9E2DD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5FDADC6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6AF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36C7DDB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5A45C38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1292E682">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458A1B1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必要时进行的免疫接种并有记录（1分）</w:t>
            </w:r>
          </w:p>
        </w:tc>
        <w:tc>
          <w:tcPr>
            <w:tcW w:w="850" w:type="dxa"/>
            <w:gridSpan w:val="2"/>
            <w:noWrap w:val="0"/>
            <w:vAlign w:val="center"/>
          </w:tcPr>
          <w:p w14:paraId="0E61BD7B">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0E228CC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14DE307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3387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restart"/>
            <w:noWrap w:val="0"/>
            <w:vAlign w:val="center"/>
          </w:tcPr>
          <w:p w14:paraId="22EED7C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5</w:t>
            </w:r>
          </w:p>
        </w:tc>
        <w:tc>
          <w:tcPr>
            <w:tcW w:w="1129" w:type="dxa"/>
            <w:vMerge w:val="restart"/>
            <w:noWrap w:val="0"/>
            <w:vAlign w:val="center"/>
          </w:tcPr>
          <w:p w14:paraId="71B16B8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设施和环境（26分）</w:t>
            </w:r>
          </w:p>
        </w:tc>
        <w:tc>
          <w:tcPr>
            <w:tcW w:w="1575" w:type="dxa"/>
            <w:gridSpan w:val="2"/>
            <w:vMerge w:val="restart"/>
            <w:noWrap w:val="0"/>
            <w:vAlign w:val="center"/>
          </w:tcPr>
          <w:p w14:paraId="5322EEB2">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5.1实验室主入口门有进入控制措施</w:t>
            </w:r>
          </w:p>
        </w:tc>
        <w:tc>
          <w:tcPr>
            <w:tcW w:w="3855" w:type="dxa"/>
            <w:gridSpan w:val="2"/>
            <w:noWrap w:val="0"/>
            <w:vAlign w:val="center"/>
          </w:tcPr>
          <w:p w14:paraId="7529BC7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主入口门能自动关闭（2分）</w:t>
            </w:r>
          </w:p>
        </w:tc>
        <w:tc>
          <w:tcPr>
            <w:tcW w:w="850" w:type="dxa"/>
            <w:gridSpan w:val="2"/>
            <w:noWrap w:val="0"/>
            <w:vAlign w:val="center"/>
          </w:tcPr>
          <w:p w14:paraId="25C3D93B">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71C86D6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485FAA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00B7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272AACF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129" w:type="dxa"/>
            <w:vMerge w:val="continue"/>
            <w:noWrap w:val="0"/>
            <w:vAlign w:val="center"/>
          </w:tcPr>
          <w:p w14:paraId="4BB7AB4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575" w:type="dxa"/>
            <w:gridSpan w:val="2"/>
            <w:vMerge w:val="continue"/>
            <w:noWrap w:val="0"/>
            <w:vAlign w:val="center"/>
          </w:tcPr>
          <w:p w14:paraId="77F9606E">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29A37EC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有警示语提示、生物危害标记（1分）</w:t>
            </w:r>
          </w:p>
        </w:tc>
        <w:tc>
          <w:tcPr>
            <w:tcW w:w="850" w:type="dxa"/>
            <w:gridSpan w:val="2"/>
            <w:noWrap w:val="0"/>
            <w:vAlign w:val="center"/>
          </w:tcPr>
          <w:p w14:paraId="3C8DD182">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4641A06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52EF262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6AB8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7684529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0E9FF0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noWrap w:val="0"/>
            <w:vAlign w:val="center"/>
          </w:tcPr>
          <w:p w14:paraId="7DF0413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5.2实验室门口有存衣装置</w:t>
            </w:r>
          </w:p>
        </w:tc>
        <w:tc>
          <w:tcPr>
            <w:tcW w:w="3855" w:type="dxa"/>
            <w:gridSpan w:val="2"/>
            <w:noWrap w:val="0"/>
            <w:vAlign w:val="center"/>
          </w:tcPr>
          <w:p w14:paraId="1A2CE31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有存衣装置将实验工作服与个人服装分开（1分）</w:t>
            </w:r>
          </w:p>
        </w:tc>
        <w:tc>
          <w:tcPr>
            <w:tcW w:w="850" w:type="dxa"/>
            <w:gridSpan w:val="2"/>
            <w:noWrap w:val="0"/>
            <w:vAlign w:val="center"/>
          </w:tcPr>
          <w:p w14:paraId="6C9A9F97">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1ECBA7A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B46412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673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20E4C2D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7FCC951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noWrap w:val="0"/>
            <w:vAlign w:val="center"/>
          </w:tcPr>
          <w:p w14:paraId="7A45442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5.3实验室门上贴有国际通用生物危害警告标志</w:t>
            </w:r>
          </w:p>
        </w:tc>
        <w:tc>
          <w:tcPr>
            <w:tcW w:w="3855" w:type="dxa"/>
            <w:gridSpan w:val="2"/>
            <w:noWrap w:val="0"/>
            <w:vAlign w:val="center"/>
          </w:tcPr>
          <w:p w14:paraId="0491BBBB">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有生物危害标志、致病性生物因子、生物安全水平、 授权人员方可进入警示语、负责人姓名、紧急联系电话等（2分）</w:t>
            </w:r>
          </w:p>
        </w:tc>
        <w:tc>
          <w:tcPr>
            <w:tcW w:w="850" w:type="dxa"/>
            <w:gridSpan w:val="2"/>
            <w:noWrap w:val="0"/>
            <w:vAlign w:val="center"/>
          </w:tcPr>
          <w:p w14:paraId="5901C7D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3FC0F39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BB5168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4DB0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6DDFB07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D02067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1ACCE9D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5.4实验室配备生物安全柜</w:t>
            </w:r>
          </w:p>
        </w:tc>
        <w:tc>
          <w:tcPr>
            <w:tcW w:w="3855" w:type="dxa"/>
            <w:gridSpan w:val="2"/>
            <w:noWrap w:val="0"/>
            <w:vAlign w:val="center"/>
          </w:tcPr>
          <w:p w14:paraId="338D48F7">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按要求配备生物安全柜（4分）</w:t>
            </w:r>
          </w:p>
        </w:tc>
        <w:tc>
          <w:tcPr>
            <w:tcW w:w="850" w:type="dxa"/>
            <w:gridSpan w:val="2"/>
            <w:noWrap w:val="0"/>
            <w:vAlign w:val="center"/>
          </w:tcPr>
          <w:p w14:paraId="0EA462B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23253CF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077B2B3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1484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218C719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F85BCC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789773EE">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22A8767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实验室生物安全柜放置合理、正确安装（2分）</w:t>
            </w:r>
          </w:p>
        </w:tc>
        <w:tc>
          <w:tcPr>
            <w:tcW w:w="850" w:type="dxa"/>
            <w:gridSpan w:val="2"/>
            <w:noWrap w:val="0"/>
            <w:vAlign w:val="center"/>
          </w:tcPr>
          <w:p w14:paraId="1DF5A54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628D16E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06730A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311D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F5DABF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0714A9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1D085C9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357333A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有相关使用和维护记录（1分）</w:t>
            </w:r>
          </w:p>
        </w:tc>
        <w:tc>
          <w:tcPr>
            <w:tcW w:w="850" w:type="dxa"/>
            <w:gridSpan w:val="2"/>
            <w:noWrap w:val="0"/>
            <w:vAlign w:val="center"/>
          </w:tcPr>
          <w:p w14:paraId="5C777377">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0D8119F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540D29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3843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7726DF5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11CE8E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4624975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5.5实验室或所在建筑内配备高压灭火器</w:t>
            </w:r>
          </w:p>
        </w:tc>
        <w:tc>
          <w:tcPr>
            <w:tcW w:w="3855" w:type="dxa"/>
            <w:gridSpan w:val="2"/>
            <w:noWrap w:val="0"/>
            <w:vAlign w:val="center"/>
          </w:tcPr>
          <w:p w14:paraId="79CBBD1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配备以风险评估为依据的高压灭火器（2分）</w:t>
            </w:r>
          </w:p>
        </w:tc>
        <w:tc>
          <w:tcPr>
            <w:tcW w:w="850" w:type="dxa"/>
            <w:gridSpan w:val="2"/>
            <w:noWrap w:val="0"/>
            <w:vAlign w:val="center"/>
          </w:tcPr>
          <w:p w14:paraId="627B8FB7">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0C030E2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3A33A63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46B3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59A120F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3513478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01A4E9E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7F3A415C">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有相关使用、维护、定期校准记录（1分）</w:t>
            </w:r>
          </w:p>
        </w:tc>
        <w:tc>
          <w:tcPr>
            <w:tcW w:w="850" w:type="dxa"/>
            <w:gridSpan w:val="2"/>
            <w:noWrap w:val="0"/>
            <w:vAlign w:val="center"/>
          </w:tcPr>
          <w:p w14:paraId="213BB7B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1FAB7D9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0B2CC29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528C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3AD2B30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75BB5D6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noWrap w:val="0"/>
            <w:vAlign w:val="center"/>
          </w:tcPr>
          <w:p w14:paraId="126229FE">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5.6实验室配备洗眼装置</w:t>
            </w:r>
          </w:p>
        </w:tc>
        <w:tc>
          <w:tcPr>
            <w:tcW w:w="3855" w:type="dxa"/>
            <w:gridSpan w:val="2"/>
            <w:noWrap w:val="0"/>
            <w:vAlign w:val="center"/>
          </w:tcPr>
          <w:p w14:paraId="699AED2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在实验室工作区配备洗眼装置（2分）</w:t>
            </w:r>
          </w:p>
        </w:tc>
        <w:tc>
          <w:tcPr>
            <w:tcW w:w="850" w:type="dxa"/>
            <w:gridSpan w:val="2"/>
            <w:noWrap w:val="0"/>
            <w:vAlign w:val="center"/>
          </w:tcPr>
          <w:p w14:paraId="4B874DFC">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0D24BDD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37FC8C1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4B90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A040AC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3794C6D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noWrap w:val="0"/>
            <w:vAlign w:val="center"/>
          </w:tcPr>
          <w:p w14:paraId="213D184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5.7实验室有防止节肢动物和啮齿类动物进入的措施</w:t>
            </w:r>
          </w:p>
        </w:tc>
        <w:tc>
          <w:tcPr>
            <w:tcW w:w="3855" w:type="dxa"/>
            <w:gridSpan w:val="2"/>
            <w:noWrap w:val="0"/>
            <w:vAlign w:val="center"/>
          </w:tcPr>
          <w:p w14:paraId="2AD923EB">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实验室如有可开启的窗户，应安装纱窗（2分）</w:t>
            </w:r>
          </w:p>
        </w:tc>
        <w:tc>
          <w:tcPr>
            <w:tcW w:w="850" w:type="dxa"/>
            <w:gridSpan w:val="2"/>
            <w:noWrap w:val="0"/>
            <w:vAlign w:val="top"/>
          </w:tcPr>
          <w:p w14:paraId="68C1665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0510BD7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BAC056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7848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681D728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690A6CB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063247D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5.8实验室应设洗手池</w:t>
            </w:r>
          </w:p>
        </w:tc>
        <w:tc>
          <w:tcPr>
            <w:tcW w:w="3855" w:type="dxa"/>
            <w:gridSpan w:val="2"/>
            <w:noWrap w:val="0"/>
            <w:vAlign w:val="center"/>
          </w:tcPr>
          <w:p w14:paraId="39DC86C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实验室设洗手池（1分）</w:t>
            </w:r>
          </w:p>
        </w:tc>
        <w:tc>
          <w:tcPr>
            <w:tcW w:w="850" w:type="dxa"/>
            <w:gridSpan w:val="2"/>
            <w:noWrap w:val="0"/>
            <w:vAlign w:val="top"/>
          </w:tcPr>
          <w:p w14:paraId="4E5DBAD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27FFDD4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6779B2D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3D01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64137D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37E7B67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639DECA7">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4AFBFF4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设置在靠近实验室的出口处（1分）</w:t>
            </w:r>
          </w:p>
        </w:tc>
        <w:tc>
          <w:tcPr>
            <w:tcW w:w="850" w:type="dxa"/>
            <w:gridSpan w:val="2"/>
            <w:noWrap w:val="0"/>
            <w:vAlign w:val="top"/>
          </w:tcPr>
          <w:p w14:paraId="1879C61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5373777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0197BE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3143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163E7E9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207AC01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0974A6C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5.9实验室整齐、清洁，内务管理规范</w:t>
            </w:r>
          </w:p>
        </w:tc>
        <w:tc>
          <w:tcPr>
            <w:tcW w:w="3855" w:type="dxa"/>
            <w:gridSpan w:val="2"/>
            <w:noWrap w:val="0"/>
            <w:vAlign w:val="center"/>
          </w:tcPr>
          <w:p w14:paraId="6111C62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实验室整齐、清洁（2分）</w:t>
            </w:r>
          </w:p>
        </w:tc>
        <w:tc>
          <w:tcPr>
            <w:tcW w:w="850" w:type="dxa"/>
            <w:gridSpan w:val="2"/>
            <w:noWrap w:val="0"/>
            <w:vAlign w:val="top"/>
          </w:tcPr>
          <w:p w14:paraId="07FEED7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361EB52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04D840A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75F1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727C4B8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475DFB37">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37F398B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578FD91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实验室未存放食品，未在内饮食、抽烟（2分）</w:t>
            </w:r>
          </w:p>
        </w:tc>
        <w:tc>
          <w:tcPr>
            <w:tcW w:w="850" w:type="dxa"/>
            <w:gridSpan w:val="2"/>
            <w:noWrap w:val="0"/>
            <w:vAlign w:val="top"/>
          </w:tcPr>
          <w:p w14:paraId="239956E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0" w:type="dxa"/>
            <w:noWrap w:val="0"/>
            <w:vAlign w:val="top"/>
          </w:tcPr>
          <w:p w14:paraId="0B8DD7C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1DA6F28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1D71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restart"/>
            <w:noWrap w:val="0"/>
            <w:vAlign w:val="center"/>
          </w:tcPr>
          <w:p w14:paraId="18D9DBA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6</w:t>
            </w:r>
          </w:p>
        </w:tc>
        <w:tc>
          <w:tcPr>
            <w:tcW w:w="1129" w:type="dxa"/>
            <w:vMerge w:val="restart"/>
            <w:noWrap w:val="0"/>
            <w:vAlign w:val="center"/>
          </w:tcPr>
          <w:p w14:paraId="38EF2EA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个人防护措施及应急处置（6分）</w:t>
            </w:r>
          </w:p>
        </w:tc>
        <w:tc>
          <w:tcPr>
            <w:tcW w:w="1575" w:type="dxa"/>
            <w:gridSpan w:val="2"/>
            <w:vMerge w:val="restart"/>
            <w:noWrap w:val="0"/>
            <w:vAlign w:val="center"/>
          </w:tcPr>
          <w:p w14:paraId="03BB62E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6.1实验室备有足够的与风险水平相适应的个体防护设备</w:t>
            </w:r>
          </w:p>
        </w:tc>
        <w:tc>
          <w:tcPr>
            <w:tcW w:w="3855" w:type="dxa"/>
            <w:gridSpan w:val="2"/>
            <w:noWrap w:val="0"/>
            <w:vAlign w:val="center"/>
          </w:tcPr>
          <w:p w14:paraId="559FCE9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实验室内工作人员穿戴适当的个防护用品（2分）</w:t>
            </w:r>
          </w:p>
        </w:tc>
        <w:tc>
          <w:tcPr>
            <w:tcW w:w="850" w:type="dxa"/>
            <w:gridSpan w:val="2"/>
            <w:noWrap w:val="0"/>
            <w:vAlign w:val="top"/>
          </w:tcPr>
          <w:p w14:paraId="6556228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5E2AFDE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1798C82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6C85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42554D6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129" w:type="dxa"/>
            <w:vMerge w:val="continue"/>
            <w:noWrap w:val="0"/>
            <w:vAlign w:val="center"/>
          </w:tcPr>
          <w:p w14:paraId="6F2D3F0C">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575" w:type="dxa"/>
            <w:gridSpan w:val="2"/>
            <w:vMerge w:val="continue"/>
            <w:noWrap w:val="0"/>
            <w:vAlign w:val="center"/>
          </w:tcPr>
          <w:p w14:paraId="5A2C3EA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300AF748">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工作鞋应防水、防滑和耐扎可有效保护脚部（1分）</w:t>
            </w:r>
          </w:p>
        </w:tc>
        <w:tc>
          <w:tcPr>
            <w:tcW w:w="850" w:type="dxa"/>
            <w:gridSpan w:val="2"/>
            <w:noWrap w:val="0"/>
            <w:vAlign w:val="top"/>
          </w:tcPr>
          <w:p w14:paraId="35C5152E">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78FE8D5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104D67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776E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1911AB3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7E8AF54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58EA5FC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6.2实验室应有消毒器械和消毒剂</w:t>
            </w:r>
          </w:p>
        </w:tc>
        <w:tc>
          <w:tcPr>
            <w:tcW w:w="3855" w:type="dxa"/>
            <w:gridSpan w:val="2"/>
            <w:noWrap w:val="0"/>
            <w:vAlign w:val="center"/>
          </w:tcPr>
          <w:p w14:paraId="47BA8B0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消毒器械和消毒剂获得卫生许可批文（1分）</w:t>
            </w:r>
          </w:p>
        </w:tc>
        <w:tc>
          <w:tcPr>
            <w:tcW w:w="850" w:type="dxa"/>
            <w:gridSpan w:val="2"/>
            <w:noWrap w:val="0"/>
            <w:vAlign w:val="top"/>
          </w:tcPr>
          <w:p w14:paraId="602A290B">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1EDBD71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5FF8F68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0D67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7D33E11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437F655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315489B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1A393A3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消毒产品应在有效期内（1分）</w:t>
            </w:r>
          </w:p>
        </w:tc>
        <w:tc>
          <w:tcPr>
            <w:tcW w:w="850" w:type="dxa"/>
            <w:gridSpan w:val="2"/>
            <w:noWrap w:val="0"/>
            <w:vAlign w:val="top"/>
          </w:tcPr>
          <w:p w14:paraId="30CC8C2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04452CB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1C5294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D26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49EB2A3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70C72F3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noWrap w:val="0"/>
            <w:vAlign w:val="center"/>
          </w:tcPr>
          <w:p w14:paraId="2942A92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6.3实验室储备有适当的应急物品</w:t>
            </w:r>
          </w:p>
        </w:tc>
        <w:tc>
          <w:tcPr>
            <w:tcW w:w="3855" w:type="dxa"/>
            <w:gridSpan w:val="2"/>
            <w:noWrap w:val="0"/>
            <w:vAlign w:val="center"/>
          </w:tcPr>
          <w:p w14:paraId="342B1E1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有急救箱、灭火器、消毒设备（1分）</w:t>
            </w:r>
          </w:p>
        </w:tc>
        <w:tc>
          <w:tcPr>
            <w:tcW w:w="850" w:type="dxa"/>
            <w:gridSpan w:val="2"/>
            <w:noWrap w:val="0"/>
            <w:vAlign w:val="top"/>
          </w:tcPr>
          <w:p w14:paraId="61A75CA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6B695C5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7E42DD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EA2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restart"/>
            <w:noWrap w:val="0"/>
            <w:vAlign w:val="center"/>
          </w:tcPr>
          <w:p w14:paraId="4E9B9A9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7</w:t>
            </w:r>
          </w:p>
        </w:tc>
        <w:tc>
          <w:tcPr>
            <w:tcW w:w="1129" w:type="dxa"/>
            <w:vMerge w:val="restart"/>
            <w:noWrap w:val="0"/>
            <w:vAlign w:val="center"/>
          </w:tcPr>
          <w:p w14:paraId="7F12541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菌毒种及</w:t>
            </w:r>
          </w:p>
          <w:p w14:paraId="6E675DD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样本管理（9分）</w:t>
            </w:r>
          </w:p>
        </w:tc>
        <w:tc>
          <w:tcPr>
            <w:tcW w:w="1575" w:type="dxa"/>
            <w:gridSpan w:val="2"/>
            <w:noWrap w:val="0"/>
            <w:vAlign w:val="center"/>
          </w:tcPr>
          <w:p w14:paraId="2D0CE66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7.1按规定采集感染性样本</w:t>
            </w:r>
          </w:p>
        </w:tc>
        <w:tc>
          <w:tcPr>
            <w:tcW w:w="3855" w:type="dxa"/>
            <w:gridSpan w:val="2"/>
            <w:noWrap w:val="0"/>
            <w:vAlign w:val="center"/>
          </w:tcPr>
          <w:p w14:paraId="5874CEDE">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对感染性样本有详细登记，记录规范（1分）</w:t>
            </w:r>
          </w:p>
        </w:tc>
        <w:tc>
          <w:tcPr>
            <w:tcW w:w="850" w:type="dxa"/>
            <w:gridSpan w:val="2"/>
            <w:noWrap w:val="0"/>
            <w:vAlign w:val="center"/>
          </w:tcPr>
          <w:p w14:paraId="43DB81B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0F9DE5B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8442A8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402B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C06741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6E80A75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2A7F9697">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7.2菌毒种及样本保存实行专人负责</w:t>
            </w:r>
          </w:p>
        </w:tc>
        <w:tc>
          <w:tcPr>
            <w:tcW w:w="3855" w:type="dxa"/>
            <w:gridSpan w:val="2"/>
            <w:noWrap w:val="0"/>
            <w:vAlign w:val="center"/>
          </w:tcPr>
          <w:p w14:paraId="03A824F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有详细来源、使用、传代、去向和销毁记录（1分）</w:t>
            </w:r>
          </w:p>
        </w:tc>
        <w:tc>
          <w:tcPr>
            <w:tcW w:w="850" w:type="dxa"/>
            <w:gridSpan w:val="2"/>
            <w:noWrap w:val="0"/>
            <w:vAlign w:val="center"/>
          </w:tcPr>
          <w:p w14:paraId="0BA7848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196B436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6F45004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0D5B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5E94DA1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2F6ADB0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3CE9DFF2">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25CE4D8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高致病性病原微生物双人双锁管理（2分）</w:t>
            </w:r>
          </w:p>
        </w:tc>
        <w:tc>
          <w:tcPr>
            <w:tcW w:w="850" w:type="dxa"/>
            <w:gridSpan w:val="2"/>
            <w:noWrap w:val="0"/>
            <w:vAlign w:val="center"/>
          </w:tcPr>
          <w:p w14:paraId="13ED27D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714BE63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4724087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3AD1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noWrap w:val="0"/>
            <w:vAlign w:val="center"/>
          </w:tcPr>
          <w:p w14:paraId="7FDA8AE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2618636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16D322A1">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7.3运送菌毒种及样本有严格的交接，运送容器应符合国家相关要求</w:t>
            </w:r>
          </w:p>
        </w:tc>
        <w:tc>
          <w:tcPr>
            <w:tcW w:w="3855" w:type="dxa"/>
            <w:gridSpan w:val="2"/>
            <w:noWrap w:val="0"/>
            <w:vAlign w:val="center"/>
          </w:tcPr>
          <w:p w14:paraId="0389666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运送菌毒种及样本有严格的交接运转登记（1分）</w:t>
            </w:r>
          </w:p>
        </w:tc>
        <w:tc>
          <w:tcPr>
            <w:tcW w:w="850" w:type="dxa"/>
            <w:gridSpan w:val="2"/>
            <w:noWrap w:val="0"/>
            <w:vAlign w:val="center"/>
          </w:tcPr>
          <w:p w14:paraId="67D2A02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77118CF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7860E3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5E8A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4A5C082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74B83C7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4311999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2635542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运送容器应符合国家相关要求（1分）</w:t>
            </w:r>
          </w:p>
        </w:tc>
        <w:tc>
          <w:tcPr>
            <w:tcW w:w="850" w:type="dxa"/>
            <w:gridSpan w:val="2"/>
            <w:noWrap w:val="0"/>
            <w:vAlign w:val="center"/>
          </w:tcPr>
          <w:p w14:paraId="52AD4ECB">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5BF0C7D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584AF35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6724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4EDF113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253F987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73970E3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7.4运输高致病性病原微生物应符合国家相关要求</w:t>
            </w:r>
          </w:p>
        </w:tc>
        <w:tc>
          <w:tcPr>
            <w:tcW w:w="3855" w:type="dxa"/>
            <w:gridSpan w:val="2"/>
            <w:noWrap w:val="0"/>
            <w:vAlign w:val="center"/>
          </w:tcPr>
          <w:p w14:paraId="1C4C4996">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运输高致病性病原微生物应办理准运证（2分）</w:t>
            </w:r>
          </w:p>
        </w:tc>
        <w:tc>
          <w:tcPr>
            <w:tcW w:w="850" w:type="dxa"/>
            <w:gridSpan w:val="2"/>
            <w:noWrap w:val="0"/>
            <w:vAlign w:val="center"/>
          </w:tcPr>
          <w:p w14:paraId="075E2C2B">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639D710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37E72A1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5AF4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CAA52C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32363E7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63DAFDB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27867F7C">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专人专车双人护送（1分）</w:t>
            </w:r>
          </w:p>
        </w:tc>
        <w:tc>
          <w:tcPr>
            <w:tcW w:w="850" w:type="dxa"/>
            <w:gridSpan w:val="2"/>
            <w:noWrap w:val="0"/>
            <w:vAlign w:val="center"/>
          </w:tcPr>
          <w:p w14:paraId="6FC7B2A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4942DE4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1B87AFD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40DE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restart"/>
            <w:noWrap w:val="0"/>
            <w:vAlign w:val="center"/>
          </w:tcPr>
          <w:p w14:paraId="66C77A3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1129" w:type="dxa"/>
            <w:vMerge w:val="restart"/>
            <w:noWrap w:val="0"/>
            <w:vAlign w:val="center"/>
          </w:tcPr>
          <w:p w14:paraId="40A8687F">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rPr>
              <w:t>医疗废弃物管理</w:t>
            </w:r>
            <w:r>
              <w:rPr>
                <w:rFonts w:hint="default" w:ascii="Times New Roman" w:hAnsi="Times New Roman" w:cs="Times New Roman"/>
                <w:color w:val="auto"/>
                <w:kern w:val="0"/>
                <w:sz w:val="18"/>
                <w:szCs w:val="18"/>
                <w:lang w:val="en-US" w:eastAsia="zh-CN"/>
              </w:rPr>
              <w:t>(6分)</w:t>
            </w:r>
          </w:p>
          <w:p w14:paraId="57637AF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4A15CEAE">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8.1医疗废物分置于符合规定的包装物或者容器内</w:t>
            </w:r>
          </w:p>
        </w:tc>
        <w:tc>
          <w:tcPr>
            <w:tcW w:w="3855" w:type="dxa"/>
            <w:gridSpan w:val="2"/>
            <w:noWrap w:val="0"/>
            <w:vAlign w:val="center"/>
          </w:tcPr>
          <w:p w14:paraId="6DC8F0E8">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有符合规定的包装物或者容器（1分）</w:t>
            </w:r>
          </w:p>
        </w:tc>
        <w:tc>
          <w:tcPr>
            <w:tcW w:w="850" w:type="dxa"/>
            <w:gridSpan w:val="2"/>
            <w:noWrap w:val="0"/>
            <w:vAlign w:val="center"/>
          </w:tcPr>
          <w:p w14:paraId="2F40C9BB">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3A6F38B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6895BD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A58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62DB977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18A502C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1575" w:type="dxa"/>
            <w:gridSpan w:val="2"/>
            <w:vMerge w:val="continue"/>
            <w:noWrap w:val="0"/>
            <w:vAlign w:val="center"/>
          </w:tcPr>
          <w:p w14:paraId="767BD2B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1530545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实验室锐器应直接弃置于锐器盒（1分）</w:t>
            </w:r>
          </w:p>
        </w:tc>
        <w:tc>
          <w:tcPr>
            <w:tcW w:w="850" w:type="dxa"/>
            <w:gridSpan w:val="2"/>
            <w:noWrap w:val="0"/>
            <w:vAlign w:val="center"/>
          </w:tcPr>
          <w:p w14:paraId="15E691C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0BA672E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0B72CE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1C67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1D11A96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2C6A911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4223FDF4">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8.2实验活动期间对实验环境、感染性废弃物及时规范处理</w:t>
            </w:r>
          </w:p>
        </w:tc>
        <w:tc>
          <w:tcPr>
            <w:tcW w:w="3855" w:type="dxa"/>
            <w:gridSpan w:val="2"/>
            <w:noWrap w:val="0"/>
            <w:vAlign w:val="center"/>
          </w:tcPr>
          <w:p w14:paraId="681E1BC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及时规范处理并有相关记录（1分）</w:t>
            </w:r>
          </w:p>
        </w:tc>
        <w:tc>
          <w:tcPr>
            <w:tcW w:w="850" w:type="dxa"/>
            <w:gridSpan w:val="2"/>
            <w:noWrap w:val="0"/>
            <w:vAlign w:val="center"/>
          </w:tcPr>
          <w:p w14:paraId="609B1433">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363C430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2B23391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03B2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0AADCFB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603CBDD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022909D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72768DFC">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定期对高压灭菌器等灭菌设备进行灭菌效果检查并有相关记录（1分）</w:t>
            </w:r>
          </w:p>
        </w:tc>
        <w:tc>
          <w:tcPr>
            <w:tcW w:w="850" w:type="dxa"/>
            <w:gridSpan w:val="2"/>
            <w:noWrap w:val="0"/>
            <w:vAlign w:val="center"/>
          </w:tcPr>
          <w:p w14:paraId="371608B5">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59A66554">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75B6D5A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3E53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30BE5E26">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25C8CAB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restart"/>
            <w:noWrap w:val="0"/>
            <w:vAlign w:val="center"/>
          </w:tcPr>
          <w:p w14:paraId="44E2093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8.3经灭菌处理后的医疗废弃物交由当地有资质的医疗废物处置中心回收</w:t>
            </w:r>
          </w:p>
        </w:tc>
        <w:tc>
          <w:tcPr>
            <w:tcW w:w="3855" w:type="dxa"/>
            <w:gridSpan w:val="2"/>
            <w:noWrap w:val="0"/>
            <w:vAlign w:val="center"/>
          </w:tcPr>
          <w:p w14:paraId="6F65AD20">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当地有资质的医疗废物处置中心回收（1分）</w:t>
            </w:r>
          </w:p>
        </w:tc>
        <w:tc>
          <w:tcPr>
            <w:tcW w:w="850" w:type="dxa"/>
            <w:gridSpan w:val="2"/>
            <w:noWrap w:val="0"/>
            <w:vAlign w:val="center"/>
          </w:tcPr>
          <w:p w14:paraId="14B2D997">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2F4CB9E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3443AF3E">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2A2B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noWrap w:val="0"/>
            <w:vAlign w:val="center"/>
          </w:tcPr>
          <w:p w14:paraId="2932F2B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129" w:type="dxa"/>
            <w:vMerge w:val="continue"/>
            <w:noWrap w:val="0"/>
            <w:vAlign w:val="center"/>
          </w:tcPr>
          <w:p w14:paraId="70FE0CD0">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575" w:type="dxa"/>
            <w:gridSpan w:val="2"/>
            <w:vMerge w:val="continue"/>
            <w:noWrap w:val="0"/>
            <w:vAlign w:val="center"/>
          </w:tcPr>
          <w:p w14:paraId="38E1A44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p>
        </w:tc>
        <w:tc>
          <w:tcPr>
            <w:tcW w:w="3855" w:type="dxa"/>
            <w:gridSpan w:val="2"/>
            <w:noWrap w:val="0"/>
            <w:vAlign w:val="center"/>
          </w:tcPr>
          <w:p w14:paraId="5D9AF699">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有交接运转记录（1分）</w:t>
            </w:r>
          </w:p>
        </w:tc>
        <w:tc>
          <w:tcPr>
            <w:tcW w:w="850" w:type="dxa"/>
            <w:gridSpan w:val="2"/>
            <w:noWrap w:val="0"/>
            <w:vAlign w:val="center"/>
          </w:tcPr>
          <w:p w14:paraId="2225B6C8">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18"/>
                <w:szCs w:val="18"/>
              </w:rPr>
            </w:pPr>
          </w:p>
        </w:tc>
        <w:tc>
          <w:tcPr>
            <w:tcW w:w="850" w:type="dxa"/>
            <w:noWrap w:val="0"/>
            <w:vAlign w:val="top"/>
          </w:tcPr>
          <w:p w14:paraId="11E6FC0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02" w:type="dxa"/>
            <w:noWrap w:val="0"/>
            <w:vAlign w:val="top"/>
          </w:tcPr>
          <w:p w14:paraId="3B26C712">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14:paraId="0EBC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264" w:type="dxa"/>
            <w:gridSpan w:val="6"/>
            <w:noWrap w:val="0"/>
            <w:vAlign w:val="center"/>
          </w:tcPr>
          <w:p w14:paraId="0A496D0E">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lang w:eastAsia="zh-CN"/>
              </w:rPr>
              <w:t>总分</w:t>
            </w:r>
            <w:r>
              <w:rPr>
                <w:rFonts w:hint="default" w:ascii="Times New Roman" w:hAnsi="Times New Roman" w:cs="Times New Roman"/>
                <w:b/>
                <w:bCs/>
                <w:color w:val="auto"/>
                <w:kern w:val="0"/>
                <w:sz w:val="21"/>
                <w:szCs w:val="21"/>
                <w:lang w:val="en-US" w:eastAsia="zh-CN"/>
              </w:rPr>
              <w:t>(100分)</w:t>
            </w:r>
          </w:p>
        </w:tc>
        <w:tc>
          <w:tcPr>
            <w:tcW w:w="1700" w:type="dxa"/>
            <w:gridSpan w:val="3"/>
            <w:noWrap w:val="0"/>
            <w:vAlign w:val="center"/>
          </w:tcPr>
          <w:p w14:paraId="4C94E21D">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p>
        </w:tc>
        <w:tc>
          <w:tcPr>
            <w:tcW w:w="1302" w:type="dxa"/>
            <w:noWrap w:val="0"/>
            <w:vAlign w:val="top"/>
          </w:tcPr>
          <w:p w14:paraId="184120EC">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p>
        </w:tc>
      </w:tr>
      <w:tr w14:paraId="64EB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0266" w:type="dxa"/>
            <w:gridSpan w:val="10"/>
            <w:noWrap w:val="0"/>
            <w:vAlign w:val="center"/>
          </w:tcPr>
          <w:p w14:paraId="6876B2D0">
            <w:pPr>
              <w:keepNext w:val="0"/>
              <w:keepLines w:val="0"/>
              <w:pageBreakBefore w:val="0"/>
              <w:widowControl w:val="0"/>
              <w:tabs>
                <w:tab w:val="left" w:pos="3090"/>
              </w:tabs>
              <w:kinsoku/>
              <w:wordWrap/>
              <w:overflowPunct/>
              <w:topLinePunct w:val="0"/>
              <w:autoSpaceDE w:val="0"/>
              <w:autoSpaceDN w:val="0"/>
              <w:bidi w:val="0"/>
              <w:adjustRightInd/>
              <w:snapToGrid/>
              <w:spacing w:before="0" w:line="240" w:lineRule="auto"/>
              <w:ind w:left="0" w:leftChars="0" w:right="0" w:rightChars="0" w:firstLine="0" w:firstLineChars="0"/>
              <w:jc w:val="both"/>
              <w:textAlignment w:val="auto"/>
              <w:outlineLvl w:val="9"/>
              <w:rPr>
                <w:rFonts w:hint="default" w:ascii="Times New Roman" w:hAnsi="Times New Roman" w:cs="Times New Roman"/>
                <w:b/>
                <w:bCs/>
                <w:color w:val="auto"/>
                <w:sz w:val="24"/>
              </w:rPr>
            </w:pPr>
            <w:r>
              <w:rPr>
                <w:rFonts w:hint="default" w:ascii="Times New Roman" w:hAnsi="Times New Roman" w:cs="Times New Roman"/>
                <w:b/>
                <w:bCs/>
                <w:color w:val="auto"/>
                <w:sz w:val="24"/>
              </w:rPr>
              <w:t>跟进工作(如有):</w:t>
            </w:r>
          </w:p>
          <w:p w14:paraId="20857431">
            <w:pPr>
              <w:keepNext w:val="0"/>
              <w:keepLines w:val="0"/>
              <w:pageBreakBefore w:val="0"/>
              <w:tabs>
                <w:tab w:val="left" w:pos="30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sz w:val="24"/>
              </w:rPr>
            </w:pPr>
          </w:p>
          <w:p w14:paraId="100C4E7A">
            <w:pPr>
              <w:keepNext w:val="0"/>
              <w:keepLines w:val="0"/>
              <w:pageBreakBefore w:val="0"/>
              <w:tabs>
                <w:tab w:val="left" w:pos="30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sz w:val="24"/>
              </w:rPr>
            </w:pPr>
          </w:p>
          <w:p w14:paraId="4F060641">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bCs/>
                <w:color w:val="auto"/>
                <w:sz w:val="18"/>
                <w:szCs w:val="18"/>
              </w:rPr>
            </w:pPr>
          </w:p>
        </w:tc>
      </w:tr>
      <w:tr w14:paraId="7094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3" w:type="dxa"/>
            <w:gridSpan w:val="3"/>
            <w:noWrap w:val="0"/>
            <w:vAlign w:val="center"/>
          </w:tcPr>
          <w:p w14:paraId="6292890D">
            <w:pPr>
              <w:keepNext w:val="0"/>
              <w:keepLines w:val="0"/>
              <w:pageBreakBefore w:val="0"/>
              <w:tabs>
                <w:tab w:val="left" w:pos="3090"/>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rPr>
            </w:pPr>
            <w:r>
              <w:rPr>
                <w:rFonts w:hint="default" w:ascii="Times New Roman" w:hAnsi="Times New Roman" w:cs="Times New Roman"/>
                <w:b/>
                <w:bCs/>
                <w:color w:val="auto"/>
                <w:sz w:val="24"/>
              </w:rPr>
              <w:t>实验室安全管理员姓名</w:t>
            </w:r>
            <w:r>
              <w:rPr>
                <w:rFonts w:hint="default" w:ascii="Times New Roman" w:hAnsi="Times New Roman" w:cs="Times New Roman"/>
                <w:b/>
                <w:bCs/>
                <w:color w:val="auto"/>
                <w:sz w:val="24"/>
                <w:szCs w:val="24"/>
              </w:rPr>
              <w:t>:</w:t>
            </w:r>
          </w:p>
        </w:tc>
        <w:tc>
          <w:tcPr>
            <w:tcW w:w="3495" w:type="dxa"/>
            <w:gridSpan w:val="2"/>
            <w:noWrap w:val="0"/>
            <w:vAlign w:val="center"/>
          </w:tcPr>
          <w:p w14:paraId="3EF7DDC5">
            <w:pPr>
              <w:keepNext w:val="0"/>
              <w:keepLines w:val="0"/>
              <w:pageBreakBefore w:val="0"/>
              <w:tabs>
                <w:tab w:val="left" w:pos="3090"/>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rPr>
            </w:pPr>
          </w:p>
        </w:tc>
        <w:tc>
          <w:tcPr>
            <w:tcW w:w="1050" w:type="dxa"/>
            <w:gridSpan w:val="2"/>
            <w:noWrap w:val="0"/>
            <w:vAlign w:val="center"/>
          </w:tcPr>
          <w:p w14:paraId="396D8F6E">
            <w:pPr>
              <w:keepNext w:val="0"/>
              <w:keepLines w:val="0"/>
              <w:pageBreakBefore w:val="0"/>
              <w:tabs>
                <w:tab w:val="left" w:pos="3090"/>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0"/>
                <w:sz w:val="18"/>
                <w:szCs w:val="18"/>
              </w:rPr>
            </w:pPr>
            <w:r>
              <w:rPr>
                <w:rFonts w:hint="default" w:ascii="Times New Roman" w:hAnsi="Times New Roman" w:cs="Times New Roman"/>
                <w:b/>
                <w:bCs/>
                <w:color w:val="auto"/>
                <w:sz w:val="24"/>
              </w:rPr>
              <w:t>日期:</w:t>
            </w:r>
          </w:p>
        </w:tc>
        <w:tc>
          <w:tcPr>
            <w:tcW w:w="2748" w:type="dxa"/>
            <w:gridSpan w:val="3"/>
            <w:noWrap w:val="0"/>
            <w:vAlign w:val="top"/>
          </w:tcPr>
          <w:p w14:paraId="5405650A">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18"/>
                <w:szCs w:val="18"/>
              </w:rPr>
            </w:pPr>
          </w:p>
        </w:tc>
      </w:tr>
      <w:tr w14:paraId="1A6C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3" w:type="dxa"/>
            <w:gridSpan w:val="3"/>
            <w:noWrap w:val="0"/>
            <w:vAlign w:val="center"/>
          </w:tcPr>
          <w:p w14:paraId="1A7D2533">
            <w:pPr>
              <w:keepNext w:val="0"/>
              <w:keepLines w:val="0"/>
              <w:pageBreakBefore w:val="0"/>
              <w:tabs>
                <w:tab w:val="left" w:pos="3090"/>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rPr>
            </w:pPr>
            <w:r>
              <w:rPr>
                <w:rFonts w:hint="default" w:ascii="Times New Roman" w:hAnsi="Times New Roman" w:cs="Times New Roman"/>
                <w:b/>
                <w:bCs/>
                <w:color w:val="auto"/>
                <w:sz w:val="24"/>
              </w:rPr>
              <w:t>安全自查审核人:</w:t>
            </w:r>
          </w:p>
        </w:tc>
        <w:tc>
          <w:tcPr>
            <w:tcW w:w="3495" w:type="dxa"/>
            <w:gridSpan w:val="2"/>
            <w:noWrap w:val="0"/>
            <w:vAlign w:val="center"/>
          </w:tcPr>
          <w:p w14:paraId="11364D39">
            <w:pPr>
              <w:keepNext w:val="0"/>
              <w:keepLines w:val="0"/>
              <w:pageBreakBefore w:val="0"/>
              <w:tabs>
                <w:tab w:val="left" w:pos="3090"/>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rPr>
            </w:pPr>
          </w:p>
        </w:tc>
        <w:tc>
          <w:tcPr>
            <w:tcW w:w="1050" w:type="dxa"/>
            <w:gridSpan w:val="2"/>
            <w:noWrap w:val="0"/>
            <w:vAlign w:val="center"/>
          </w:tcPr>
          <w:p w14:paraId="3FC9078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0"/>
                <w:sz w:val="18"/>
                <w:szCs w:val="18"/>
              </w:rPr>
            </w:pPr>
            <w:r>
              <w:rPr>
                <w:rFonts w:hint="default" w:ascii="Times New Roman" w:hAnsi="Times New Roman" w:cs="Times New Roman"/>
                <w:b/>
                <w:bCs/>
                <w:color w:val="auto"/>
                <w:sz w:val="24"/>
              </w:rPr>
              <w:t>日期:</w:t>
            </w:r>
          </w:p>
        </w:tc>
        <w:tc>
          <w:tcPr>
            <w:tcW w:w="2748" w:type="dxa"/>
            <w:gridSpan w:val="3"/>
            <w:noWrap w:val="0"/>
            <w:vAlign w:val="top"/>
          </w:tcPr>
          <w:p w14:paraId="4336CEC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18"/>
                <w:szCs w:val="18"/>
              </w:rPr>
            </w:pPr>
          </w:p>
        </w:tc>
      </w:tr>
    </w:tbl>
    <w:p w14:paraId="66EEAC66">
      <w:pPr>
        <w:keepNext w:val="0"/>
        <w:keepLines w:val="0"/>
        <w:pageBreakBefore w:val="0"/>
        <w:tabs>
          <w:tab w:val="left" w:pos="3090"/>
        </w:tabs>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rPr>
      </w:pPr>
    </w:p>
    <w:p w14:paraId="11FF4A45">
      <w:pPr>
        <w:keepNext w:val="0"/>
        <w:keepLines w:val="0"/>
        <w:pageBreakBefore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rPr>
      </w:pPr>
    </w:p>
    <w:p w14:paraId="4DB74081">
      <w:pPr>
        <w:keepNext w:val="0"/>
        <w:keepLines w:val="0"/>
        <w:pageBreakBefore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rPr>
      </w:pPr>
    </w:p>
    <w:p w14:paraId="0E50A858">
      <w:pPr>
        <w:keepNext w:val="0"/>
        <w:keepLines w:val="0"/>
        <w:pageBreakBefore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rPr>
      </w:pPr>
    </w:p>
    <w:p w14:paraId="0996F4C2">
      <w:pPr>
        <w:keepNext w:val="0"/>
        <w:keepLines w:val="0"/>
        <w:pageBreakBefore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rPr>
      </w:pPr>
    </w:p>
    <w:p w14:paraId="3476C353">
      <w:pPr>
        <w:keepNext w:val="0"/>
        <w:keepLines w:val="0"/>
        <w:pageBreakBefore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rPr>
      </w:pPr>
    </w:p>
    <w:p w14:paraId="0D7A55EE">
      <w:pPr>
        <w:keepNext w:val="0"/>
        <w:keepLines w:val="0"/>
        <w:pageBreakBefore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rPr>
      </w:pPr>
    </w:p>
    <w:p w14:paraId="1390529A">
      <w:pPr>
        <w:keepNext w:val="0"/>
        <w:keepLines w:val="0"/>
        <w:pageBreakBefore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rPr>
      </w:pPr>
    </w:p>
    <w:p w14:paraId="3D53CEAB">
      <w:pPr>
        <w:rPr>
          <w:rFonts w:hint="eastAsia" w:ascii="黑体" w:hAnsi="黑体" w:eastAsia="黑体" w:cs="黑体"/>
          <w:b/>
          <w:bCs/>
          <w:color w:val="auto"/>
          <w:sz w:val="28"/>
          <w:szCs w:val="28"/>
          <w:lang w:val="zh-CN" w:eastAsia="zh-CN"/>
        </w:rPr>
      </w:pPr>
      <w:bookmarkStart w:id="290" w:name="附表九"/>
      <w:r>
        <w:rPr>
          <w:rFonts w:hint="eastAsia" w:ascii="黑体" w:hAnsi="黑体" w:eastAsia="黑体" w:cs="黑体"/>
          <w:b/>
          <w:bCs/>
          <w:color w:val="auto"/>
          <w:sz w:val="28"/>
          <w:szCs w:val="28"/>
          <w:lang w:val="zh-CN" w:eastAsia="zh-CN"/>
        </w:rPr>
        <w:br w:type="page"/>
      </w:r>
    </w:p>
    <w:p w14:paraId="20CB3358">
      <w:pPr>
        <w:keepNext w:val="0"/>
        <w:keepLines w:val="0"/>
        <w:pageBreakBefore w:val="0"/>
        <w:kinsoku/>
        <w:wordWrap/>
        <w:overflowPunct/>
        <w:topLinePunct w:val="0"/>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bCs/>
          <w:color w:val="auto"/>
          <w:sz w:val="28"/>
          <w:szCs w:val="28"/>
          <w:lang w:val="zh-CN" w:eastAsia="zh-CN"/>
        </w:rPr>
      </w:pPr>
      <w:r>
        <w:rPr>
          <w:rFonts w:hint="eastAsia" w:ascii="黑体" w:hAnsi="黑体" w:eastAsia="黑体" w:cs="黑体"/>
          <w:b/>
          <w:bCs/>
          <w:color w:val="auto"/>
          <w:sz w:val="28"/>
          <w:szCs w:val="28"/>
          <w:lang w:val="zh-CN" w:eastAsia="zh-CN"/>
        </w:rPr>
        <w:t>附表九</w:t>
      </w:r>
      <w:bookmarkEnd w:id="290"/>
      <w:r>
        <w:rPr>
          <w:rFonts w:hint="eastAsia" w:ascii="黑体" w:hAnsi="黑体" w:eastAsia="黑体" w:cs="黑体"/>
          <w:b/>
          <w:bCs/>
          <w:color w:val="auto"/>
          <w:sz w:val="28"/>
          <w:szCs w:val="28"/>
          <w:lang w:val="zh-CN" w:eastAsia="zh-CN"/>
        </w:rPr>
        <w:t>：</w:t>
      </w:r>
    </w:p>
    <w:p w14:paraId="4E7EC481">
      <w:pPr>
        <w:keepNext w:val="0"/>
        <w:keepLines w:val="0"/>
        <w:pageBreakBefore w:val="0"/>
        <w:widowControl/>
        <w:kinsoku w:val="0"/>
        <w:wordWrap/>
        <w:overflowPunct/>
        <w:topLinePunct w:val="0"/>
        <w:bidi w:val="0"/>
        <w:adjustRightInd/>
        <w:snapToGrid/>
        <w:spacing w:line="240" w:lineRule="auto"/>
        <w:ind w:left="0" w:leftChars="0" w:right="0" w:rightChars="0" w:firstLine="0" w:firstLineChars="0"/>
        <w:jc w:val="center"/>
        <w:textAlignment w:val="baseline"/>
        <w:rPr>
          <w:rFonts w:hint="eastAsia" w:ascii="宋体" w:hAnsi="宋体" w:eastAsia="宋体" w:cs="宋体"/>
          <w:b w:val="0"/>
          <w:bCs w:val="0"/>
          <w:i w:val="0"/>
          <w:iCs w:val="0"/>
          <w:snapToGrid w:val="0"/>
          <w:color w:val="000000"/>
          <w:spacing w:val="4"/>
          <w:kern w:val="0"/>
          <w:sz w:val="28"/>
          <w:szCs w:val="28"/>
          <w:lang w:val="en-US" w:eastAsia="zh-CN" w:bidi="ar-SA"/>
        </w:rPr>
      </w:pPr>
      <w:r>
        <w:rPr>
          <w:rFonts w:hint="eastAsia" w:ascii="黑体" w:hAnsi="黑体" w:eastAsia="黑体" w:cs="黑体"/>
          <w:b/>
          <w:bCs/>
          <w:i w:val="0"/>
          <w:iCs w:val="0"/>
          <w:snapToGrid w:val="0"/>
          <w:color w:val="000000"/>
          <w:spacing w:val="4"/>
          <w:kern w:val="0"/>
          <w:sz w:val="28"/>
          <w:szCs w:val="28"/>
          <w:lang w:val="en-US" w:eastAsia="zh-CN" w:bidi="ar-SA"/>
        </w:rPr>
        <w:t>病原微生物废弃物高压灭菌流程及承诺</w:t>
      </w:r>
    </w:p>
    <w:p w14:paraId="70BBA7FD">
      <w:pPr>
        <w:keepNext w:val="0"/>
        <w:keepLines w:val="0"/>
        <w:pageBreakBefore w:val="0"/>
        <w:numPr>
          <w:ilvl w:val="0"/>
          <w:numId w:val="143"/>
        </w:numPr>
        <w:kinsoku w:val="0"/>
        <w:wordWrap/>
        <w:overflowPunct/>
        <w:topLinePunct w:val="0"/>
        <w:autoSpaceDE w:val="0"/>
        <w:autoSpaceDN w:val="0"/>
        <w:bidi w:val="0"/>
        <w:adjustRightInd/>
        <w:snapToGrid/>
        <w:spacing w:before="61" w:line="360" w:lineRule="auto"/>
        <w:ind w:left="420" w:leftChars="0" w:right="0" w:rightChars="0" w:hanging="420" w:firstLineChars="0"/>
        <w:jc w:val="left"/>
        <w:textAlignment w:val="baseline"/>
        <w:rPr>
          <w:rFonts w:hint="default" w:ascii="Times New Roman" w:hAnsi="Times New Roman" w:eastAsia="宋体" w:cs="Times New Roman"/>
          <w:b w:val="0"/>
          <w:bCs w:val="0"/>
          <w:snapToGrid w:val="0"/>
          <w:color w:val="000000"/>
          <w:spacing w:val="-3"/>
          <w:kern w:val="0"/>
          <w:sz w:val="21"/>
          <w:szCs w:val="21"/>
          <w:lang w:val="en-US" w:eastAsia="en-US" w:bidi="ar-SA"/>
        </w:rPr>
      </w:pPr>
      <w:r>
        <w:rPr>
          <w:rFonts w:hint="default" w:ascii="Times New Roman" w:hAnsi="Times New Roman" w:eastAsia="宋体" w:cs="Times New Roman"/>
          <w:b/>
          <w:bCs/>
          <w:snapToGrid w:val="0"/>
          <w:color w:val="000000"/>
          <w:spacing w:val="9"/>
          <w:kern w:val="0"/>
          <w:sz w:val="21"/>
          <w:szCs w:val="21"/>
          <w:lang w:val="en-US" w:eastAsia="zh-CN" w:bidi="ar-SA"/>
        </w:rPr>
        <w:t>使用设备：</w:t>
      </w:r>
      <w:r>
        <w:rPr>
          <w:rFonts w:hint="default" w:ascii="Times New Roman" w:hAnsi="Times New Roman" w:eastAsia="宋体" w:cs="Times New Roman"/>
          <w:b w:val="0"/>
          <w:bCs w:val="0"/>
          <w:snapToGrid w:val="0"/>
          <w:color w:val="000000"/>
          <w:spacing w:val="-3"/>
          <w:kern w:val="0"/>
          <w:sz w:val="21"/>
          <w:szCs w:val="21"/>
          <w:lang w:val="en-US" w:eastAsia="zh-CN" w:bidi="ar-SA"/>
        </w:rPr>
        <w:t>HV-85</w:t>
      </w:r>
      <w:r>
        <w:rPr>
          <w:rFonts w:hint="default" w:ascii="Times New Roman" w:hAnsi="Times New Roman" w:eastAsia="宋体" w:cs="Times New Roman"/>
          <w:b w:val="0"/>
          <w:bCs w:val="0"/>
          <w:snapToGrid w:val="0"/>
          <w:color w:val="000000"/>
          <w:spacing w:val="21"/>
          <w:w w:val="101"/>
          <w:kern w:val="0"/>
          <w:sz w:val="21"/>
          <w:szCs w:val="21"/>
          <w:lang w:val="en-US" w:eastAsia="en-US" w:bidi="ar-SA"/>
        </w:rPr>
        <w:t xml:space="preserve"> </w:t>
      </w:r>
      <w:r>
        <w:rPr>
          <w:rFonts w:hint="default" w:ascii="Times New Roman" w:hAnsi="Times New Roman" w:eastAsia="宋体" w:cs="Times New Roman"/>
          <w:b w:val="0"/>
          <w:bCs w:val="0"/>
          <w:snapToGrid w:val="0"/>
          <w:color w:val="000000"/>
          <w:spacing w:val="-3"/>
          <w:kern w:val="0"/>
          <w:sz w:val="21"/>
          <w:szCs w:val="21"/>
          <w:lang w:val="en-US" w:eastAsia="en-US" w:bidi="ar-SA"/>
        </w:rPr>
        <w:t>高压灭菌器</w:t>
      </w:r>
      <w:r>
        <w:rPr>
          <w:rFonts w:hint="default" w:ascii="Times New Roman" w:hAnsi="Times New Roman" w:eastAsia="宋体" w:cs="Times New Roman"/>
          <w:b w:val="0"/>
          <w:bCs w:val="0"/>
          <w:snapToGrid w:val="0"/>
          <w:color w:val="000000"/>
          <w:spacing w:val="-52"/>
          <w:kern w:val="0"/>
          <w:sz w:val="21"/>
          <w:szCs w:val="21"/>
          <w:lang w:val="en-US" w:eastAsia="en-US" w:bidi="ar-SA"/>
        </w:rPr>
        <w:t xml:space="preserve"> </w:t>
      </w:r>
      <w:r>
        <w:rPr>
          <w:rFonts w:hint="default" w:ascii="Times New Roman" w:hAnsi="Times New Roman" w:eastAsia="宋体" w:cs="Times New Roman"/>
          <w:b w:val="0"/>
          <w:bCs w:val="0"/>
          <w:snapToGrid w:val="0"/>
          <w:color w:val="000000"/>
          <w:spacing w:val="-3"/>
          <w:kern w:val="0"/>
          <w:sz w:val="21"/>
          <w:szCs w:val="21"/>
          <w:lang w:val="en-US" w:eastAsia="en-US" w:bidi="ar-SA"/>
        </w:rPr>
        <w:t>HIRAYAMA HV</w:t>
      </w:r>
      <w:r>
        <w:rPr>
          <w:rFonts w:hint="default" w:ascii="Times New Roman" w:hAnsi="Times New Roman" w:eastAsia="宋体" w:cs="Times New Roman"/>
          <w:b w:val="0"/>
          <w:bCs w:val="0"/>
          <w:snapToGrid w:val="0"/>
          <w:color w:val="000000"/>
          <w:spacing w:val="-3"/>
          <w:kern w:val="0"/>
          <w:sz w:val="21"/>
          <w:szCs w:val="21"/>
          <w:lang w:val="en-US" w:eastAsia="zh-CN" w:bidi="ar-SA"/>
        </w:rPr>
        <w:t>-85</w:t>
      </w:r>
      <w:r>
        <w:rPr>
          <w:rFonts w:hint="default" w:ascii="Times New Roman" w:hAnsi="Times New Roman" w:eastAsia="宋体" w:cs="Times New Roman"/>
          <w:b w:val="0"/>
          <w:bCs w:val="0"/>
          <w:snapToGrid w:val="0"/>
          <w:color w:val="000000"/>
          <w:spacing w:val="-10"/>
          <w:kern w:val="0"/>
          <w:sz w:val="21"/>
          <w:szCs w:val="21"/>
          <w:lang w:val="en-US" w:eastAsia="en-US" w:bidi="ar-SA"/>
        </w:rPr>
        <w:t xml:space="preserve"> </w:t>
      </w:r>
      <w:r>
        <w:rPr>
          <w:rFonts w:hint="default" w:ascii="Times New Roman" w:hAnsi="Times New Roman" w:eastAsia="宋体" w:cs="Times New Roman"/>
          <w:b w:val="0"/>
          <w:bCs w:val="0"/>
          <w:snapToGrid w:val="0"/>
          <w:color w:val="000000"/>
          <w:spacing w:val="-3"/>
          <w:kern w:val="0"/>
          <w:sz w:val="21"/>
          <w:szCs w:val="21"/>
          <w:lang w:val="en-US" w:eastAsia="en-US" w:bidi="ar-SA"/>
        </w:rPr>
        <w:t xml:space="preserve">Autoclave </w:t>
      </w:r>
      <w:r>
        <w:rPr>
          <w:rFonts w:hint="default" w:ascii="Times New Roman" w:hAnsi="Times New Roman" w:eastAsia="宋体" w:cs="Times New Roman"/>
          <w:b w:val="0"/>
          <w:bCs w:val="0"/>
          <w:snapToGrid w:val="0"/>
          <w:color w:val="000000"/>
          <w:spacing w:val="-3"/>
          <w:kern w:val="0"/>
          <w:sz w:val="21"/>
          <w:szCs w:val="21"/>
          <w:lang w:val="en-US" w:eastAsia="zh-CN" w:bidi="ar-SA"/>
        </w:rPr>
        <w:t>ZCKP020210500100043</w:t>
      </w:r>
      <w:r>
        <w:rPr>
          <w:rFonts w:hint="default" w:ascii="Times New Roman" w:hAnsi="Times New Roman" w:eastAsia="宋体" w:cs="Times New Roman"/>
          <w:b w:val="0"/>
          <w:bCs w:val="0"/>
          <w:snapToGrid w:val="0"/>
          <w:color w:val="000000"/>
          <w:spacing w:val="-3"/>
          <w:kern w:val="0"/>
          <w:sz w:val="21"/>
          <w:szCs w:val="21"/>
          <w:lang w:val="en-US" w:eastAsia="en-US" w:bidi="ar-SA"/>
        </w:rPr>
        <w:t xml:space="preserve"> (</w:t>
      </w:r>
      <w:r>
        <w:rPr>
          <w:rFonts w:hint="default" w:ascii="Times New Roman" w:hAnsi="Times New Roman" w:eastAsia="宋体" w:cs="Times New Roman"/>
          <w:b w:val="0"/>
          <w:bCs w:val="0"/>
          <w:snapToGrid w:val="0"/>
          <w:color w:val="000000"/>
          <w:spacing w:val="-3"/>
          <w:kern w:val="0"/>
          <w:sz w:val="21"/>
          <w:szCs w:val="21"/>
          <w:lang w:val="en-US" w:eastAsia="en-US" w:bidi="ar-SA"/>
          <w14:textOutline w14:w="3831" w14:cap="flat" w14:cmpd="sng">
            <w14:solidFill>
              <w14:srgbClr w14:val="000000"/>
            </w14:solidFill>
            <w14:prstDash w14:val="solid"/>
            <w14:miter w14:val="0"/>
          </w14:textOutline>
        </w:rPr>
        <w:t>污染</w:t>
      </w:r>
      <w:r>
        <w:rPr>
          <w:rFonts w:hint="default" w:ascii="Times New Roman" w:hAnsi="Times New Roman" w:eastAsia="宋体" w:cs="Times New Roman"/>
          <w:b w:val="0"/>
          <w:bCs w:val="0"/>
          <w:snapToGrid w:val="0"/>
          <w:color w:val="000000"/>
          <w:spacing w:val="-3"/>
          <w:kern w:val="0"/>
          <w:sz w:val="21"/>
          <w:szCs w:val="21"/>
          <w:lang w:val="en-US" w:eastAsia="en-US" w:bidi="ar-SA"/>
        </w:rPr>
        <w:t>)</w:t>
      </w:r>
    </w:p>
    <w:p w14:paraId="6565423F">
      <w:pPr>
        <w:keepNext w:val="0"/>
        <w:keepLines w:val="0"/>
        <w:pageBreakBefore w:val="0"/>
        <w:numPr>
          <w:ilvl w:val="0"/>
          <w:numId w:val="143"/>
        </w:numPr>
        <w:kinsoku w:val="0"/>
        <w:wordWrap/>
        <w:overflowPunct/>
        <w:topLinePunct w:val="0"/>
        <w:autoSpaceDE w:val="0"/>
        <w:autoSpaceDN w:val="0"/>
        <w:bidi w:val="0"/>
        <w:adjustRightInd/>
        <w:snapToGrid/>
        <w:spacing w:before="61" w:line="360" w:lineRule="auto"/>
        <w:ind w:left="420" w:leftChars="0" w:right="0" w:rightChars="0" w:hanging="420" w:firstLineChars="0"/>
        <w:jc w:val="left"/>
        <w:textAlignment w:val="baseline"/>
        <w:rPr>
          <w:rFonts w:hint="default" w:ascii="Times New Roman" w:hAnsi="Times New Roman" w:eastAsia="宋体" w:cs="Times New Roman"/>
          <w:b/>
          <w:bCs/>
          <w:snapToGrid w:val="0"/>
          <w:color w:val="000000"/>
          <w:spacing w:val="-3"/>
          <w:kern w:val="0"/>
          <w:sz w:val="21"/>
          <w:szCs w:val="21"/>
          <w:lang w:val="en-US" w:eastAsia="en-US" w:bidi="ar-SA"/>
        </w:rPr>
      </w:pPr>
      <w:r>
        <w:rPr>
          <w:rFonts w:hint="default" w:ascii="Times New Roman" w:hAnsi="Times New Roman" w:eastAsia="宋体" w:cs="Times New Roman"/>
          <w:b/>
          <w:bCs/>
          <w:snapToGrid w:val="0"/>
          <w:color w:val="000000"/>
          <w:spacing w:val="-3"/>
          <w:kern w:val="0"/>
          <w:sz w:val="21"/>
          <w:szCs w:val="21"/>
          <w:lang w:val="en-US" w:eastAsia="zh-CN" w:bidi="ar-SA"/>
        </w:rPr>
        <w:t>流程：</w:t>
      </w:r>
    </w:p>
    <w:p w14:paraId="580CC98D">
      <w:pPr>
        <w:keepNext w:val="0"/>
        <w:keepLines w:val="0"/>
        <w:pageBreakBefore w:val="0"/>
        <w:numPr>
          <w:ilvl w:val="0"/>
          <w:numId w:val="144"/>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000000"/>
          <w:spacing w:val="-3"/>
          <w:kern w:val="0"/>
          <w:sz w:val="21"/>
          <w:szCs w:val="21"/>
          <w:lang w:val="en-US" w:eastAsia="en-US" w:bidi="ar-SA"/>
        </w:rPr>
      </w:pPr>
      <w:r>
        <w:rPr>
          <w:rFonts w:hint="default" w:ascii="Times New Roman" w:hAnsi="Times New Roman" w:eastAsia="宋体" w:cs="Times New Roman"/>
          <w:b w:val="0"/>
          <w:bCs w:val="0"/>
          <w:snapToGrid w:val="0"/>
          <w:color w:val="000000"/>
          <w:spacing w:val="-3"/>
          <w:kern w:val="0"/>
          <w:sz w:val="21"/>
          <w:szCs w:val="21"/>
          <w:highlight w:val="none"/>
          <w:lang w:val="en-US" w:eastAsia="zh-CN" w:bidi="ar-SA"/>
        </w:rPr>
        <w:t>请确认医疗废弃物先置放于黄色标本袋中包扎好再放入医疗废弃物黄色垃圾袋（感染性废物专用垃圾桶）</w:t>
      </w:r>
      <w:r>
        <w:rPr>
          <w:rFonts w:hint="default" w:ascii="Times New Roman" w:hAnsi="Times New Roman" w:eastAsia="宋体" w:cs="Times New Roman"/>
          <w:b w:val="0"/>
          <w:bCs w:val="0"/>
          <w:snapToGrid w:val="0"/>
          <w:color w:val="000000"/>
          <w:spacing w:val="-3"/>
          <w:kern w:val="0"/>
          <w:sz w:val="21"/>
          <w:szCs w:val="21"/>
          <w:lang w:val="en-US" w:eastAsia="zh-CN" w:bidi="ar-SA"/>
        </w:rPr>
        <w:t>，确认医疗废弃物黄色垃圾袋未满3/4进行打包，打包前喷洒2000mg/L含氯消毒液，鹅颈式封扎第一层，外层再套上一层高压灭菌袋，并使用鹅颈式封扎。</w:t>
      </w:r>
    </w:p>
    <w:p w14:paraId="105DBC73">
      <w:pPr>
        <w:keepNext w:val="0"/>
        <w:keepLines w:val="0"/>
        <w:pageBreakBefore w:val="0"/>
        <w:numPr>
          <w:ilvl w:val="0"/>
          <w:numId w:val="144"/>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000000"/>
          <w:spacing w:val="-3"/>
          <w:kern w:val="0"/>
          <w:sz w:val="21"/>
          <w:szCs w:val="21"/>
          <w:lang w:val="en-US" w:eastAsia="en-US" w:bidi="ar-SA"/>
        </w:rPr>
      </w:pPr>
      <w:r>
        <w:rPr>
          <w:rFonts w:hint="default" w:ascii="Times New Roman" w:hAnsi="Times New Roman" w:eastAsia="宋体" w:cs="Times New Roman"/>
          <w:b w:val="0"/>
          <w:bCs w:val="0"/>
          <w:snapToGrid w:val="0"/>
          <w:color w:val="000000"/>
          <w:spacing w:val="-3"/>
          <w:kern w:val="0"/>
          <w:sz w:val="21"/>
          <w:szCs w:val="21"/>
          <w:lang w:val="en-US" w:eastAsia="zh-CN" w:bidi="ar-SA"/>
        </w:rPr>
        <w:t>操作人员将封扎好的灭菌袋按规定路线送入洗消间，贴好灭菌指示胶带、</w:t>
      </w:r>
      <w:r>
        <w:rPr>
          <w:rFonts w:hint="default" w:ascii="Times New Roman" w:hAnsi="Times New Roman" w:eastAsia="宋体" w:cs="Times New Roman"/>
          <w:b w:val="0"/>
          <w:bCs w:val="0"/>
          <w:snapToGrid w:val="0"/>
          <w:color w:val="000000"/>
          <w:spacing w:val="-3"/>
          <w:kern w:val="0"/>
          <w:sz w:val="21"/>
          <w:szCs w:val="21"/>
          <w:highlight w:val="none"/>
          <w:lang w:val="en-US" w:eastAsia="zh-CN" w:bidi="ar-SA"/>
        </w:rPr>
        <w:t>并放置化学指示条（每次）和生物检测指示剂（每周一次，轮流执行）</w:t>
      </w:r>
      <w:r>
        <w:rPr>
          <w:rFonts w:hint="default" w:ascii="Times New Roman" w:hAnsi="Times New Roman" w:eastAsia="宋体" w:cs="Times New Roman"/>
          <w:b w:val="0"/>
          <w:bCs w:val="0"/>
          <w:snapToGrid w:val="0"/>
          <w:color w:val="000000"/>
          <w:spacing w:val="-3"/>
          <w:kern w:val="0"/>
          <w:sz w:val="21"/>
          <w:szCs w:val="21"/>
          <w:lang w:val="en-US" w:eastAsia="zh-CN" w:bidi="ar-SA"/>
        </w:rPr>
        <w:t>，进行</w:t>
      </w:r>
      <w:r>
        <w:rPr>
          <w:rFonts w:hint="default" w:ascii="Times New Roman" w:hAnsi="Times New Roman" w:eastAsia="宋体" w:cs="Times New Roman"/>
          <w:b/>
          <w:bCs/>
          <w:snapToGrid w:val="0"/>
          <w:color w:val="000000"/>
          <w:spacing w:val="-3"/>
          <w:kern w:val="0"/>
          <w:sz w:val="21"/>
          <w:szCs w:val="21"/>
          <w:u w:val="single"/>
          <w:lang w:val="en-US" w:eastAsia="zh-CN" w:bidi="ar-SA"/>
        </w:rPr>
        <w:t>121º</w:t>
      </w:r>
      <w:r>
        <w:rPr>
          <w:rFonts w:hint="eastAsia" w:ascii="Times New Roman" w:hAnsi="Times New Roman" w:cs="Times New Roman"/>
          <w:b/>
          <w:bCs/>
          <w:snapToGrid w:val="0"/>
          <w:color w:val="000000"/>
          <w:spacing w:val="-3"/>
          <w:kern w:val="0"/>
          <w:sz w:val="21"/>
          <w:szCs w:val="21"/>
          <w:u w:val="single"/>
          <w:lang w:val="en-US" w:eastAsia="zh-CN" w:bidi="ar-SA"/>
        </w:rPr>
        <w:t>C</w:t>
      </w:r>
      <w:r>
        <w:rPr>
          <w:rFonts w:hint="default" w:ascii="Times New Roman" w:hAnsi="Times New Roman" w:eastAsia="宋体" w:cs="Times New Roman"/>
          <w:b/>
          <w:bCs/>
          <w:snapToGrid w:val="0"/>
          <w:color w:val="000000"/>
          <w:spacing w:val="-3"/>
          <w:kern w:val="0"/>
          <w:sz w:val="21"/>
          <w:szCs w:val="21"/>
          <w:u w:val="single"/>
          <w:lang w:val="en-US" w:eastAsia="zh-CN" w:bidi="ar-SA"/>
        </w:rPr>
        <w:t>高压灭菌30分钟</w:t>
      </w:r>
      <w:r>
        <w:rPr>
          <w:rFonts w:hint="default" w:ascii="Times New Roman" w:hAnsi="Times New Roman" w:eastAsia="宋体" w:cs="Times New Roman"/>
          <w:b w:val="0"/>
          <w:bCs w:val="0"/>
          <w:snapToGrid w:val="0"/>
          <w:color w:val="000000"/>
          <w:spacing w:val="-3"/>
          <w:kern w:val="0"/>
          <w:sz w:val="21"/>
          <w:szCs w:val="21"/>
          <w:u w:val="none"/>
          <w:lang w:val="en-US" w:eastAsia="zh-CN" w:bidi="ar-SA"/>
        </w:rPr>
        <w:t>，灭菌模式请选择Mode2</w:t>
      </w:r>
      <w:r>
        <w:rPr>
          <w:rFonts w:hint="default" w:ascii="Times New Roman" w:hAnsi="Times New Roman" w:eastAsia="宋体" w:cs="Times New Roman"/>
          <w:b w:val="0"/>
          <w:bCs w:val="0"/>
          <w:snapToGrid w:val="0"/>
          <w:color w:val="000000"/>
          <w:spacing w:val="-3"/>
          <w:kern w:val="0"/>
          <w:sz w:val="21"/>
          <w:szCs w:val="21"/>
          <w:lang w:val="en-US" w:eastAsia="zh-CN" w:bidi="ar-SA"/>
        </w:rPr>
        <w:t>。灭菌过程中记录温度及压力，灭菌完成后观察灭菌指示胶带、化学指示剂是否变色，变色为有效。将生物监测指示剂按指定要求进行培养检测。</w:t>
      </w:r>
    </w:p>
    <w:p w14:paraId="2294F9A9">
      <w:pPr>
        <w:keepNext w:val="0"/>
        <w:keepLines w:val="0"/>
        <w:pageBreakBefore w:val="0"/>
        <w:numPr>
          <w:ilvl w:val="0"/>
          <w:numId w:val="144"/>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000000"/>
          <w:spacing w:val="-3"/>
          <w:kern w:val="0"/>
          <w:sz w:val="21"/>
          <w:szCs w:val="21"/>
          <w:lang w:val="en-US" w:eastAsia="en-US" w:bidi="ar-SA"/>
        </w:rPr>
      </w:pPr>
      <w:r>
        <w:rPr>
          <w:rFonts w:hint="default" w:ascii="Times New Roman" w:hAnsi="Times New Roman" w:eastAsia="宋体" w:cs="Times New Roman"/>
          <w:b w:val="0"/>
          <w:bCs w:val="0"/>
          <w:snapToGrid w:val="0"/>
          <w:color w:val="000000"/>
          <w:spacing w:val="-3"/>
          <w:kern w:val="0"/>
          <w:sz w:val="21"/>
          <w:szCs w:val="21"/>
          <w:lang w:val="en-US" w:eastAsia="zh-CN" w:bidi="ar-SA"/>
        </w:rPr>
        <w:t>操作人员将高压后的医疗废弃物再套一层黄色垃圾袋并扎好，检查袋子完整性，确保没有溢漏后放入医疗废物暂存桶内。</w:t>
      </w:r>
    </w:p>
    <w:p w14:paraId="1BB1CA23">
      <w:pPr>
        <w:keepNext w:val="0"/>
        <w:keepLines w:val="0"/>
        <w:pageBreakBefore w:val="0"/>
        <w:numPr>
          <w:ilvl w:val="0"/>
          <w:numId w:val="144"/>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outlineLvl w:val="9"/>
        <w:rPr>
          <w:rFonts w:hint="default" w:ascii="Times New Roman" w:hAnsi="Times New Roman" w:eastAsia="宋体" w:cs="Times New Roman"/>
          <w:b w:val="0"/>
          <w:bCs w:val="0"/>
          <w:snapToGrid w:val="0"/>
          <w:color w:val="000000"/>
          <w:spacing w:val="-3"/>
          <w:kern w:val="0"/>
          <w:sz w:val="21"/>
          <w:szCs w:val="21"/>
          <w:lang w:val="en-US" w:eastAsia="en-US" w:bidi="ar-SA"/>
        </w:rPr>
      </w:pPr>
      <w:r>
        <w:rPr>
          <w:rFonts w:hint="default" w:ascii="Times New Roman" w:hAnsi="Times New Roman" w:eastAsia="宋体" w:cs="Times New Roman"/>
          <w:b w:val="0"/>
          <w:bCs w:val="0"/>
          <w:snapToGrid w:val="0"/>
          <w:color w:val="000000"/>
          <w:spacing w:val="-3"/>
          <w:kern w:val="0"/>
          <w:sz w:val="21"/>
          <w:szCs w:val="21"/>
          <w:lang w:val="en-US" w:eastAsia="zh-CN" w:bidi="ar-SA"/>
        </w:rPr>
        <w:t>填写</w:t>
      </w:r>
      <w:r>
        <w:rPr>
          <w:rFonts w:hint="eastAsia" w:ascii="Times New Roman" w:hAnsi="Times New Roman" w:cs="Times New Roman"/>
          <w:b w:val="0"/>
          <w:bCs w:val="0"/>
          <w:snapToGrid w:val="0"/>
          <w:color w:val="000000"/>
          <w:spacing w:val="-3"/>
          <w:kern w:val="0"/>
          <w:sz w:val="21"/>
          <w:szCs w:val="21"/>
          <w:lang w:val="en-US" w:eastAsia="zh-CN" w:bidi="ar-SA"/>
        </w:rPr>
        <w:t>“灭菌锅使用登记表”、</w:t>
      </w:r>
      <w:r>
        <w:rPr>
          <w:rFonts w:hint="default" w:ascii="Times New Roman" w:hAnsi="Times New Roman" w:eastAsia="宋体" w:cs="Times New Roman"/>
          <w:b/>
          <w:bCs/>
          <w:snapToGrid w:val="0"/>
          <w:color w:val="000000"/>
          <w:spacing w:val="-3"/>
          <w:kern w:val="0"/>
          <w:sz w:val="21"/>
          <w:szCs w:val="21"/>
          <w:lang w:val="en-US" w:eastAsia="zh-CN" w:bidi="ar-SA"/>
        </w:rPr>
        <w:t>“中心实验室</w:t>
      </w:r>
      <w:r>
        <w:rPr>
          <w:rFonts w:hint="eastAsia" w:ascii="Times New Roman" w:hAnsi="Times New Roman" w:cs="Times New Roman"/>
          <w:b/>
          <w:bCs/>
          <w:snapToGrid w:val="0"/>
          <w:color w:val="000000"/>
          <w:spacing w:val="-3"/>
          <w:kern w:val="0"/>
          <w:sz w:val="21"/>
          <w:szCs w:val="21"/>
          <w:lang w:val="en-US" w:eastAsia="zh-CN" w:bidi="ar-SA"/>
        </w:rPr>
        <w:t>病原微生物废弃物灭菌登记表</w:t>
      </w:r>
      <w:r>
        <w:rPr>
          <w:rFonts w:hint="default" w:ascii="Times New Roman" w:hAnsi="Times New Roman" w:eastAsia="宋体" w:cs="Times New Roman"/>
          <w:b/>
          <w:bCs/>
          <w:snapToGrid w:val="0"/>
          <w:color w:val="000000"/>
          <w:spacing w:val="-3"/>
          <w:kern w:val="0"/>
          <w:sz w:val="21"/>
          <w:szCs w:val="21"/>
          <w:lang w:val="en-US" w:eastAsia="zh-CN" w:bidi="ar-SA"/>
        </w:rPr>
        <w:t>”</w:t>
      </w:r>
      <w:r>
        <w:rPr>
          <w:rFonts w:hint="default" w:ascii="Times New Roman" w:hAnsi="Times New Roman" w:eastAsia="宋体" w:cs="Times New Roman"/>
          <w:b w:val="0"/>
          <w:bCs w:val="0"/>
          <w:snapToGrid w:val="0"/>
          <w:color w:val="000000"/>
          <w:spacing w:val="-3"/>
          <w:kern w:val="0"/>
          <w:sz w:val="21"/>
          <w:szCs w:val="21"/>
          <w:lang w:val="en-US" w:eastAsia="zh-CN" w:bidi="ar-SA"/>
        </w:rPr>
        <w:t>。</w:t>
      </w:r>
    </w:p>
    <w:p w14:paraId="176120F5">
      <w:pPr>
        <w:keepNext w:val="0"/>
        <w:keepLines w:val="0"/>
        <w:pageBreakBefore w:val="0"/>
        <w:numPr>
          <w:ilvl w:val="0"/>
          <w:numId w:val="145"/>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outlineLvl w:val="9"/>
        <w:rPr>
          <w:rFonts w:hint="default" w:ascii="Times New Roman" w:hAnsi="Times New Roman" w:eastAsia="宋体" w:cs="Times New Roman"/>
          <w:b/>
          <w:bCs/>
          <w:snapToGrid w:val="0"/>
          <w:color w:val="000000"/>
          <w:spacing w:val="-3"/>
          <w:kern w:val="0"/>
          <w:sz w:val="21"/>
          <w:szCs w:val="21"/>
          <w:lang w:val="en-US" w:eastAsia="en-US" w:bidi="ar-SA"/>
        </w:rPr>
      </w:pPr>
      <w:r>
        <w:rPr>
          <w:rFonts w:hint="default" w:ascii="Times New Roman" w:hAnsi="Times New Roman" w:eastAsia="宋体" w:cs="Times New Roman"/>
          <w:b/>
          <w:bCs/>
          <w:snapToGrid w:val="0"/>
          <w:color w:val="000000"/>
          <w:spacing w:val="-3"/>
          <w:kern w:val="0"/>
          <w:sz w:val="21"/>
          <w:szCs w:val="21"/>
          <w:lang w:val="en-US" w:eastAsia="zh-CN" w:bidi="ar-SA"/>
        </w:rPr>
        <w:t>注意事项：</w:t>
      </w:r>
    </w:p>
    <w:p w14:paraId="6D36C0D6">
      <w:pPr>
        <w:keepNext w:val="0"/>
        <w:keepLines w:val="0"/>
        <w:pageBreakBefore w:val="0"/>
        <w:numPr>
          <w:ilvl w:val="0"/>
          <w:numId w:val="146"/>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000000"/>
          <w:spacing w:val="-3"/>
          <w:kern w:val="0"/>
          <w:sz w:val="21"/>
          <w:szCs w:val="21"/>
          <w:u w:val="none"/>
          <w:lang w:val="en-US" w:eastAsia="en-US" w:bidi="ar-SA"/>
        </w:rPr>
      </w:pPr>
      <w:r>
        <w:rPr>
          <w:rFonts w:hint="default" w:ascii="Times New Roman" w:hAnsi="Times New Roman" w:eastAsia="宋体" w:cs="Times New Roman"/>
          <w:b w:val="0"/>
          <w:bCs w:val="0"/>
          <w:snapToGrid w:val="0"/>
          <w:color w:val="000000"/>
          <w:spacing w:val="-3"/>
          <w:kern w:val="0"/>
          <w:sz w:val="21"/>
          <w:szCs w:val="21"/>
          <w:u w:val="none"/>
          <w:lang w:val="en-US" w:eastAsia="zh-CN" w:bidi="ar-SA"/>
        </w:rPr>
        <w:t>在盛装医疗废弃物前，应对医疗废弃物包装物或者容器进行认真检查，确保无破损、无渗漏和其他缺陷。</w:t>
      </w:r>
    </w:p>
    <w:p w14:paraId="45687D3A">
      <w:pPr>
        <w:keepNext w:val="0"/>
        <w:keepLines w:val="0"/>
        <w:pageBreakBefore w:val="0"/>
        <w:numPr>
          <w:ilvl w:val="0"/>
          <w:numId w:val="146"/>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000000"/>
          <w:spacing w:val="-3"/>
          <w:kern w:val="0"/>
          <w:sz w:val="21"/>
          <w:szCs w:val="21"/>
          <w:u w:val="none"/>
          <w:lang w:val="en-US" w:eastAsia="en-US" w:bidi="ar-SA"/>
        </w:rPr>
      </w:pPr>
      <w:r>
        <w:rPr>
          <w:rFonts w:hint="default" w:ascii="Times New Roman" w:hAnsi="Times New Roman" w:eastAsia="宋体" w:cs="Times New Roman"/>
          <w:b w:val="0"/>
          <w:bCs w:val="0"/>
          <w:snapToGrid w:val="0"/>
          <w:color w:val="000000"/>
          <w:spacing w:val="-3"/>
          <w:kern w:val="0"/>
          <w:sz w:val="21"/>
          <w:szCs w:val="21"/>
          <w:u w:val="none"/>
          <w:lang w:val="en-US" w:eastAsia="zh-CN" w:bidi="ar-SA"/>
        </w:rPr>
        <w:t>感染性废物、病理性废物不能与化学性废物混合收集；化学性废物若有易燃易爆特点，不可使用高压灭菌锅。</w:t>
      </w:r>
    </w:p>
    <w:p w14:paraId="78CC3364">
      <w:pPr>
        <w:keepNext w:val="0"/>
        <w:keepLines w:val="0"/>
        <w:pageBreakBefore w:val="0"/>
        <w:numPr>
          <w:ilvl w:val="0"/>
          <w:numId w:val="146"/>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000000"/>
          <w:spacing w:val="-3"/>
          <w:kern w:val="0"/>
          <w:sz w:val="21"/>
          <w:szCs w:val="21"/>
          <w:u w:val="none"/>
          <w:lang w:val="en-US" w:eastAsia="en-US" w:bidi="ar-SA"/>
        </w:rPr>
      </w:pPr>
      <w:r>
        <w:rPr>
          <w:rFonts w:hint="default" w:ascii="Times New Roman" w:hAnsi="Times New Roman" w:eastAsia="宋体" w:cs="Times New Roman"/>
          <w:b w:val="0"/>
          <w:bCs w:val="0"/>
          <w:snapToGrid w:val="0"/>
          <w:color w:val="000000"/>
          <w:spacing w:val="-3"/>
          <w:kern w:val="0"/>
          <w:sz w:val="21"/>
          <w:szCs w:val="21"/>
          <w:u w:val="none"/>
          <w:lang w:val="en-US" w:eastAsia="zh-CN" w:bidi="ar-SA"/>
        </w:rPr>
        <w:t>盛装的医疗废弃物不能超过包装物或者容器的3/4, 应当采用有效封口方式，使包装物封口紧实、严密。</w:t>
      </w:r>
    </w:p>
    <w:p w14:paraId="2EEABCF6">
      <w:pPr>
        <w:keepNext w:val="0"/>
        <w:keepLines w:val="0"/>
        <w:pageBreakBefore w:val="0"/>
        <w:numPr>
          <w:ilvl w:val="0"/>
          <w:numId w:val="146"/>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auto"/>
          <w:spacing w:val="-3"/>
          <w:kern w:val="0"/>
          <w:sz w:val="21"/>
          <w:szCs w:val="21"/>
          <w:u w:val="none"/>
          <w:lang w:val="en-US" w:eastAsia="en-US" w:bidi="ar-SA"/>
        </w:rPr>
      </w:pPr>
      <w:r>
        <w:rPr>
          <w:rFonts w:hint="default" w:ascii="Times New Roman" w:hAnsi="Times New Roman" w:eastAsia="宋体" w:cs="Times New Roman"/>
          <w:b w:val="0"/>
          <w:bCs w:val="0"/>
          <w:i w:val="0"/>
          <w:iCs w:val="0"/>
          <w:caps w:val="0"/>
          <w:snapToGrid w:val="0"/>
          <w:color w:val="auto"/>
          <w:spacing w:val="0"/>
          <w:kern w:val="0"/>
          <w:sz w:val="21"/>
          <w:szCs w:val="21"/>
          <w:shd w:val="clear" w:fill="FFFFFF"/>
          <w:lang w:val="en-US" w:eastAsia="en-US" w:bidi="ar-SA"/>
        </w:rPr>
        <w:t>包装或者容器的外表面被感染性废物污染时，应当对被污染处进行消毒处理</w:t>
      </w:r>
      <w:r>
        <w:rPr>
          <w:rFonts w:hint="default" w:ascii="Times New Roman" w:hAnsi="Times New Roman" w:eastAsia="宋体" w:cs="Times New Roman"/>
          <w:b w:val="0"/>
          <w:bCs w:val="0"/>
          <w:i w:val="0"/>
          <w:iCs w:val="0"/>
          <w:caps w:val="0"/>
          <w:snapToGrid w:val="0"/>
          <w:color w:val="auto"/>
          <w:spacing w:val="0"/>
          <w:kern w:val="0"/>
          <w:sz w:val="21"/>
          <w:szCs w:val="21"/>
          <w:shd w:val="clear" w:fill="FFFFFF"/>
          <w:lang w:val="en-US" w:eastAsia="zh-CN" w:bidi="ar-SA"/>
        </w:rPr>
        <w:t>并且</w:t>
      </w:r>
      <w:r>
        <w:rPr>
          <w:rFonts w:hint="default" w:ascii="Times New Roman" w:hAnsi="Times New Roman" w:eastAsia="宋体" w:cs="Times New Roman"/>
          <w:b w:val="0"/>
          <w:bCs w:val="0"/>
          <w:i w:val="0"/>
          <w:iCs w:val="0"/>
          <w:caps w:val="0"/>
          <w:snapToGrid w:val="0"/>
          <w:color w:val="auto"/>
          <w:spacing w:val="0"/>
          <w:kern w:val="0"/>
          <w:sz w:val="21"/>
          <w:szCs w:val="21"/>
          <w:shd w:val="clear" w:fill="FFFFFF"/>
          <w:lang w:val="en-US" w:eastAsia="en-US" w:bidi="ar-SA"/>
        </w:rPr>
        <w:t>增加一层包装</w:t>
      </w:r>
      <w:r>
        <w:rPr>
          <w:rFonts w:hint="eastAsia" w:ascii="Times New Roman" w:hAnsi="Times New Roman" w:cs="Times New Roman"/>
          <w:b w:val="0"/>
          <w:bCs w:val="0"/>
          <w:i w:val="0"/>
          <w:iCs w:val="0"/>
          <w:caps w:val="0"/>
          <w:snapToGrid w:val="0"/>
          <w:color w:val="auto"/>
          <w:spacing w:val="0"/>
          <w:kern w:val="0"/>
          <w:sz w:val="21"/>
          <w:szCs w:val="21"/>
          <w:shd w:val="clear" w:fill="FFFFFF"/>
          <w:lang w:val="en-US" w:eastAsia="zh-CN" w:bidi="ar-SA"/>
        </w:rPr>
        <w:t>。</w:t>
      </w:r>
    </w:p>
    <w:p w14:paraId="42FD02F8">
      <w:pPr>
        <w:keepNext w:val="0"/>
        <w:keepLines w:val="0"/>
        <w:pageBreakBefore w:val="0"/>
        <w:numPr>
          <w:ilvl w:val="0"/>
          <w:numId w:val="146"/>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000000"/>
          <w:spacing w:val="-3"/>
          <w:kern w:val="0"/>
          <w:sz w:val="21"/>
          <w:szCs w:val="21"/>
          <w:u w:val="none"/>
          <w:lang w:val="en-US" w:eastAsia="en-US" w:bidi="ar-SA"/>
        </w:rPr>
      </w:pPr>
      <w:r>
        <w:rPr>
          <w:rFonts w:hint="default" w:ascii="Times New Roman" w:hAnsi="Times New Roman" w:eastAsia="宋体" w:cs="Times New Roman"/>
          <w:b w:val="0"/>
          <w:bCs w:val="0"/>
          <w:snapToGrid w:val="0"/>
          <w:color w:val="000000"/>
          <w:spacing w:val="-3"/>
          <w:kern w:val="0"/>
          <w:sz w:val="21"/>
          <w:szCs w:val="21"/>
          <w:lang w:val="en-US" w:eastAsia="zh-CN" w:bidi="ar-SA"/>
        </w:rPr>
        <w:t>含有病原微生物的医疗废弃物</w:t>
      </w:r>
      <w:r>
        <w:rPr>
          <w:rFonts w:hint="default" w:ascii="Times New Roman" w:hAnsi="Times New Roman" w:eastAsia="宋体" w:cs="Times New Roman"/>
          <w:b/>
          <w:bCs/>
          <w:snapToGrid w:val="0"/>
          <w:color w:val="000000"/>
          <w:spacing w:val="-3"/>
          <w:kern w:val="0"/>
          <w:sz w:val="21"/>
          <w:szCs w:val="21"/>
          <w:u w:val="none"/>
          <w:lang w:val="en-US" w:eastAsia="zh-CN" w:bidi="ar-SA"/>
        </w:rPr>
        <w:t>必须</w:t>
      </w:r>
      <w:r>
        <w:rPr>
          <w:rFonts w:hint="default" w:ascii="Times New Roman" w:hAnsi="Times New Roman" w:eastAsia="宋体" w:cs="Times New Roman"/>
          <w:b w:val="0"/>
          <w:bCs w:val="0"/>
          <w:snapToGrid w:val="0"/>
          <w:color w:val="000000"/>
          <w:spacing w:val="-3"/>
          <w:kern w:val="0"/>
          <w:sz w:val="21"/>
          <w:szCs w:val="21"/>
          <w:u w:val="none"/>
          <w:lang w:val="en-US" w:eastAsia="zh-CN" w:bidi="ar-SA"/>
        </w:rPr>
        <w:t>做到</w:t>
      </w:r>
      <w:r>
        <w:rPr>
          <w:rFonts w:hint="default" w:ascii="Times New Roman" w:hAnsi="Times New Roman" w:eastAsia="宋体" w:cs="Times New Roman"/>
          <w:b/>
          <w:bCs/>
          <w:snapToGrid w:val="0"/>
          <w:color w:val="000000"/>
          <w:spacing w:val="-3"/>
          <w:kern w:val="0"/>
          <w:sz w:val="21"/>
          <w:szCs w:val="21"/>
          <w:u w:val="single"/>
          <w:lang w:val="en-US" w:eastAsia="zh-CN" w:bidi="ar-SA"/>
        </w:rPr>
        <w:t>“即产即清”</w:t>
      </w:r>
      <w:r>
        <w:rPr>
          <w:rFonts w:hint="default" w:ascii="Times New Roman" w:hAnsi="Times New Roman" w:eastAsia="宋体" w:cs="Times New Roman"/>
          <w:b w:val="0"/>
          <w:bCs w:val="0"/>
          <w:snapToGrid w:val="0"/>
          <w:color w:val="000000"/>
          <w:spacing w:val="-3"/>
          <w:kern w:val="0"/>
          <w:sz w:val="21"/>
          <w:szCs w:val="21"/>
          <w:u w:val="none"/>
          <w:lang w:val="en-US" w:eastAsia="zh-CN" w:bidi="ar-SA"/>
        </w:rPr>
        <w:t>，规范收集和消杀。</w:t>
      </w:r>
    </w:p>
    <w:p w14:paraId="544CEB62">
      <w:pPr>
        <w:keepNext w:val="0"/>
        <w:keepLines w:val="0"/>
        <w:pageBreakBefore w:val="0"/>
        <w:numPr>
          <w:ilvl w:val="0"/>
          <w:numId w:val="146"/>
        </w:numPr>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000000"/>
          <w:spacing w:val="-3"/>
          <w:kern w:val="0"/>
          <w:sz w:val="21"/>
          <w:szCs w:val="21"/>
          <w:lang w:val="en-US" w:eastAsia="zh-CN" w:bidi="ar-SA"/>
        </w:rPr>
      </w:pPr>
      <w:r>
        <w:rPr>
          <w:rFonts w:hint="default" w:ascii="Times New Roman" w:hAnsi="Times New Roman" w:eastAsia="宋体" w:cs="Times New Roman"/>
          <w:b w:val="0"/>
          <w:bCs w:val="0"/>
          <w:snapToGrid w:val="0"/>
          <w:color w:val="000000"/>
          <w:spacing w:val="-3"/>
          <w:kern w:val="0"/>
          <w:sz w:val="21"/>
          <w:szCs w:val="21"/>
          <w:u w:val="none"/>
          <w:lang w:val="en-US" w:eastAsia="zh-CN" w:bidi="ar-SA"/>
        </w:rPr>
        <w:t>含有病原微生物的医疗废弃物收集后必须做到“分层封扎，双层包装”，打包时避免挤压，避免产生气溶胶。</w:t>
      </w:r>
    </w:p>
    <w:p w14:paraId="2DEEBF3F">
      <w:pPr>
        <w:keepNext w:val="0"/>
        <w:keepLines w:val="0"/>
        <w:pageBreakBefore w:val="0"/>
        <w:kinsoku w:val="0"/>
        <w:wordWrap/>
        <w:overflowPunct/>
        <w:topLinePunct w:val="0"/>
        <w:autoSpaceDE w:val="0"/>
        <w:autoSpaceDN w:val="0"/>
        <w:bidi w:val="0"/>
        <w:adjustRightInd/>
        <w:snapToGrid/>
        <w:spacing w:before="61" w:line="360" w:lineRule="auto"/>
        <w:ind w:left="0" w:leftChars="0" w:right="0" w:rightChars="0" w:firstLine="0" w:firstLineChars="0"/>
        <w:jc w:val="left"/>
        <w:textAlignment w:val="baseline"/>
        <w:rPr>
          <w:rFonts w:hint="default" w:ascii="Times New Roman" w:hAnsi="Times New Roman" w:eastAsia="宋体" w:cs="Times New Roman"/>
          <w:b/>
          <w:bCs/>
          <w:snapToGrid w:val="0"/>
          <w:color w:val="000000"/>
          <w:spacing w:val="-3"/>
          <w:kern w:val="0"/>
          <w:sz w:val="21"/>
          <w:szCs w:val="21"/>
          <w:lang w:val="en-US" w:eastAsia="zh-CN" w:bidi="ar-SA"/>
        </w:rPr>
      </w:pPr>
      <w:r>
        <w:rPr>
          <w:rFonts w:hint="default" w:ascii="Times New Roman" w:hAnsi="Times New Roman" w:eastAsia="宋体" w:cs="Times New Roman"/>
          <w:b/>
          <w:bCs/>
          <w:snapToGrid w:val="0"/>
          <w:color w:val="000000"/>
          <w:spacing w:val="-3"/>
          <w:kern w:val="0"/>
          <w:sz w:val="21"/>
          <w:szCs w:val="21"/>
          <w:lang w:val="en-US" w:eastAsia="zh-CN" w:bidi="ar-SA"/>
        </w:rPr>
        <w:t>参加培训人</w:t>
      </w:r>
      <w:r>
        <w:rPr>
          <w:rFonts w:hint="eastAsia" w:ascii="Times New Roman" w:hAnsi="Times New Roman" w:cs="Times New Roman"/>
          <w:b/>
          <w:bCs/>
          <w:snapToGrid w:val="0"/>
          <w:color w:val="000000"/>
          <w:spacing w:val="-3"/>
          <w:kern w:val="0"/>
          <w:sz w:val="21"/>
          <w:szCs w:val="21"/>
          <w:lang w:val="en-US" w:eastAsia="zh-CN" w:bidi="ar-SA"/>
        </w:rPr>
        <w:t>姓名</w:t>
      </w:r>
      <w:r>
        <w:rPr>
          <w:rFonts w:hint="default" w:ascii="Times New Roman" w:hAnsi="Times New Roman" w:eastAsia="宋体" w:cs="Times New Roman"/>
          <w:b/>
          <w:bCs/>
          <w:snapToGrid w:val="0"/>
          <w:color w:val="000000"/>
          <w:spacing w:val="-3"/>
          <w:kern w:val="0"/>
          <w:sz w:val="21"/>
          <w:szCs w:val="21"/>
          <w:lang w:val="en-US" w:eastAsia="zh-CN" w:bidi="ar-SA"/>
        </w:rPr>
        <w:t>：</w:t>
      </w:r>
    </w:p>
    <w:p w14:paraId="63D1070D">
      <w:pPr>
        <w:keepNext w:val="0"/>
        <w:keepLines w:val="0"/>
        <w:pageBreakBefore w:val="0"/>
        <w:kinsoku w:val="0"/>
        <w:wordWrap/>
        <w:overflowPunct/>
        <w:topLinePunct w:val="0"/>
        <w:autoSpaceDE w:val="0"/>
        <w:autoSpaceDN w:val="0"/>
        <w:bidi w:val="0"/>
        <w:adjustRightInd/>
        <w:snapToGrid/>
        <w:spacing w:before="61" w:line="360" w:lineRule="auto"/>
        <w:ind w:left="0" w:leftChars="0" w:right="0" w:rightChars="0" w:firstLine="408" w:firstLineChars="200"/>
        <w:jc w:val="left"/>
        <w:textAlignment w:val="baseline"/>
        <w:rPr>
          <w:rFonts w:hint="default" w:ascii="Times New Roman" w:hAnsi="Times New Roman" w:eastAsia="宋体" w:cs="Times New Roman"/>
          <w:b w:val="0"/>
          <w:bCs w:val="0"/>
          <w:snapToGrid w:val="0"/>
          <w:color w:val="000000"/>
          <w:spacing w:val="-3"/>
          <w:kern w:val="0"/>
          <w:sz w:val="21"/>
          <w:szCs w:val="21"/>
          <w:lang w:val="en-US" w:eastAsia="zh-CN" w:bidi="ar-SA"/>
        </w:rPr>
      </w:pPr>
      <w:r>
        <w:rPr>
          <w:rFonts w:hint="default" w:ascii="Times New Roman" w:hAnsi="Times New Roman" w:eastAsia="宋体" w:cs="Times New Roman"/>
          <w:b w:val="0"/>
          <w:bCs w:val="0"/>
          <w:snapToGrid w:val="0"/>
          <w:color w:val="000000"/>
          <w:spacing w:val="-3"/>
          <w:kern w:val="0"/>
          <w:sz w:val="21"/>
          <w:szCs w:val="21"/>
          <w:lang w:val="en-US" w:eastAsia="zh-CN" w:bidi="ar-SA"/>
        </w:rPr>
        <w:t>我已完成培训并知悉以上内容，承诺会严格按照中心实验室要求妥善处理病原微生物废弃物。</w:t>
      </w:r>
    </w:p>
    <w:p w14:paraId="25C5FD16">
      <w:pPr>
        <w:keepNext w:val="0"/>
        <w:keepLines w:val="0"/>
        <w:pageBreakBefore w:val="0"/>
        <w:kinsoku w:val="0"/>
        <w:wordWrap/>
        <w:overflowPunct/>
        <w:topLinePunct w:val="0"/>
        <w:autoSpaceDE w:val="0"/>
        <w:autoSpaceDN w:val="0"/>
        <w:bidi w:val="0"/>
        <w:adjustRightInd/>
        <w:snapToGrid/>
        <w:spacing w:before="61"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3"/>
          <w:kern w:val="0"/>
          <w:sz w:val="21"/>
          <w:szCs w:val="21"/>
          <w:lang w:val="en-US" w:eastAsia="zh-CN" w:bidi="ar-SA"/>
        </w:rPr>
      </w:pPr>
      <w:r>
        <w:rPr>
          <w:rFonts w:hint="eastAsia" w:ascii="Times New Roman" w:hAnsi="Times New Roman" w:cs="Times New Roman"/>
          <w:b w:val="0"/>
          <w:bCs w:val="0"/>
          <w:snapToGrid w:val="0"/>
          <w:color w:val="000000"/>
          <w:spacing w:val="-3"/>
          <w:kern w:val="0"/>
          <w:sz w:val="21"/>
          <w:szCs w:val="21"/>
          <w:lang w:val="en-US" w:eastAsia="zh-CN" w:bidi="ar-SA"/>
        </w:rPr>
        <w:t xml:space="preserve">                                                                                        </w:t>
      </w:r>
      <w:r>
        <w:rPr>
          <w:rFonts w:hint="default" w:ascii="Times New Roman" w:hAnsi="Times New Roman" w:eastAsia="宋体" w:cs="Times New Roman"/>
          <w:b w:val="0"/>
          <w:bCs w:val="0"/>
          <w:snapToGrid w:val="0"/>
          <w:color w:val="000000"/>
          <w:spacing w:val="-3"/>
          <w:kern w:val="0"/>
          <w:sz w:val="21"/>
          <w:szCs w:val="21"/>
          <w:lang w:val="en-US" w:eastAsia="zh-CN" w:bidi="ar-SA"/>
        </w:rPr>
        <w:t>签名：</w:t>
      </w:r>
    </w:p>
    <w:p w14:paraId="4797921D">
      <w:pPr>
        <w:keepNext w:val="0"/>
        <w:keepLines w:val="0"/>
        <w:pageBreakBefore w:val="0"/>
        <w:kinsoku w:val="0"/>
        <w:wordWrap/>
        <w:overflowPunct/>
        <w:topLinePunct w:val="0"/>
        <w:autoSpaceDE w:val="0"/>
        <w:autoSpaceDN w:val="0"/>
        <w:bidi w:val="0"/>
        <w:adjustRightInd/>
        <w:snapToGrid/>
        <w:spacing w:before="61"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3"/>
          <w:kern w:val="0"/>
          <w:sz w:val="21"/>
          <w:szCs w:val="21"/>
          <w:lang w:val="en-US" w:eastAsia="zh-CN" w:bidi="ar-SA"/>
        </w:rPr>
        <w:sectPr>
          <w:headerReference r:id="rId3" w:type="default"/>
          <w:footerReference r:id="rId4" w:type="default"/>
          <w:pgSz w:w="11910" w:h="16840"/>
          <w:pgMar w:top="1417" w:right="1417" w:bottom="1417" w:left="1417" w:header="0" w:footer="894" w:gutter="0"/>
          <w:cols w:space="720" w:num="1"/>
        </w:sectPr>
      </w:pPr>
      <w:r>
        <w:rPr>
          <w:rFonts w:hint="eastAsia" w:ascii="Times New Roman" w:hAnsi="Times New Roman" w:cs="Times New Roman"/>
          <w:b w:val="0"/>
          <w:bCs w:val="0"/>
          <w:snapToGrid w:val="0"/>
          <w:color w:val="000000"/>
          <w:spacing w:val="-3"/>
          <w:kern w:val="0"/>
          <w:sz w:val="21"/>
          <w:szCs w:val="21"/>
          <w:lang w:val="en-US" w:eastAsia="zh-CN" w:bidi="ar-SA"/>
        </w:rPr>
        <w:t xml:space="preserve">                                                                                        </w:t>
      </w:r>
      <w:r>
        <w:rPr>
          <w:rFonts w:hint="default" w:ascii="Times New Roman" w:hAnsi="Times New Roman" w:eastAsia="宋体" w:cs="Times New Roman"/>
          <w:b w:val="0"/>
          <w:bCs w:val="0"/>
          <w:snapToGrid w:val="0"/>
          <w:color w:val="000000"/>
          <w:spacing w:val="-3"/>
          <w:kern w:val="0"/>
          <w:sz w:val="21"/>
          <w:szCs w:val="21"/>
          <w:lang w:val="en-US" w:eastAsia="zh-CN" w:bidi="ar-SA"/>
        </w:rPr>
        <w:t>日期：</w:t>
      </w:r>
    </w:p>
    <w:p w14:paraId="1A4F0483">
      <w:pPr>
        <w:keepNext w:val="0"/>
        <w:keepLines w:val="0"/>
        <w:pageBreakBefore w:val="0"/>
        <w:kinsoku/>
        <w:wordWrap/>
        <w:overflowPunct/>
        <w:topLinePunct w:val="0"/>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val="0"/>
          <w:bCs w:val="0"/>
          <w:snapToGrid w:val="0"/>
          <w:color w:val="000000"/>
          <w:spacing w:val="-3"/>
          <w:kern w:val="0"/>
          <w:sz w:val="30"/>
          <w:szCs w:val="30"/>
          <w:lang w:val="en-US" w:eastAsia="zh-CN" w:bidi="ar-SA"/>
        </w:rPr>
      </w:pPr>
      <w:bookmarkStart w:id="291" w:name="附表十"/>
      <w:r>
        <w:rPr>
          <w:rFonts w:hint="eastAsia" w:ascii="黑体" w:hAnsi="黑体" w:eastAsia="黑体" w:cs="黑体"/>
          <w:b/>
          <w:bCs/>
          <w:color w:val="auto"/>
          <w:sz w:val="28"/>
          <w:szCs w:val="28"/>
          <w:lang w:val="zh-CN" w:eastAsia="zh-CN"/>
        </w:rPr>
        <w:t>附表十</w:t>
      </w:r>
      <w:bookmarkEnd w:id="291"/>
      <w:r>
        <w:rPr>
          <w:rFonts w:hint="eastAsia" w:ascii="黑体" w:hAnsi="黑体" w:eastAsia="黑体" w:cs="黑体"/>
          <w:b/>
          <w:bCs/>
          <w:color w:val="auto"/>
          <w:sz w:val="28"/>
          <w:szCs w:val="28"/>
          <w:lang w:val="zh-CN" w:eastAsia="zh-CN"/>
        </w:rPr>
        <w:t>：</w:t>
      </w:r>
    </w:p>
    <w:p w14:paraId="7886F149">
      <w:pPr>
        <w:keepNext w:val="0"/>
        <w:keepLines w:val="0"/>
        <w:pageBreakBefore w:val="0"/>
        <w:kinsoku w:val="0"/>
        <w:wordWrap/>
        <w:overflowPunct/>
        <w:topLinePunct w:val="0"/>
        <w:autoSpaceDE w:val="0"/>
        <w:autoSpaceDN w:val="0"/>
        <w:bidi w:val="0"/>
        <w:adjustRightInd/>
        <w:snapToGrid/>
        <w:spacing w:line="360" w:lineRule="auto"/>
        <w:ind w:left="0" w:leftChars="0" w:right="0" w:rightChars="0" w:firstLine="0" w:firstLineChars="0"/>
        <w:jc w:val="center"/>
        <w:textAlignment w:val="baseline"/>
        <w:outlineLvl w:val="0"/>
        <w:rPr>
          <w:rFonts w:hint="eastAsia" w:ascii="黑体" w:hAnsi="黑体" w:eastAsia="黑体" w:cs="黑体"/>
          <w:b w:val="0"/>
          <w:bCs w:val="0"/>
          <w:snapToGrid w:val="0"/>
          <w:color w:val="000000"/>
          <w:spacing w:val="-3"/>
          <w:kern w:val="0"/>
          <w:sz w:val="40"/>
          <w:szCs w:val="40"/>
          <w:lang w:val="en-US" w:eastAsia="zh-CN" w:bidi="ar-SA"/>
        </w:rPr>
      </w:pPr>
      <w:bookmarkStart w:id="292" w:name="_Toc26741"/>
      <w:r>
        <w:rPr>
          <w:rFonts w:hint="eastAsia" w:ascii="宋体" w:hAnsi="宋体" w:eastAsia="宋体" w:cs="宋体"/>
          <w:b/>
          <w:bCs/>
          <w:snapToGrid w:val="0"/>
          <w:color w:val="000000"/>
          <w:spacing w:val="-3"/>
          <w:kern w:val="0"/>
          <w:sz w:val="32"/>
          <w:szCs w:val="32"/>
          <w:lang w:val="en-US" w:eastAsia="zh-CN" w:bidi="ar-SA"/>
        </w:rPr>
        <w:t>中心实验室</w:t>
      </w:r>
      <w:r>
        <w:rPr>
          <w:rFonts w:hint="eastAsia" w:cs="宋体"/>
          <w:b/>
          <w:bCs/>
          <w:snapToGrid w:val="0"/>
          <w:color w:val="000000"/>
          <w:spacing w:val="-3"/>
          <w:kern w:val="0"/>
          <w:sz w:val="32"/>
          <w:szCs w:val="32"/>
          <w:lang w:val="en-US" w:eastAsia="zh-CN" w:bidi="ar-SA"/>
        </w:rPr>
        <w:t>病原微生物</w:t>
      </w:r>
      <w:r>
        <w:rPr>
          <w:rFonts w:hint="eastAsia" w:ascii="宋体" w:hAnsi="宋体" w:eastAsia="宋体" w:cs="宋体"/>
          <w:b/>
          <w:bCs/>
          <w:snapToGrid w:val="0"/>
          <w:color w:val="000000"/>
          <w:spacing w:val="-3"/>
          <w:kern w:val="0"/>
          <w:sz w:val="32"/>
          <w:szCs w:val="32"/>
          <w:lang w:val="en-US" w:eastAsia="zh-CN" w:bidi="ar-SA"/>
        </w:rPr>
        <w:t>废弃物灭菌登记表</w:t>
      </w:r>
      <w:bookmarkEnd w:id="292"/>
    </w:p>
    <w:p w14:paraId="14E61FFF">
      <w:pPr>
        <w:keepNext w:val="0"/>
        <w:keepLines w:val="0"/>
        <w:pageBreakBefore w:val="0"/>
        <w:kinsoku w:val="0"/>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ascii="Times New Roman" w:hAnsi="Times New Roman" w:eastAsia="Times New Roman" w:cs="Times New Roman"/>
          <w:b/>
          <w:bCs/>
          <w:snapToGrid w:val="0"/>
          <w:color w:val="000000"/>
          <w:spacing w:val="-3"/>
          <w:kern w:val="0"/>
          <w:sz w:val="21"/>
          <w:szCs w:val="21"/>
          <w:lang w:val="en-US" w:eastAsia="en-US" w:bidi="ar-SA"/>
        </w:rPr>
      </w:pPr>
      <w:r>
        <w:rPr>
          <w:rFonts w:ascii="仿宋" w:hAnsi="仿宋" w:eastAsia="仿宋" w:cs="仿宋"/>
          <w:snapToGrid w:val="0"/>
          <w:color w:val="000000"/>
          <w:spacing w:val="9"/>
          <w:kern w:val="0"/>
          <w:sz w:val="19"/>
          <w:szCs w:val="19"/>
          <w:lang w:val="en-US" w:eastAsia="en-US" w:bidi="ar-SA"/>
        </w:rPr>
        <w:t>灭菌器</w:t>
      </w:r>
      <w:r>
        <w:rPr>
          <w:rFonts w:ascii="仿宋" w:hAnsi="仿宋" w:eastAsia="仿宋" w:cs="仿宋"/>
          <w:snapToGrid w:val="0"/>
          <w:color w:val="000000"/>
          <w:spacing w:val="-43"/>
          <w:kern w:val="0"/>
          <w:sz w:val="19"/>
          <w:szCs w:val="19"/>
          <w:lang w:val="en-US" w:eastAsia="en-US" w:bidi="ar-SA"/>
        </w:rPr>
        <w:t xml:space="preserve"> </w:t>
      </w:r>
      <w:r>
        <w:rPr>
          <w:rFonts w:ascii="Times New Roman" w:hAnsi="Times New Roman" w:eastAsia="Times New Roman" w:cs="Times New Roman"/>
          <w:snapToGrid w:val="0"/>
          <w:color w:val="000000"/>
          <w:kern w:val="0"/>
          <w:sz w:val="19"/>
          <w:szCs w:val="19"/>
          <w:lang w:val="en-US" w:eastAsia="en-US" w:bidi="ar-SA"/>
        </w:rPr>
        <w:t>Autoclave</w:t>
      </w:r>
      <w:r>
        <w:rPr>
          <w:rFonts w:ascii="Times New Roman" w:hAnsi="Times New Roman" w:eastAsia="Times New Roman" w:cs="Times New Roman"/>
          <w:snapToGrid w:val="0"/>
          <w:color w:val="000000"/>
          <w:spacing w:val="9"/>
          <w:kern w:val="0"/>
          <w:sz w:val="19"/>
          <w:szCs w:val="19"/>
          <w:lang w:val="en-US" w:eastAsia="en-US" w:bidi="ar-SA"/>
        </w:rPr>
        <w:t xml:space="preserve"> (</w:t>
      </w:r>
      <w:r>
        <w:rPr>
          <w:rFonts w:ascii="仿宋" w:hAnsi="仿宋" w:eastAsia="仿宋" w:cs="仿宋"/>
          <w:snapToGrid w:val="0"/>
          <w:color w:val="000000"/>
          <w:spacing w:val="9"/>
          <w:kern w:val="0"/>
          <w:sz w:val="19"/>
          <w:szCs w:val="19"/>
          <w:lang w:val="en-US" w:eastAsia="en-US" w:bidi="ar-SA"/>
        </w:rPr>
        <w:t>请在选项打</w:t>
      </w:r>
      <w:r>
        <w:rPr>
          <w:rFonts w:ascii="MS Mincho" w:hAnsi="MS Mincho" w:eastAsia="MS Mincho" w:cs="MS Mincho"/>
          <w:snapToGrid w:val="0"/>
          <w:color w:val="000000"/>
          <w:spacing w:val="9"/>
          <w:kern w:val="0"/>
          <w:sz w:val="19"/>
          <w:szCs w:val="19"/>
          <w:lang w:val="en-US" w:eastAsia="en-US" w:bidi="ar-SA"/>
        </w:rPr>
        <w:t>☑</w:t>
      </w:r>
      <w:r>
        <w:rPr>
          <w:rFonts w:ascii="Times New Roman" w:hAnsi="Times New Roman" w:eastAsia="Times New Roman" w:cs="Times New Roman"/>
          <w:snapToGrid w:val="0"/>
          <w:color w:val="000000"/>
          <w:spacing w:val="9"/>
          <w:kern w:val="0"/>
          <w:sz w:val="19"/>
          <w:szCs w:val="19"/>
          <w:lang w:val="en-US" w:eastAsia="en-US" w:bidi="ar-SA"/>
        </w:rPr>
        <w:t>)</w:t>
      </w:r>
      <w:r>
        <w:rPr>
          <w:rFonts w:hint="eastAsia" w:ascii="Times New Roman" w:hAnsi="Times New Roman" w:cs="Times New Roman"/>
          <w:snapToGrid w:val="0"/>
          <w:color w:val="000000"/>
          <w:spacing w:val="9"/>
          <w:kern w:val="0"/>
          <w:sz w:val="19"/>
          <w:szCs w:val="19"/>
          <w:lang w:val="en-US" w:eastAsia="zh-CN" w:bidi="ar-SA"/>
        </w:rPr>
        <w:t>：</w:t>
      </w:r>
      <w:r>
        <w:rPr>
          <w:rFonts w:ascii="宋体" w:hAnsi="宋体" w:eastAsia="宋体" w:cs="宋体"/>
          <w:snapToGrid w:val="0"/>
          <w:color w:val="000000"/>
          <w:spacing w:val="-3"/>
          <w:kern w:val="0"/>
          <w:sz w:val="21"/>
          <w:szCs w:val="21"/>
          <w:lang w:val="en-US" w:eastAsia="en-US" w:bidi="ar-SA"/>
        </w:rPr>
        <w:sym w:font="Wingdings 2" w:char="0052"/>
      </w:r>
      <w:r>
        <w:rPr>
          <w:rFonts w:ascii="宋体" w:hAnsi="宋体" w:eastAsia="宋体" w:cs="宋体"/>
          <w:snapToGrid w:val="0"/>
          <w:color w:val="000000"/>
          <w:spacing w:val="63"/>
          <w:kern w:val="0"/>
          <w:sz w:val="21"/>
          <w:szCs w:val="21"/>
          <w:lang w:val="en-US" w:eastAsia="en-US" w:bidi="ar-SA"/>
        </w:rPr>
        <w:t xml:space="preserve"> </w:t>
      </w:r>
      <w:r>
        <w:rPr>
          <w:rFonts w:hint="eastAsia" w:ascii="Times New Roman" w:hAnsi="Times New Roman" w:eastAsia="宋体" w:cs="Times New Roman"/>
          <w:snapToGrid w:val="0"/>
          <w:color w:val="000000"/>
          <w:spacing w:val="-3"/>
          <w:kern w:val="0"/>
          <w:sz w:val="21"/>
          <w:szCs w:val="21"/>
          <w:lang w:val="en-US" w:eastAsia="zh-CN" w:bidi="ar-SA"/>
        </w:rPr>
        <w:t>HV-85</w:t>
      </w:r>
      <w:r>
        <w:rPr>
          <w:rFonts w:ascii="Times New Roman" w:hAnsi="Times New Roman" w:eastAsia="Times New Roman" w:cs="Times New Roman"/>
          <w:snapToGrid w:val="0"/>
          <w:color w:val="000000"/>
          <w:spacing w:val="21"/>
          <w:w w:val="101"/>
          <w:kern w:val="0"/>
          <w:sz w:val="21"/>
          <w:szCs w:val="21"/>
          <w:lang w:val="en-US" w:eastAsia="en-US" w:bidi="ar-SA"/>
        </w:rPr>
        <w:t xml:space="preserve"> </w:t>
      </w:r>
      <w:r>
        <w:rPr>
          <w:rFonts w:ascii="仿宋" w:hAnsi="仿宋" w:eastAsia="仿宋" w:cs="仿宋"/>
          <w:snapToGrid w:val="0"/>
          <w:color w:val="000000"/>
          <w:spacing w:val="-3"/>
          <w:kern w:val="0"/>
          <w:sz w:val="21"/>
          <w:szCs w:val="21"/>
          <w:lang w:val="en-US" w:eastAsia="en-US" w:bidi="ar-SA"/>
        </w:rPr>
        <w:t>高压灭菌器</w:t>
      </w:r>
      <w:r>
        <w:rPr>
          <w:rFonts w:ascii="仿宋" w:hAnsi="仿宋" w:eastAsia="仿宋" w:cs="仿宋"/>
          <w:snapToGrid w:val="0"/>
          <w:color w:val="000000"/>
          <w:spacing w:val="-52"/>
          <w:kern w:val="0"/>
          <w:sz w:val="21"/>
          <w:szCs w:val="21"/>
          <w:lang w:val="en-US" w:eastAsia="en-US" w:bidi="ar-SA"/>
        </w:rPr>
        <w:t xml:space="preserve"> </w:t>
      </w:r>
      <w:r>
        <w:rPr>
          <w:rFonts w:ascii="Times New Roman" w:hAnsi="Times New Roman" w:eastAsia="Times New Roman" w:cs="Times New Roman"/>
          <w:snapToGrid w:val="0"/>
          <w:color w:val="000000"/>
          <w:spacing w:val="-3"/>
          <w:kern w:val="0"/>
          <w:sz w:val="21"/>
          <w:szCs w:val="21"/>
          <w:lang w:val="en-US" w:eastAsia="en-US" w:bidi="ar-SA"/>
        </w:rPr>
        <w:t>HIRAYAMA HV</w:t>
      </w:r>
      <w:r>
        <w:rPr>
          <w:rFonts w:hint="eastAsia" w:ascii="Times New Roman" w:hAnsi="Times New Roman" w:eastAsia="宋体" w:cs="Times New Roman"/>
          <w:snapToGrid w:val="0"/>
          <w:color w:val="000000"/>
          <w:spacing w:val="-3"/>
          <w:kern w:val="0"/>
          <w:sz w:val="21"/>
          <w:szCs w:val="21"/>
          <w:lang w:val="en-US" w:eastAsia="zh-CN" w:bidi="ar-SA"/>
        </w:rPr>
        <w:t>-85</w:t>
      </w:r>
      <w:r>
        <w:rPr>
          <w:rFonts w:ascii="Times New Roman" w:hAnsi="Times New Roman" w:eastAsia="Times New Roman" w:cs="Times New Roman"/>
          <w:snapToGrid w:val="0"/>
          <w:color w:val="000000"/>
          <w:spacing w:val="-10"/>
          <w:kern w:val="0"/>
          <w:sz w:val="21"/>
          <w:szCs w:val="21"/>
          <w:lang w:val="en-US" w:eastAsia="en-US" w:bidi="ar-SA"/>
        </w:rPr>
        <w:t xml:space="preserve"> </w:t>
      </w:r>
      <w:r>
        <w:rPr>
          <w:rFonts w:ascii="Times New Roman" w:hAnsi="Times New Roman" w:eastAsia="Times New Roman" w:cs="Times New Roman"/>
          <w:snapToGrid w:val="0"/>
          <w:color w:val="000000"/>
          <w:spacing w:val="-3"/>
          <w:kern w:val="0"/>
          <w:sz w:val="21"/>
          <w:szCs w:val="21"/>
          <w:lang w:val="en-US" w:eastAsia="en-US" w:bidi="ar-SA"/>
        </w:rPr>
        <w:t xml:space="preserve">Autoclave </w:t>
      </w:r>
      <w:r>
        <w:rPr>
          <w:rFonts w:hint="eastAsia" w:ascii="Times New Roman" w:hAnsi="Times New Roman" w:eastAsia="宋体" w:cs="Times New Roman"/>
          <w:snapToGrid w:val="0"/>
          <w:color w:val="000000"/>
          <w:spacing w:val="-3"/>
          <w:kern w:val="0"/>
          <w:sz w:val="21"/>
          <w:szCs w:val="21"/>
          <w:lang w:val="en-US" w:eastAsia="zh-CN" w:bidi="ar-SA"/>
        </w:rPr>
        <w:t>ZCKP020210500100043</w:t>
      </w:r>
      <w:r>
        <w:rPr>
          <w:rFonts w:ascii="Times New Roman" w:hAnsi="Times New Roman" w:eastAsia="Times New Roman" w:cs="Times New Roman"/>
          <w:b/>
          <w:bCs/>
          <w:snapToGrid w:val="0"/>
          <w:color w:val="000000"/>
          <w:spacing w:val="-3"/>
          <w:kern w:val="0"/>
          <w:sz w:val="21"/>
          <w:szCs w:val="21"/>
          <w:lang w:val="en-US" w:eastAsia="en-US" w:bidi="ar-SA"/>
        </w:rPr>
        <w:t xml:space="preserve"> (</w:t>
      </w:r>
      <w:r>
        <w:rPr>
          <w:rFonts w:ascii="仿宋" w:hAnsi="仿宋" w:eastAsia="仿宋" w:cs="仿宋"/>
          <w:snapToGrid w:val="0"/>
          <w:color w:val="000000"/>
          <w:spacing w:val="-3"/>
          <w:kern w:val="0"/>
          <w:sz w:val="21"/>
          <w:szCs w:val="21"/>
          <w:lang w:val="en-US" w:eastAsia="en-US" w:bidi="ar-SA"/>
          <w14:textOutline w14:w="3831" w14:cap="flat" w14:cmpd="sng">
            <w14:solidFill>
              <w14:srgbClr w14:val="000000"/>
            </w14:solidFill>
            <w14:prstDash w14:val="solid"/>
            <w14:miter w14:val="0"/>
          </w14:textOutline>
        </w:rPr>
        <w:t>污染</w:t>
      </w:r>
      <w:r>
        <w:rPr>
          <w:rFonts w:ascii="Times New Roman" w:hAnsi="Times New Roman" w:eastAsia="Times New Roman" w:cs="Times New Roman"/>
          <w:b/>
          <w:bCs/>
          <w:snapToGrid w:val="0"/>
          <w:color w:val="000000"/>
          <w:spacing w:val="-3"/>
          <w:kern w:val="0"/>
          <w:sz w:val="21"/>
          <w:szCs w:val="21"/>
          <w:lang w:val="en-US" w:eastAsia="en-US" w:bidi="ar-SA"/>
        </w:rPr>
        <w:t>)</w:t>
      </w:r>
    </w:p>
    <w:p w14:paraId="1C220BF0">
      <w:pPr>
        <w:keepNext w:val="0"/>
        <w:keepLines w:val="0"/>
        <w:pageBreakBefore w:val="0"/>
        <w:kinsoku w:val="0"/>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年</w:t>
      </w:r>
      <w:r>
        <w:rPr>
          <w:rFonts w:ascii="仿宋" w:hAnsi="仿宋" w:eastAsia="仿宋" w:cs="仿宋"/>
          <w:snapToGrid w:val="0"/>
          <w:color w:val="000000"/>
          <w:spacing w:val="-41"/>
          <w:kern w:val="0"/>
          <w:sz w:val="19"/>
          <w:szCs w:val="19"/>
          <w:lang w:val="en-US" w:eastAsia="en-US" w:bidi="ar-SA"/>
        </w:rPr>
        <w:t xml:space="preserve"> </w:t>
      </w:r>
      <w:r>
        <w:rPr>
          <w:rFonts w:ascii="Times New Roman" w:hAnsi="Times New Roman" w:eastAsia="Times New Roman" w:cs="Times New Roman"/>
          <w:snapToGrid w:val="0"/>
          <w:color w:val="000000"/>
          <w:kern w:val="0"/>
          <w:sz w:val="19"/>
          <w:szCs w:val="19"/>
          <w:lang w:val="en-US" w:eastAsia="en-US" w:bidi="ar-SA"/>
        </w:rPr>
        <w:t xml:space="preserve">Year: </w:t>
      </w:r>
      <w:r>
        <w:rPr>
          <w:rFonts w:ascii="Times New Roman" w:hAnsi="Times New Roman" w:eastAsia="Times New Roman" w:cs="Times New Roman"/>
          <w:snapToGrid w:val="0"/>
          <w:color w:val="000000"/>
          <w:spacing w:val="1"/>
          <w:kern w:val="0"/>
          <w:sz w:val="19"/>
          <w:szCs w:val="19"/>
          <w:u w:val="single" w:color="auto"/>
          <w:lang w:val="en-US" w:eastAsia="en-US" w:bidi="ar-SA"/>
        </w:rPr>
        <w:t xml:space="preserve">                                   </w:t>
      </w:r>
      <w:r>
        <w:rPr>
          <w:rFonts w:ascii="Times New Roman" w:hAnsi="Times New Roman" w:eastAsia="Times New Roman" w:cs="Times New Roman"/>
          <w:snapToGrid w:val="0"/>
          <w:color w:val="000000"/>
          <w:spacing w:val="6"/>
          <w:kern w:val="0"/>
          <w:sz w:val="19"/>
          <w:szCs w:val="19"/>
          <w:lang w:val="en-US" w:eastAsia="en-US" w:bidi="ar-SA"/>
        </w:rPr>
        <w:t xml:space="preserve">      </w:t>
      </w:r>
      <w:r>
        <w:rPr>
          <w:rFonts w:ascii="仿宋" w:hAnsi="仿宋" w:eastAsia="仿宋" w:cs="仿宋"/>
          <w:snapToGrid w:val="0"/>
          <w:color w:val="000000"/>
          <w:kern w:val="0"/>
          <w:sz w:val="19"/>
          <w:szCs w:val="19"/>
          <w:lang w:val="en-US" w:eastAsia="en-US" w:bidi="ar-SA"/>
        </w:rPr>
        <w:t>月</w:t>
      </w:r>
      <w:r>
        <w:rPr>
          <w:rFonts w:ascii="仿宋" w:hAnsi="仿宋" w:eastAsia="仿宋" w:cs="仿宋"/>
          <w:snapToGrid w:val="0"/>
          <w:color w:val="000000"/>
          <w:spacing w:val="-35"/>
          <w:kern w:val="0"/>
          <w:sz w:val="19"/>
          <w:szCs w:val="19"/>
          <w:lang w:val="en-US" w:eastAsia="en-US" w:bidi="ar-SA"/>
        </w:rPr>
        <w:t xml:space="preserve"> </w:t>
      </w:r>
      <w:r>
        <w:rPr>
          <w:rFonts w:ascii="Times New Roman" w:hAnsi="Times New Roman" w:eastAsia="Times New Roman" w:cs="Times New Roman"/>
          <w:snapToGrid w:val="0"/>
          <w:color w:val="000000"/>
          <w:kern w:val="0"/>
          <w:sz w:val="19"/>
          <w:szCs w:val="19"/>
          <w:lang w:val="en-US" w:eastAsia="en-US" w:bidi="ar-SA"/>
        </w:rPr>
        <w:t>month:</w:t>
      </w:r>
    </w:p>
    <w:tbl>
      <w:tblPr>
        <w:tblStyle w:val="18"/>
        <w:tblpPr w:leftFromText="180" w:rightFromText="180" w:vertAnchor="text" w:horzAnchor="page" w:tblpX="583" w:tblpY="311"/>
        <w:tblOverlap w:val="never"/>
        <w:tblW w:w="158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711"/>
        <w:gridCol w:w="1699"/>
        <w:gridCol w:w="1702"/>
        <w:gridCol w:w="1843"/>
        <w:gridCol w:w="1418"/>
        <w:gridCol w:w="1416"/>
        <w:gridCol w:w="1418"/>
        <w:gridCol w:w="1559"/>
        <w:gridCol w:w="1132"/>
        <w:gridCol w:w="1135"/>
        <w:gridCol w:w="1137"/>
      </w:tblGrid>
      <w:tr w14:paraId="14EA4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679" w:type="dxa"/>
            <w:vAlign w:val="center"/>
          </w:tcPr>
          <w:p w14:paraId="2837AFAF">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9"/>
                <w:kern w:val="0"/>
                <w:position w:val="5"/>
                <w:sz w:val="20"/>
                <w:szCs w:val="20"/>
                <w:lang w:val="en-US" w:eastAsia="en-US" w:bidi="ar-SA"/>
              </w:rPr>
              <w:t>日期</w:t>
            </w:r>
          </w:p>
          <w:p w14:paraId="5EDEF87C">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Date</w:t>
            </w:r>
          </w:p>
        </w:tc>
        <w:tc>
          <w:tcPr>
            <w:tcW w:w="711" w:type="dxa"/>
            <w:vAlign w:val="center"/>
          </w:tcPr>
          <w:p w14:paraId="4D87CD84">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8"/>
                <w:kern w:val="0"/>
                <w:sz w:val="20"/>
                <w:szCs w:val="20"/>
                <w:lang w:val="en-US" w:eastAsia="en-US" w:bidi="ar-SA"/>
              </w:rPr>
              <w:t>炉次</w:t>
            </w:r>
            <w:r>
              <w:rPr>
                <w:rFonts w:hint="default" w:ascii="Times New Roman" w:hAnsi="Times New Roman" w:eastAsia="楷体" w:cs="Times New Roman"/>
                <w:snapToGrid w:val="0"/>
                <w:color w:val="000000"/>
                <w:kern w:val="0"/>
                <w:sz w:val="20"/>
                <w:szCs w:val="20"/>
                <w:lang w:val="en-US" w:eastAsia="en-US" w:bidi="ar-SA"/>
              </w:rPr>
              <w:t xml:space="preserve"> </w:t>
            </w:r>
            <w:r>
              <w:rPr>
                <w:rFonts w:hint="default" w:ascii="Times New Roman" w:hAnsi="Times New Roman" w:eastAsia="楷体" w:cs="Times New Roman"/>
                <w:snapToGrid w:val="0"/>
                <w:color w:val="000000"/>
                <w:spacing w:val="4"/>
                <w:kern w:val="0"/>
                <w:sz w:val="20"/>
                <w:szCs w:val="20"/>
                <w:lang w:val="en-US" w:eastAsia="en-US" w:bidi="ar-SA"/>
              </w:rPr>
              <w:t>Run</w:t>
            </w:r>
          </w:p>
        </w:tc>
        <w:tc>
          <w:tcPr>
            <w:tcW w:w="3401" w:type="dxa"/>
            <w:gridSpan w:val="2"/>
            <w:vAlign w:val="center"/>
          </w:tcPr>
          <w:p w14:paraId="1DAEA954">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灭菌物品</w:t>
            </w:r>
          </w:p>
          <w:p w14:paraId="737101C2">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3"/>
                <w:kern w:val="0"/>
                <w:sz w:val="20"/>
                <w:szCs w:val="20"/>
                <w:lang w:val="en-US" w:eastAsia="en-US" w:bidi="ar-SA"/>
              </w:rPr>
              <w:t>×数量</w:t>
            </w:r>
          </w:p>
          <w:p w14:paraId="2A577490">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Items for</w:t>
            </w:r>
            <w:r>
              <w:rPr>
                <w:rFonts w:hint="default" w:ascii="Times New Roman" w:hAnsi="Times New Roman" w:eastAsia="楷体" w:cs="Times New Roman"/>
                <w:snapToGrid w:val="0"/>
                <w:color w:val="000000"/>
                <w:spacing w:val="12"/>
                <w:w w:val="101"/>
                <w:kern w:val="0"/>
                <w:sz w:val="20"/>
                <w:szCs w:val="20"/>
                <w:lang w:val="en-US" w:eastAsia="en-US" w:bidi="ar-SA"/>
              </w:rPr>
              <w:t xml:space="preserve"> </w:t>
            </w:r>
            <w:r>
              <w:rPr>
                <w:rFonts w:hint="default" w:ascii="Times New Roman" w:hAnsi="Times New Roman" w:eastAsia="楷体" w:cs="Times New Roman"/>
                <w:snapToGrid w:val="0"/>
                <w:color w:val="000000"/>
                <w:spacing w:val="3"/>
                <w:kern w:val="0"/>
                <w:sz w:val="20"/>
                <w:szCs w:val="20"/>
                <w:lang w:val="en-US" w:eastAsia="en-US" w:bidi="ar-SA"/>
              </w:rPr>
              <w:t>sterilization</w:t>
            </w:r>
          </w:p>
          <w:p w14:paraId="54CDA1F1">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4"/>
                <w:kern w:val="0"/>
                <w:sz w:val="20"/>
                <w:szCs w:val="20"/>
                <w:lang w:val="en-US" w:eastAsia="en-US" w:bidi="ar-SA"/>
              </w:rPr>
              <w:t>×Quantity</w:t>
            </w:r>
          </w:p>
        </w:tc>
        <w:tc>
          <w:tcPr>
            <w:tcW w:w="1843" w:type="dxa"/>
            <w:vAlign w:val="center"/>
          </w:tcPr>
          <w:p w14:paraId="062EE5D9">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6"/>
                <w:kern w:val="0"/>
                <w:sz w:val="20"/>
                <w:szCs w:val="20"/>
                <w:lang w:val="en-US" w:eastAsia="en-US" w:bidi="ar-SA"/>
              </w:rPr>
              <w:t>温度及时间</w:t>
            </w:r>
            <w:r>
              <w:rPr>
                <w:rFonts w:hint="default" w:ascii="Times New Roman" w:hAnsi="Times New Roman" w:eastAsia="楷体" w:cs="Times New Roman"/>
                <w:snapToGrid w:val="0"/>
                <w:color w:val="000000"/>
                <w:spacing w:val="1"/>
                <w:kern w:val="0"/>
                <w:sz w:val="20"/>
                <w:szCs w:val="20"/>
                <w:lang w:val="en-US" w:eastAsia="en-US" w:bidi="ar-SA"/>
              </w:rPr>
              <w:t xml:space="preserve">  </w:t>
            </w:r>
            <w:r>
              <w:rPr>
                <w:rFonts w:hint="default" w:ascii="Times New Roman" w:hAnsi="Times New Roman" w:eastAsia="楷体" w:cs="Times New Roman"/>
                <w:snapToGrid w:val="0"/>
                <w:color w:val="000000"/>
                <w:kern w:val="0"/>
                <w:sz w:val="20"/>
                <w:szCs w:val="20"/>
                <w:lang w:val="en-US" w:eastAsia="en-US" w:bidi="ar-SA"/>
              </w:rPr>
              <w:t>Temperature</w:t>
            </w:r>
            <w:r>
              <w:rPr>
                <w:rFonts w:hint="default" w:ascii="Times New Roman" w:hAnsi="Times New Roman" w:eastAsia="楷体" w:cs="Times New Roman"/>
                <w:snapToGrid w:val="0"/>
                <w:color w:val="000000"/>
                <w:spacing w:val="12"/>
                <w:w w:val="101"/>
                <w:kern w:val="0"/>
                <w:sz w:val="20"/>
                <w:szCs w:val="20"/>
                <w:lang w:val="en-US" w:eastAsia="en-US" w:bidi="ar-SA"/>
              </w:rPr>
              <w:t xml:space="preserve"> </w:t>
            </w:r>
            <w:r>
              <w:rPr>
                <w:rFonts w:hint="default" w:ascii="Times New Roman" w:hAnsi="Times New Roman" w:eastAsia="楷体" w:cs="Times New Roman"/>
                <w:snapToGrid w:val="0"/>
                <w:color w:val="000000"/>
                <w:spacing w:val="27"/>
                <w:kern w:val="0"/>
                <w:sz w:val="20"/>
                <w:szCs w:val="20"/>
                <w:lang w:val="en-US" w:eastAsia="en-US" w:bidi="ar-SA"/>
              </w:rPr>
              <w:t>&amp;</w:t>
            </w:r>
            <w:r>
              <w:rPr>
                <w:rFonts w:hint="default" w:ascii="Times New Roman" w:hAnsi="Times New Roman" w:eastAsia="楷体" w:cs="Times New Roman"/>
                <w:snapToGrid w:val="0"/>
                <w:color w:val="000000"/>
                <w:kern w:val="0"/>
                <w:sz w:val="20"/>
                <w:szCs w:val="20"/>
                <w:lang w:val="en-US" w:eastAsia="en-US" w:bidi="ar-SA"/>
              </w:rPr>
              <w:t xml:space="preserve"> </w:t>
            </w:r>
            <w:r>
              <w:rPr>
                <w:rFonts w:hint="default" w:ascii="Times New Roman" w:hAnsi="Times New Roman" w:eastAsia="楷体" w:cs="Times New Roman"/>
                <w:snapToGrid w:val="0"/>
                <w:color w:val="000000"/>
                <w:spacing w:val="7"/>
                <w:kern w:val="0"/>
                <w:sz w:val="20"/>
                <w:szCs w:val="20"/>
                <w:lang w:val="en-US" w:eastAsia="en-US" w:bidi="ar-SA"/>
              </w:rPr>
              <w:t>Period of</w:t>
            </w:r>
            <w:r>
              <w:rPr>
                <w:rFonts w:hint="default" w:ascii="Times New Roman" w:hAnsi="Times New Roman" w:eastAsia="楷体" w:cs="Times New Roman"/>
                <w:snapToGrid w:val="0"/>
                <w:color w:val="000000"/>
                <w:spacing w:val="-11"/>
                <w:kern w:val="0"/>
                <w:sz w:val="20"/>
                <w:szCs w:val="20"/>
                <w:lang w:val="en-US" w:eastAsia="en-US" w:bidi="ar-SA"/>
              </w:rPr>
              <w:t xml:space="preserve"> </w:t>
            </w:r>
            <w:r>
              <w:rPr>
                <w:rFonts w:hint="default" w:ascii="Times New Roman" w:hAnsi="Times New Roman" w:eastAsia="楷体" w:cs="Times New Roman"/>
                <w:snapToGrid w:val="0"/>
                <w:color w:val="000000"/>
                <w:spacing w:val="7"/>
                <w:kern w:val="0"/>
                <w:sz w:val="20"/>
                <w:szCs w:val="20"/>
                <w:lang w:val="en-US" w:eastAsia="en-US" w:bidi="ar-SA"/>
              </w:rPr>
              <w:t>time</w:t>
            </w:r>
          </w:p>
        </w:tc>
        <w:tc>
          <w:tcPr>
            <w:tcW w:w="1418" w:type="dxa"/>
            <w:vAlign w:val="center"/>
          </w:tcPr>
          <w:p w14:paraId="33C586F9">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6"/>
                <w:kern w:val="0"/>
                <w:sz w:val="20"/>
                <w:szCs w:val="20"/>
                <w:lang w:val="en-US" w:eastAsia="en-US" w:bidi="ar-SA"/>
              </w:rPr>
              <w:t>灭菌温度</w:t>
            </w:r>
            <w:r>
              <w:rPr>
                <w:rFonts w:hint="default" w:ascii="Times New Roman" w:hAnsi="Times New Roman" w:eastAsia="楷体" w:cs="Times New Roman"/>
                <w:snapToGrid w:val="0"/>
                <w:color w:val="000000"/>
                <w:kern w:val="0"/>
                <w:sz w:val="20"/>
                <w:szCs w:val="20"/>
                <w:lang w:val="en-US" w:eastAsia="en-US" w:bidi="ar-SA"/>
              </w:rPr>
              <w:t xml:space="preserve">  </w:t>
            </w:r>
            <w:r>
              <w:rPr>
                <w:rFonts w:hint="default" w:ascii="Times New Roman" w:hAnsi="Times New Roman" w:eastAsia="楷体" w:cs="Times New Roman"/>
                <w:snapToGrid w:val="0"/>
                <w:color w:val="000000"/>
                <w:spacing w:val="-1"/>
                <w:kern w:val="0"/>
                <w:sz w:val="20"/>
                <w:szCs w:val="20"/>
                <w:lang w:val="en-US" w:eastAsia="en-US" w:bidi="ar-SA"/>
              </w:rPr>
              <w:t>Sterilization</w:t>
            </w:r>
            <w:r>
              <w:rPr>
                <w:rFonts w:hint="default" w:ascii="Times New Roman" w:hAnsi="Times New Roman" w:eastAsia="楷体" w:cs="Times New Roman"/>
                <w:snapToGrid w:val="0"/>
                <w:color w:val="000000"/>
                <w:kern w:val="0"/>
                <w:sz w:val="20"/>
                <w:szCs w:val="20"/>
                <w:lang w:val="en-US" w:eastAsia="en-US" w:bidi="ar-SA"/>
              </w:rPr>
              <w:t xml:space="preserve"> temperature</w:t>
            </w:r>
            <w:r>
              <w:rPr>
                <w:rFonts w:hint="default" w:ascii="Times New Roman" w:hAnsi="Times New Roman" w:eastAsia="楷体" w:cs="Times New Roman"/>
                <w:snapToGrid w:val="0"/>
                <w:color w:val="000000"/>
                <w:spacing w:val="1"/>
                <w:kern w:val="0"/>
                <w:sz w:val="20"/>
                <w:szCs w:val="20"/>
                <w:lang w:val="en-US" w:eastAsia="en-US" w:bidi="ar-SA"/>
              </w:rPr>
              <w:t xml:space="preserve"> </w:t>
            </w:r>
            <w:r>
              <w:rPr>
                <w:rFonts w:hint="default" w:ascii="Times New Roman" w:hAnsi="Times New Roman" w:eastAsia="楷体" w:cs="Times New Roman"/>
                <w:snapToGrid w:val="0"/>
                <w:color w:val="000000"/>
                <w:spacing w:val="6"/>
                <w:kern w:val="0"/>
                <w:sz w:val="20"/>
                <w:szCs w:val="20"/>
                <w:lang w:val="en-US" w:eastAsia="en-US" w:bidi="ar-SA"/>
              </w:rPr>
              <w:t>(121-</w:t>
            </w:r>
            <w:r>
              <w:rPr>
                <w:rFonts w:hint="default" w:ascii="Times New Roman" w:hAnsi="Times New Roman" w:eastAsia="楷体" w:cs="Times New Roman"/>
                <w:snapToGrid w:val="0"/>
                <w:color w:val="000000"/>
                <w:spacing w:val="-22"/>
                <w:kern w:val="0"/>
                <w:sz w:val="20"/>
                <w:szCs w:val="20"/>
                <w:lang w:val="en-US" w:eastAsia="en-US" w:bidi="ar-SA"/>
              </w:rPr>
              <w:t xml:space="preserve"> </w:t>
            </w:r>
            <w:r>
              <w:rPr>
                <w:rFonts w:hint="default" w:ascii="Times New Roman" w:hAnsi="Times New Roman" w:eastAsia="楷体" w:cs="Times New Roman"/>
                <w:snapToGrid w:val="0"/>
                <w:color w:val="000000"/>
                <w:spacing w:val="6"/>
                <w:kern w:val="0"/>
                <w:sz w:val="20"/>
                <w:szCs w:val="20"/>
                <w:lang w:val="en-US" w:eastAsia="en-US" w:bidi="ar-SA"/>
              </w:rPr>
              <w:t>124</w:t>
            </w:r>
            <w:r>
              <w:rPr>
                <w:rFonts w:hint="default" w:ascii="Times New Roman" w:hAnsi="Times New Roman" w:eastAsia="楷体" w:cs="Times New Roman"/>
                <w:snapToGrid w:val="0"/>
                <w:color w:val="000000"/>
                <w:kern w:val="0"/>
                <w:position w:val="8"/>
                <w:sz w:val="20"/>
                <w:szCs w:val="20"/>
                <w:lang w:val="en-US" w:eastAsia="en-US" w:bidi="ar-SA"/>
              </w:rPr>
              <w:t>o</w:t>
            </w:r>
            <w:r>
              <w:rPr>
                <w:rFonts w:hint="default" w:ascii="Times New Roman" w:hAnsi="Times New Roman" w:eastAsia="楷体" w:cs="Times New Roman"/>
                <w:snapToGrid w:val="0"/>
                <w:color w:val="000000"/>
                <w:kern w:val="0"/>
                <w:sz w:val="20"/>
                <w:szCs w:val="20"/>
                <w:lang w:val="en-US" w:eastAsia="en-US" w:bidi="ar-SA"/>
              </w:rPr>
              <w:t>C</w:t>
            </w:r>
            <w:r>
              <w:rPr>
                <w:rFonts w:hint="default" w:ascii="Times New Roman" w:hAnsi="Times New Roman" w:eastAsia="楷体" w:cs="Times New Roman"/>
                <w:snapToGrid w:val="0"/>
                <w:color w:val="000000"/>
                <w:spacing w:val="6"/>
                <w:kern w:val="0"/>
                <w:sz w:val="20"/>
                <w:szCs w:val="20"/>
                <w:lang w:val="en-US" w:eastAsia="en-US" w:bidi="ar-SA"/>
              </w:rPr>
              <w:t>)</w:t>
            </w:r>
          </w:p>
        </w:tc>
        <w:tc>
          <w:tcPr>
            <w:tcW w:w="1416" w:type="dxa"/>
            <w:vAlign w:val="center"/>
          </w:tcPr>
          <w:p w14:paraId="775C7AE5">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6"/>
                <w:kern w:val="0"/>
                <w:sz w:val="20"/>
                <w:szCs w:val="20"/>
                <w:lang w:val="en-US" w:eastAsia="en-US" w:bidi="ar-SA"/>
              </w:rPr>
              <w:t>灭菌压力</w:t>
            </w:r>
          </w:p>
          <w:p w14:paraId="12E0CD18">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
                <w:kern w:val="0"/>
                <w:sz w:val="20"/>
                <w:szCs w:val="20"/>
                <w:lang w:val="en-US" w:eastAsia="en-US" w:bidi="ar-SA"/>
              </w:rPr>
              <w:t>Sterilization</w:t>
            </w:r>
          </w:p>
          <w:p w14:paraId="7C7DB799">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kern w:val="0"/>
                <w:sz w:val="20"/>
                <w:szCs w:val="20"/>
                <w:lang w:val="en-US" w:eastAsia="en-US" w:bidi="ar-SA"/>
              </w:rPr>
              <w:t>pressure</w:t>
            </w:r>
          </w:p>
          <w:p w14:paraId="75A08C06">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4"/>
                <w:kern w:val="0"/>
                <w:sz w:val="20"/>
                <w:szCs w:val="20"/>
                <w:lang w:val="en-US" w:eastAsia="en-US" w:bidi="ar-SA"/>
              </w:rPr>
              <w:t>(0.1034-</w:t>
            </w:r>
          </w:p>
          <w:p w14:paraId="5CCF2F80">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6"/>
                <w:kern w:val="0"/>
                <w:sz w:val="20"/>
                <w:szCs w:val="20"/>
                <w:lang w:val="en-US" w:eastAsia="en-US" w:bidi="ar-SA"/>
              </w:rPr>
              <w:t>0.225</w:t>
            </w:r>
            <w:r>
              <w:rPr>
                <w:rFonts w:hint="default" w:ascii="Times New Roman" w:hAnsi="Times New Roman" w:eastAsia="楷体" w:cs="Times New Roman"/>
                <w:snapToGrid w:val="0"/>
                <w:color w:val="000000"/>
                <w:kern w:val="0"/>
                <w:sz w:val="20"/>
                <w:szCs w:val="20"/>
                <w:lang w:val="en-US" w:eastAsia="en-US" w:bidi="ar-SA"/>
              </w:rPr>
              <w:t>Mpa</w:t>
            </w:r>
            <w:r>
              <w:rPr>
                <w:rFonts w:hint="default" w:ascii="Times New Roman" w:hAnsi="Times New Roman" w:eastAsia="楷体" w:cs="Times New Roman"/>
                <w:snapToGrid w:val="0"/>
                <w:color w:val="000000"/>
                <w:spacing w:val="6"/>
                <w:kern w:val="0"/>
                <w:sz w:val="20"/>
                <w:szCs w:val="20"/>
                <w:lang w:val="en-US" w:eastAsia="en-US" w:bidi="ar-SA"/>
              </w:rPr>
              <w:t>)</w:t>
            </w:r>
          </w:p>
        </w:tc>
        <w:tc>
          <w:tcPr>
            <w:tcW w:w="1418" w:type="dxa"/>
            <w:vAlign w:val="center"/>
          </w:tcPr>
          <w:p w14:paraId="1FE71251">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灭菌时间</w:t>
            </w:r>
          </w:p>
          <w:p w14:paraId="29316CF2">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
                <w:kern w:val="0"/>
                <w:sz w:val="20"/>
                <w:szCs w:val="20"/>
                <w:lang w:val="en-US" w:eastAsia="en-US" w:bidi="ar-SA"/>
              </w:rPr>
              <w:t>Time</w:t>
            </w:r>
            <w:r>
              <w:rPr>
                <w:rFonts w:hint="default" w:ascii="Times New Roman" w:hAnsi="Times New Roman" w:eastAsia="楷体" w:cs="Times New Roman"/>
                <w:snapToGrid w:val="0"/>
                <w:color w:val="000000"/>
                <w:spacing w:val="8"/>
                <w:kern w:val="0"/>
                <w:sz w:val="20"/>
                <w:szCs w:val="20"/>
                <w:lang w:val="en-US" w:eastAsia="en-US" w:bidi="ar-SA"/>
              </w:rPr>
              <w:t xml:space="preserve"> </w:t>
            </w:r>
            <w:r>
              <w:rPr>
                <w:rFonts w:hint="default" w:ascii="Times New Roman" w:hAnsi="Times New Roman" w:eastAsia="楷体" w:cs="Times New Roman"/>
                <w:snapToGrid w:val="0"/>
                <w:color w:val="000000"/>
                <w:spacing w:val="1"/>
                <w:kern w:val="0"/>
                <w:sz w:val="20"/>
                <w:szCs w:val="20"/>
                <w:lang w:val="en-US" w:eastAsia="en-US" w:bidi="ar-SA"/>
              </w:rPr>
              <w:t>of</w:t>
            </w:r>
          </w:p>
          <w:p w14:paraId="39CFF45E">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
                <w:kern w:val="0"/>
                <w:sz w:val="20"/>
                <w:szCs w:val="20"/>
                <w:lang w:val="en-US" w:eastAsia="en-US" w:bidi="ar-SA"/>
              </w:rPr>
              <w:t>sterilization</w:t>
            </w:r>
          </w:p>
        </w:tc>
        <w:tc>
          <w:tcPr>
            <w:tcW w:w="1559" w:type="dxa"/>
            <w:vAlign w:val="center"/>
          </w:tcPr>
          <w:p w14:paraId="376AEC1E">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7"/>
                <w:kern w:val="0"/>
                <w:sz w:val="20"/>
                <w:szCs w:val="20"/>
                <w:lang w:val="en-US" w:eastAsia="en-US" w:bidi="ar-SA"/>
              </w:rPr>
              <w:t>整体消毒效果</w:t>
            </w:r>
            <w:r>
              <w:rPr>
                <w:rFonts w:hint="default" w:ascii="Times New Roman" w:hAnsi="Times New Roman" w:eastAsia="楷体" w:cs="Times New Roman"/>
                <w:snapToGrid w:val="0"/>
                <w:color w:val="000000"/>
                <w:spacing w:val="3"/>
                <w:kern w:val="0"/>
                <w:sz w:val="20"/>
                <w:szCs w:val="20"/>
                <w:lang w:val="en-US" w:eastAsia="en-US" w:bidi="ar-SA"/>
              </w:rPr>
              <w:t xml:space="preserve"> </w:t>
            </w:r>
            <w:r>
              <w:rPr>
                <w:rFonts w:hint="default" w:ascii="Times New Roman" w:hAnsi="Times New Roman" w:eastAsia="楷体" w:cs="Times New Roman"/>
                <w:snapToGrid w:val="0"/>
                <w:color w:val="000000"/>
                <w:spacing w:val="2"/>
                <w:kern w:val="0"/>
                <w:sz w:val="20"/>
                <w:szCs w:val="20"/>
                <w:lang w:val="en-US" w:eastAsia="en-US" w:bidi="ar-SA"/>
              </w:rPr>
              <w:t>Overall result</w:t>
            </w:r>
            <w:r>
              <w:rPr>
                <w:rFonts w:hint="default" w:ascii="Times New Roman" w:hAnsi="Times New Roman" w:eastAsia="楷体" w:cs="Times New Roman"/>
                <w:snapToGrid w:val="0"/>
                <w:color w:val="000000"/>
                <w:kern w:val="0"/>
                <w:sz w:val="20"/>
                <w:szCs w:val="20"/>
                <w:lang w:val="en-US" w:eastAsia="en-US" w:bidi="ar-SA"/>
              </w:rPr>
              <w:t xml:space="preserve">  of</w:t>
            </w:r>
            <w:r>
              <w:rPr>
                <w:rFonts w:hint="default" w:ascii="Times New Roman" w:hAnsi="Times New Roman" w:eastAsia="楷体" w:cs="Times New Roman"/>
                <w:snapToGrid w:val="0"/>
                <w:color w:val="000000"/>
                <w:spacing w:val="-7"/>
                <w:kern w:val="0"/>
                <w:sz w:val="20"/>
                <w:szCs w:val="20"/>
                <w:lang w:val="en-US" w:eastAsia="en-US" w:bidi="ar-SA"/>
              </w:rPr>
              <w:t xml:space="preserve"> </w:t>
            </w:r>
            <w:r>
              <w:rPr>
                <w:rFonts w:hint="default" w:ascii="Times New Roman" w:hAnsi="Times New Roman" w:eastAsia="楷体" w:cs="Times New Roman"/>
                <w:snapToGrid w:val="0"/>
                <w:color w:val="000000"/>
                <w:kern w:val="0"/>
                <w:sz w:val="20"/>
                <w:szCs w:val="20"/>
                <w:lang w:val="en-US" w:eastAsia="en-US" w:bidi="ar-SA"/>
              </w:rPr>
              <w:t>sterilization</w:t>
            </w:r>
          </w:p>
        </w:tc>
        <w:tc>
          <w:tcPr>
            <w:tcW w:w="1132" w:type="dxa"/>
            <w:vAlign w:val="center"/>
          </w:tcPr>
          <w:p w14:paraId="48E2C9B0">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5"/>
                <w:kern w:val="0"/>
                <w:sz w:val="20"/>
                <w:szCs w:val="20"/>
                <w:lang w:val="en-US" w:eastAsia="en-US" w:bidi="ar-SA"/>
              </w:rPr>
              <w:t>操作人</w:t>
            </w:r>
          </w:p>
          <w:p w14:paraId="628EC416">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
                <w:kern w:val="0"/>
                <w:sz w:val="20"/>
                <w:szCs w:val="20"/>
                <w:lang w:val="en-US" w:eastAsia="en-US" w:bidi="ar-SA"/>
              </w:rPr>
              <w:t>签名</w:t>
            </w:r>
          </w:p>
          <w:p w14:paraId="5AFBF197">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
                <w:kern w:val="0"/>
                <w:sz w:val="20"/>
                <w:szCs w:val="20"/>
                <w:lang w:val="en-US" w:eastAsia="en-US" w:bidi="ar-SA"/>
              </w:rPr>
              <w:t>Operator</w:t>
            </w:r>
          </w:p>
          <w:p w14:paraId="0E3FD901">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2"/>
                <w:kern w:val="0"/>
                <w:sz w:val="20"/>
                <w:szCs w:val="20"/>
                <w:lang w:val="en-US" w:eastAsia="en-US" w:bidi="ar-SA"/>
              </w:rPr>
              <w:t>signature</w:t>
            </w:r>
          </w:p>
        </w:tc>
        <w:tc>
          <w:tcPr>
            <w:tcW w:w="1135" w:type="dxa"/>
            <w:vAlign w:val="center"/>
          </w:tcPr>
          <w:p w14:paraId="79BCA03C">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kern w:val="0"/>
                <w:sz w:val="20"/>
                <w:szCs w:val="20"/>
                <w:lang w:val="en-US" w:eastAsia="en-US" w:bidi="ar-SA"/>
              </w:rPr>
              <w:t>审核人</w:t>
            </w:r>
          </w:p>
          <w:p w14:paraId="4A593986">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
                <w:kern w:val="0"/>
                <w:sz w:val="20"/>
                <w:szCs w:val="20"/>
                <w:lang w:val="en-US" w:eastAsia="en-US" w:bidi="ar-SA"/>
              </w:rPr>
              <w:t>签名</w:t>
            </w:r>
          </w:p>
          <w:p w14:paraId="5C69AA14">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
                <w:kern w:val="0"/>
                <w:sz w:val="20"/>
                <w:szCs w:val="20"/>
                <w:lang w:val="en-US" w:eastAsia="en-US" w:bidi="ar-SA"/>
              </w:rPr>
              <w:t>Reviewer</w:t>
            </w:r>
            <w:r>
              <w:rPr>
                <w:rFonts w:hint="default" w:ascii="Times New Roman" w:hAnsi="Times New Roman" w:eastAsia="楷体" w:cs="Times New Roman"/>
                <w:snapToGrid w:val="0"/>
                <w:color w:val="000000"/>
                <w:spacing w:val="5"/>
                <w:kern w:val="0"/>
                <w:sz w:val="20"/>
                <w:szCs w:val="20"/>
                <w:lang w:val="en-US" w:eastAsia="en-US" w:bidi="ar-SA"/>
              </w:rPr>
              <w:t xml:space="preserve"> </w:t>
            </w:r>
            <w:r>
              <w:rPr>
                <w:rFonts w:hint="default" w:ascii="Times New Roman" w:hAnsi="Times New Roman" w:eastAsia="楷体" w:cs="Times New Roman"/>
                <w:snapToGrid w:val="0"/>
                <w:color w:val="000000"/>
                <w:spacing w:val="-2"/>
                <w:kern w:val="0"/>
                <w:sz w:val="20"/>
                <w:szCs w:val="20"/>
                <w:lang w:val="en-US" w:eastAsia="en-US" w:bidi="ar-SA"/>
              </w:rPr>
              <w:t>signature</w:t>
            </w:r>
          </w:p>
        </w:tc>
        <w:tc>
          <w:tcPr>
            <w:tcW w:w="1137" w:type="dxa"/>
            <w:vAlign w:val="center"/>
          </w:tcPr>
          <w:p w14:paraId="5A0060E8">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备注</w:t>
            </w:r>
          </w:p>
          <w:p w14:paraId="6171D248">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
                <w:kern w:val="0"/>
                <w:sz w:val="20"/>
                <w:szCs w:val="20"/>
                <w:lang w:val="en-US" w:eastAsia="en-US" w:bidi="ar-SA"/>
              </w:rPr>
              <w:t>Remarks</w:t>
            </w:r>
          </w:p>
        </w:tc>
      </w:tr>
      <w:tr w14:paraId="67A14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679" w:type="dxa"/>
            <w:vMerge w:val="restart"/>
            <w:tcBorders>
              <w:bottom w:val="nil"/>
            </w:tcBorders>
            <w:vAlign w:val="center"/>
          </w:tcPr>
          <w:p w14:paraId="013C3BDA">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711" w:type="dxa"/>
            <w:vMerge w:val="restart"/>
            <w:tcBorders>
              <w:bottom w:val="nil"/>
            </w:tcBorders>
            <w:vAlign w:val="center"/>
          </w:tcPr>
          <w:p w14:paraId="37722E48">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3401" w:type="dxa"/>
            <w:gridSpan w:val="2"/>
            <w:vAlign w:val="center"/>
          </w:tcPr>
          <w:p w14:paraId="731E9DBA">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1843" w:type="dxa"/>
            <w:vAlign w:val="center"/>
          </w:tcPr>
          <w:p w14:paraId="26FE1D44">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spacing w:val="1"/>
                <w:kern w:val="0"/>
                <w:sz w:val="20"/>
                <w:szCs w:val="20"/>
                <w:lang w:val="en-US" w:eastAsia="en-US" w:bidi="ar-SA"/>
              </w:rPr>
            </w:pPr>
          </w:p>
          <w:p w14:paraId="64EB076F">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
                <w:kern w:val="0"/>
                <w:sz w:val="20"/>
                <w:szCs w:val="20"/>
                <w:lang w:val="en-US" w:eastAsia="en-US" w:bidi="ar-SA"/>
              </w:rPr>
              <w:sym w:font="Wingdings 2" w:char="0052"/>
            </w:r>
            <w:r>
              <w:rPr>
                <w:rFonts w:hint="default" w:ascii="Times New Roman" w:hAnsi="Times New Roman" w:eastAsia="楷体" w:cs="Times New Roman"/>
                <w:snapToGrid w:val="0"/>
                <w:color w:val="000000"/>
                <w:spacing w:val="31"/>
                <w:kern w:val="0"/>
                <w:sz w:val="20"/>
                <w:szCs w:val="20"/>
                <w:lang w:val="en-US" w:eastAsia="en-US" w:bidi="ar-SA"/>
              </w:rPr>
              <w:t xml:space="preserve"> </w:t>
            </w:r>
            <w:r>
              <w:rPr>
                <w:rFonts w:hint="default" w:ascii="Times New Roman" w:hAnsi="Times New Roman" w:eastAsia="楷体" w:cs="Times New Roman"/>
                <w:snapToGrid w:val="0"/>
                <w:color w:val="000000"/>
                <w:spacing w:val="1"/>
                <w:kern w:val="0"/>
                <w:sz w:val="20"/>
                <w:szCs w:val="20"/>
                <w:lang w:val="en-US" w:eastAsia="en-US" w:bidi="ar-SA"/>
              </w:rPr>
              <w:t>121</w:t>
            </w:r>
            <w:r>
              <w:rPr>
                <w:rFonts w:hint="default" w:ascii="Times New Roman" w:hAnsi="Times New Roman" w:eastAsia="楷体" w:cs="Times New Roman"/>
                <w:snapToGrid w:val="0"/>
                <w:color w:val="000000"/>
                <w:kern w:val="0"/>
                <w:position w:val="8"/>
                <w:sz w:val="20"/>
                <w:szCs w:val="20"/>
                <w:lang w:val="en-US" w:eastAsia="en-US" w:bidi="ar-SA"/>
              </w:rPr>
              <w:t>o</w:t>
            </w:r>
            <w:r>
              <w:rPr>
                <w:rFonts w:hint="default" w:ascii="Times New Roman" w:hAnsi="Times New Roman" w:eastAsia="楷体" w:cs="Times New Roman"/>
                <w:snapToGrid w:val="0"/>
                <w:color w:val="000000"/>
                <w:kern w:val="0"/>
                <w:sz w:val="20"/>
                <w:szCs w:val="20"/>
                <w:lang w:val="en-US" w:eastAsia="en-US" w:bidi="ar-SA"/>
              </w:rPr>
              <w:t>C</w:t>
            </w:r>
            <w:r>
              <w:rPr>
                <w:rFonts w:hint="default" w:ascii="Times New Roman" w:hAnsi="Times New Roman" w:eastAsia="楷体" w:cs="Times New Roman"/>
                <w:snapToGrid w:val="0"/>
                <w:color w:val="000000"/>
                <w:spacing w:val="1"/>
                <w:kern w:val="0"/>
                <w:sz w:val="20"/>
                <w:szCs w:val="20"/>
                <w:lang w:val="en-US" w:eastAsia="en-US" w:bidi="ar-SA"/>
              </w:rPr>
              <w:t>,</w:t>
            </w:r>
            <w:r>
              <w:rPr>
                <w:rFonts w:hint="default" w:ascii="Times New Roman" w:hAnsi="Times New Roman" w:eastAsia="楷体" w:cs="Times New Roman"/>
                <w:snapToGrid w:val="0"/>
                <w:color w:val="000000"/>
                <w:spacing w:val="11"/>
                <w:kern w:val="0"/>
                <w:sz w:val="20"/>
                <w:szCs w:val="20"/>
                <w:lang w:val="en-US" w:eastAsia="en-US" w:bidi="ar-SA"/>
              </w:rPr>
              <w:t xml:space="preserve"> </w:t>
            </w:r>
            <w:r>
              <w:rPr>
                <w:rFonts w:hint="default" w:ascii="Times New Roman" w:hAnsi="Times New Roman" w:eastAsia="楷体" w:cs="Times New Roman"/>
                <w:snapToGrid w:val="0"/>
                <w:color w:val="000000"/>
                <w:spacing w:val="1"/>
                <w:kern w:val="0"/>
                <w:sz w:val="20"/>
                <w:szCs w:val="20"/>
                <w:lang w:val="en-US" w:eastAsia="en-US" w:bidi="ar-SA"/>
              </w:rPr>
              <w:t xml:space="preserve">30 </w:t>
            </w:r>
            <w:r>
              <w:rPr>
                <w:rFonts w:hint="default" w:ascii="Times New Roman" w:hAnsi="Times New Roman" w:eastAsia="楷体" w:cs="Times New Roman"/>
                <w:snapToGrid w:val="0"/>
                <w:color w:val="000000"/>
                <w:kern w:val="0"/>
                <w:sz w:val="20"/>
                <w:szCs w:val="20"/>
                <w:lang w:val="en-US" w:eastAsia="en-US" w:bidi="ar-SA"/>
              </w:rPr>
              <w:t>min</w:t>
            </w:r>
          </w:p>
          <w:p w14:paraId="6DC49B42">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1418" w:type="dxa"/>
            <w:vAlign w:val="center"/>
          </w:tcPr>
          <w:p w14:paraId="674F385C">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position w:val="5"/>
                <w:sz w:val="20"/>
                <w:szCs w:val="20"/>
                <w:lang w:val="en-US" w:eastAsia="en-US" w:bidi="ar-SA"/>
              </w:rPr>
              <w:t>□</w:t>
            </w:r>
            <w:r>
              <w:rPr>
                <w:rFonts w:hint="eastAsia" w:ascii="楷体" w:hAnsi="楷体" w:eastAsia="楷体" w:cs="楷体"/>
                <w:snapToGrid w:val="0"/>
                <w:color w:val="000000"/>
                <w:spacing w:val="22"/>
                <w:w w:val="101"/>
                <w:kern w:val="0"/>
                <w:position w:val="5"/>
                <w:sz w:val="20"/>
                <w:szCs w:val="20"/>
                <w:lang w:val="en-US" w:eastAsia="en-US" w:bidi="ar-SA"/>
              </w:rPr>
              <w:t xml:space="preserve"> </w:t>
            </w:r>
            <w:r>
              <w:rPr>
                <w:rFonts w:hint="eastAsia" w:ascii="楷体" w:hAnsi="楷体" w:eastAsia="楷体" w:cs="楷体"/>
                <w:snapToGrid w:val="0"/>
                <w:color w:val="000000"/>
                <w:spacing w:val="-3"/>
                <w:kern w:val="0"/>
                <w:position w:val="5"/>
                <w:sz w:val="20"/>
                <w:szCs w:val="20"/>
                <w:lang w:val="en-US" w:eastAsia="en-US" w:bidi="ar-SA"/>
              </w:rPr>
              <w:t>合格</w:t>
            </w:r>
          </w:p>
          <w:p w14:paraId="4CC21412">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sz w:val="20"/>
                <w:szCs w:val="20"/>
                <w:lang w:val="en-US" w:eastAsia="en-US" w:bidi="ar-SA"/>
              </w:rPr>
              <w:t>Pass</w:t>
            </w:r>
          </w:p>
          <w:p w14:paraId="30B3C751">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kern w:val="0"/>
                <w:position w:val="4"/>
                <w:sz w:val="20"/>
                <w:szCs w:val="20"/>
                <w:lang w:val="en-US" w:eastAsia="en-US" w:bidi="ar-SA"/>
              </w:rPr>
              <w:t>□</w:t>
            </w:r>
            <w:r>
              <w:rPr>
                <w:rFonts w:hint="eastAsia" w:ascii="楷体" w:hAnsi="楷体" w:eastAsia="楷体" w:cs="楷体"/>
                <w:snapToGrid w:val="0"/>
                <w:color w:val="000000"/>
                <w:spacing w:val="22"/>
                <w:w w:val="101"/>
                <w:kern w:val="0"/>
                <w:position w:val="4"/>
                <w:sz w:val="20"/>
                <w:szCs w:val="20"/>
                <w:lang w:val="en-US" w:eastAsia="en-US" w:bidi="ar-SA"/>
              </w:rPr>
              <w:t xml:space="preserve"> </w:t>
            </w:r>
            <w:r>
              <w:rPr>
                <w:rFonts w:hint="eastAsia" w:ascii="楷体" w:hAnsi="楷体" w:eastAsia="楷体" w:cs="楷体"/>
                <w:snapToGrid w:val="0"/>
                <w:color w:val="000000"/>
                <w:kern w:val="0"/>
                <w:position w:val="4"/>
                <w:sz w:val="20"/>
                <w:szCs w:val="20"/>
                <w:lang w:val="en-US" w:eastAsia="en-US" w:bidi="ar-SA"/>
              </w:rPr>
              <w:t>不合格</w:t>
            </w:r>
          </w:p>
          <w:p w14:paraId="5A8C53A7">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2"/>
                <w:kern w:val="0"/>
                <w:sz w:val="20"/>
                <w:szCs w:val="20"/>
                <w:lang w:val="en-US" w:eastAsia="en-US" w:bidi="ar-SA"/>
              </w:rPr>
              <w:t>Fail</w:t>
            </w:r>
          </w:p>
        </w:tc>
        <w:tc>
          <w:tcPr>
            <w:tcW w:w="1416" w:type="dxa"/>
            <w:vAlign w:val="center"/>
          </w:tcPr>
          <w:p w14:paraId="30F7DC0A">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position w:val="5"/>
                <w:sz w:val="20"/>
                <w:szCs w:val="20"/>
                <w:lang w:val="en-US" w:eastAsia="en-US" w:bidi="ar-SA"/>
              </w:rPr>
              <w:t>□</w:t>
            </w:r>
            <w:r>
              <w:rPr>
                <w:rFonts w:hint="eastAsia" w:ascii="楷体" w:hAnsi="楷体" w:eastAsia="楷体" w:cs="楷体"/>
                <w:snapToGrid w:val="0"/>
                <w:color w:val="000000"/>
                <w:spacing w:val="22"/>
                <w:w w:val="101"/>
                <w:kern w:val="0"/>
                <w:position w:val="5"/>
                <w:sz w:val="20"/>
                <w:szCs w:val="20"/>
                <w:lang w:val="en-US" w:eastAsia="en-US" w:bidi="ar-SA"/>
              </w:rPr>
              <w:t xml:space="preserve"> </w:t>
            </w:r>
            <w:r>
              <w:rPr>
                <w:rFonts w:hint="eastAsia" w:ascii="楷体" w:hAnsi="楷体" w:eastAsia="楷体" w:cs="楷体"/>
                <w:snapToGrid w:val="0"/>
                <w:color w:val="000000"/>
                <w:spacing w:val="-3"/>
                <w:kern w:val="0"/>
                <w:position w:val="5"/>
                <w:sz w:val="20"/>
                <w:szCs w:val="20"/>
                <w:lang w:val="en-US" w:eastAsia="en-US" w:bidi="ar-SA"/>
              </w:rPr>
              <w:t>合格</w:t>
            </w:r>
          </w:p>
          <w:p w14:paraId="0CF20496">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sz w:val="20"/>
                <w:szCs w:val="20"/>
                <w:lang w:val="en-US" w:eastAsia="en-US" w:bidi="ar-SA"/>
              </w:rPr>
              <w:t>Pass</w:t>
            </w:r>
          </w:p>
          <w:p w14:paraId="46CD39EC">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kern w:val="0"/>
                <w:position w:val="4"/>
                <w:sz w:val="20"/>
                <w:szCs w:val="20"/>
                <w:lang w:val="en-US" w:eastAsia="en-US" w:bidi="ar-SA"/>
              </w:rPr>
              <w:t>□</w:t>
            </w:r>
            <w:r>
              <w:rPr>
                <w:rFonts w:hint="eastAsia" w:ascii="楷体" w:hAnsi="楷体" w:eastAsia="楷体" w:cs="楷体"/>
                <w:snapToGrid w:val="0"/>
                <w:color w:val="000000"/>
                <w:spacing w:val="22"/>
                <w:w w:val="101"/>
                <w:kern w:val="0"/>
                <w:position w:val="4"/>
                <w:sz w:val="20"/>
                <w:szCs w:val="20"/>
                <w:lang w:val="en-US" w:eastAsia="en-US" w:bidi="ar-SA"/>
              </w:rPr>
              <w:t xml:space="preserve"> </w:t>
            </w:r>
            <w:r>
              <w:rPr>
                <w:rFonts w:hint="eastAsia" w:ascii="楷体" w:hAnsi="楷体" w:eastAsia="楷体" w:cs="楷体"/>
                <w:snapToGrid w:val="0"/>
                <w:color w:val="000000"/>
                <w:kern w:val="0"/>
                <w:position w:val="4"/>
                <w:sz w:val="20"/>
                <w:szCs w:val="20"/>
                <w:lang w:val="en-US" w:eastAsia="en-US" w:bidi="ar-SA"/>
              </w:rPr>
              <w:t>不合格</w:t>
            </w:r>
          </w:p>
          <w:p w14:paraId="5D197376">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2"/>
                <w:kern w:val="0"/>
                <w:sz w:val="20"/>
                <w:szCs w:val="20"/>
                <w:lang w:val="en-US" w:eastAsia="en-US" w:bidi="ar-SA"/>
              </w:rPr>
              <w:t>Fail</w:t>
            </w:r>
          </w:p>
        </w:tc>
        <w:tc>
          <w:tcPr>
            <w:tcW w:w="1418" w:type="dxa"/>
            <w:vAlign w:val="center"/>
          </w:tcPr>
          <w:p w14:paraId="10D0C557">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position w:val="5"/>
                <w:sz w:val="20"/>
                <w:szCs w:val="20"/>
                <w:lang w:val="en-US" w:eastAsia="en-US" w:bidi="ar-SA"/>
              </w:rPr>
              <w:t>□</w:t>
            </w:r>
            <w:r>
              <w:rPr>
                <w:rFonts w:hint="eastAsia" w:ascii="楷体" w:hAnsi="楷体" w:eastAsia="楷体" w:cs="楷体"/>
                <w:snapToGrid w:val="0"/>
                <w:color w:val="000000"/>
                <w:spacing w:val="22"/>
                <w:w w:val="101"/>
                <w:kern w:val="0"/>
                <w:position w:val="5"/>
                <w:sz w:val="20"/>
                <w:szCs w:val="20"/>
                <w:lang w:val="en-US" w:eastAsia="en-US" w:bidi="ar-SA"/>
              </w:rPr>
              <w:t xml:space="preserve"> </w:t>
            </w:r>
            <w:r>
              <w:rPr>
                <w:rFonts w:hint="eastAsia" w:ascii="楷体" w:hAnsi="楷体" w:eastAsia="楷体" w:cs="楷体"/>
                <w:snapToGrid w:val="0"/>
                <w:color w:val="000000"/>
                <w:spacing w:val="-3"/>
                <w:kern w:val="0"/>
                <w:position w:val="5"/>
                <w:sz w:val="20"/>
                <w:szCs w:val="20"/>
                <w:lang w:val="en-US" w:eastAsia="en-US" w:bidi="ar-SA"/>
              </w:rPr>
              <w:t>合格</w:t>
            </w:r>
          </w:p>
          <w:p w14:paraId="673E7BF2">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sz w:val="20"/>
                <w:szCs w:val="20"/>
                <w:lang w:val="en-US" w:eastAsia="en-US" w:bidi="ar-SA"/>
              </w:rPr>
              <w:t>Pass</w:t>
            </w:r>
          </w:p>
          <w:p w14:paraId="602901B0">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kern w:val="0"/>
                <w:position w:val="4"/>
                <w:sz w:val="20"/>
                <w:szCs w:val="20"/>
                <w:lang w:val="en-US" w:eastAsia="en-US" w:bidi="ar-SA"/>
              </w:rPr>
              <w:t>□</w:t>
            </w:r>
            <w:r>
              <w:rPr>
                <w:rFonts w:hint="eastAsia" w:ascii="楷体" w:hAnsi="楷体" w:eastAsia="楷体" w:cs="楷体"/>
                <w:snapToGrid w:val="0"/>
                <w:color w:val="000000"/>
                <w:spacing w:val="22"/>
                <w:w w:val="101"/>
                <w:kern w:val="0"/>
                <w:position w:val="4"/>
                <w:sz w:val="20"/>
                <w:szCs w:val="20"/>
                <w:lang w:val="en-US" w:eastAsia="en-US" w:bidi="ar-SA"/>
              </w:rPr>
              <w:t xml:space="preserve"> </w:t>
            </w:r>
            <w:r>
              <w:rPr>
                <w:rFonts w:hint="eastAsia" w:ascii="楷体" w:hAnsi="楷体" w:eastAsia="楷体" w:cs="楷体"/>
                <w:snapToGrid w:val="0"/>
                <w:color w:val="000000"/>
                <w:kern w:val="0"/>
                <w:position w:val="4"/>
                <w:sz w:val="20"/>
                <w:szCs w:val="20"/>
                <w:lang w:val="en-US" w:eastAsia="en-US" w:bidi="ar-SA"/>
              </w:rPr>
              <w:t>不合格</w:t>
            </w:r>
          </w:p>
          <w:p w14:paraId="31CE4638">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2"/>
                <w:kern w:val="0"/>
                <w:sz w:val="20"/>
                <w:szCs w:val="20"/>
                <w:lang w:val="en-US" w:eastAsia="en-US" w:bidi="ar-SA"/>
              </w:rPr>
              <w:t>Fail</w:t>
            </w:r>
          </w:p>
        </w:tc>
        <w:tc>
          <w:tcPr>
            <w:tcW w:w="1559" w:type="dxa"/>
            <w:vAlign w:val="center"/>
          </w:tcPr>
          <w:p w14:paraId="621EFCF9">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position w:val="5"/>
                <w:sz w:val="20"/>
                <w:szCs w:val="20"/>
                <w:lang w:val="en-US" w:eastAsia="en-US" w:bidi="ar-SA"/>
              </w:rPr>
              <w:t>□</w:t>
            </w:r>
            <w:r>
              <w:rPr>
                <w:rFonts w:hint="eastAsia" w:ascii="楷体" w:hAnsi="楷体" w:eastAsia="楷体" w:cs="楷体"/>
                <w:snapToGrid w:val="0"/>
                <w:color w:val="000000"/>
                <w:spacing w:val="22"/>
                <w:w w:val="101"/>
                <w:kern w:val="0"/>
                <w:position w:val="5"/>
                <w:sz w:val="20"/>
                <w:szCs w:val="20"/>
                <w:lang w:val="en-US" w:eastAsia="en-US" w:bidi="ar-SA"/>
              </w:rPr>
              <w:t xml:space="preserve"> </w:t>
            </w:r>
            <w:r>
              <w:rPr>
                <w:rFonts w:hint="eastAsia" w:ascii="楷体" w:hAnsi="楷体" w:eastAsia="楷体" w:cs="楷体"/>
                <w:snapToGrid w:val="0"/>
                <w:color w:val="000000"/>
                <w:spacing w:val="-3"/>
                <w:kern w:val="0"/>
                <w:position w:val="5"/>
                <w:sz w:val="20"/>
                <w:szCs w:val="20"/>
                <w:lang w:val="en-US" w:eastAsia="en-US" w:bidi="ar-SA"/>
              </w:rPr>
              <w:t>合格</w:t>
            </w:r>
          </w:p>
          <w:p w14:paraId="13DC8940">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sz w:val="20"/>
                <w:szCs w:val="20"/>
                <w:lang w:val="en-US" w:eastAsia="en-US" w:bidi="ar-SA"/>
              </w:rPr>
              <w:t>Pass</w:t>
            </w:r>
          </w:p>
          <w:p w14:paraId="328D7709">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kern w:val="0"/>
                <w:position w:val="4"/>
                <w:sz w:val="20"/>
                <w:szCs w:val="20"/>
                <w:lang w:val="en-US" w:eastAsia="en-US" w:bidi="ar-SA"/>
              </w:rPr>
              <w:t>□</w:t>
            </w:r>
            <w:r>
              <w:rPr>
                <w:rFonts w:hint="eastAsia" w:ascii="楷体" w:hAnsi="楷体" w:eastAsia="楷体" w:cs="楷体"/>
                <w:snapToGrid w:val="0"/>
                <w:color w:val="000000"/>
                <w:spacing w:val="22"/>
                <w:w w:val="101"/>
                <w:kern w:val="0"/>
                <w:position w:val="4"/>
                <w:sz w:val="20"/>
                <w:szCs w:val="20"/>
                <w:lang w:val="en-US" w:eastAsia="en-US" w:bidi="ar-SA"/>
              </w:rPr>
              <w:t xml:space="preserve"> </w:t>
            </w:r>
            <w:r>
              <w:rPr>
                <w:rFonts w:hint="eastAsia" w:ascii="楷体" w:hAnsi="楷体" w:eastAsia="楷体" w:cs="楷体"/>
                <w:snapToGrid w:val="0"/>
                <w:color w:val="000000"/>
                <w:kern w:val="0"/>
                <w:position w:val="4"/>
                <w:sz w:val="20"/>
                <w:szCs w:val="20"/>
                <w:lang w:val="en-US" w:eastAsia="en-US" w:bidi="ar-SA"/>
              </w:rPr>
              <w:t>不合格</w:t>
            </w:r>
          </w:p>
          <w:p w14:paraId="01EFB9F7">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2"/>
                <w:kern w:val="0"/>
                <w:sz w:val="20"/>
                <w:szCs w:val="20"/>
                <w:lang w:val="en-US" w:eastAsia="en-US" w:bidi="ar-SA"/>
              </w:rPr>
              <w:t>Fail</w:t>
            </w:r>
          </w:p>
        </w:tc>
        <w:tc>
          <w:tcPr>
            <w:tcW w:w="1132" w:type="dxa"/>
            <w:vAlign w:val="center"/>
          </w:tcPr>
          <w:p w14:paraId="2290EB66">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1135" w:type="dxa"/>
            <w:vAlign w:val="center"/>
          </w:tcPr>
          <w:p w14:paraId="6845CEC7">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1137" w:type="dxa"/>
            <w:vAlign w:val="center"/>
          </w:tcPr>
          <w:p w14:paraId="097DD703">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r>
      <w:tr w14:paraId="60078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679" w:type="dxa"/>
            <w:vMerge w:val="continue"/>
            <w:tcBorders>
              <w:top w:val="nil"/>
            </w:tcBorders>
            <w:vAlign w:val="center"/>
          </w:tcPr>
          <w:p w14:paraId="1204863D">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711" w:type="dxa"/>
            <w:vMerge w:val="continue"/>
            <w:tcBorders>
              <w:top w:val="nil"/>
            </w:tcBorders>
            <w:vAlign w:val="center"/>
          </w:tcPr>
          <w:p w14:paraId="0C785268">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1699" w:type="dxa"/>
            <w:vAlign w:val="center"/>
          </w:tcPr>
          <w:p w14:paraId="5B620F0D">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4"/>
                <w:kern w:val="0"/>
                <w:sz w:val="20"/>
                <w:szCs w:val="20"/>
                <w:lang w:val="en-US" w:eastAsia="en-US" w:bidi="ar-SA"/>
              </w:rPr>
              <w:t>灭菌後的生物监</w:t>
            </w:r>
          </w:p>
          <w:p w14:paraId="05F237E2">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4"/>
                <w:kern w:val="0"/>
                <w:sz w:val="20"/>
                <w:szCs w:val="20"/>
                <w:lang w:val="en-US" w:eastAsia="en-US" w:bidi="ar-SA"/>
              </w:rPr>
              <w:t>测指示卡</w:t>
            </w:r>
          </w:p>
          <w:p w14:paraId="7E60B3F9">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Biological</w:t>
            </w:r>
          </w:p>
          <w:p w14:paraId="6483AC6A">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indicator after</w:t>
            </w:r>
          </w:p>
          <w:p w14:paraId="42CAD456">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2"/>
                <w:kern w:val="0"/>
                <w:sz w:val="20"/>
                <w:szCs w:val="20"/>
                <w:lang w:val="en-US" w:eastAsia="en-US" w:bidi="ar-SA"/>
              </w:rPr>
              <w:t>sterilization</w:t>
            </w:r>
          </w:p>
        </w:tc>
        <w:tc>
          <w:tcPr>
            <w:tcW w:w="1702" w:type="dxa"/>
            <w:vAlign w:val="center"/>
          </w:tcPr>
          <w:p w14:paraId="67E9B528">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对照管（有生长）</w:t>
            </w:r>
          </w:p>
        </w:tc>
        <w:tc>
          <w:tcPr>
            <w:tcW w:w="1843" w:type="dxa"/>
            <w:vAlign w:val="center"/>
          </w:tcPr>
          <w:p w14:paraId="53E95D29">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灭菌后（无生长）</w:t>
            </w:r>
          </w:p>
        </w:tc>
        <w:tc>
          <w:tcPr>
            <w:tcW w:w="9215" w:type="dxa"/>
            <w:gridSpan w:val="7"/>
            <w:vAlign w:val="center"/>
          </w:tcPr>
          <w:p w14:paraId="73568E91">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p w14:paraId="5425399B">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p w14:paraId="295537EA">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6"/>
                <w:kern w:val="0"/>
                <w:sz w:val="20"/>
                <w:szCs w:val="20"/>
                <w:lang w:val="en-US" w:eastAsia="en-US" w:bidi="ar-SA"/>
              </w:rPr>
              <w:t>灭菌後的化学监测指示卡</w:t>
            </w:r>
          </w:p>
          <w:p w14:paraId="59C3C763">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4"/>
                <w:kern w:val="0"/>
                <w:sz w:val="20"/>
                <w:szCs w:val="20"/>
                <w:lang w:val="en-US" w:eastAsia="en-US" w:bidi="ar-SA"/>
              </w:rPr>
              <w:t>Chemical indicator afte</w:t>
            </w:r>
            <w:r>
              <w:rPr>
                <w:rFonts w:hint="default" w:ascii="Times New Roman" w:hAnsi="Times New Roman" w:eastAsia="楷体" w:cs="Times New Roman"/>
                <w:snapToGrid w:val="0"/>
                <w:color w:val="000000"/>
                <w:spacing w:val="3"/>
                <w:kern w:val="0"/>
                <w:sz w:val="20"/>
                <w:szCs w:val="20"/>
                <w:lang w:val="en-US" w:eastAsia="en-US" w:bidi="ar-SA"/>
              </w:rPr>
              <w:t>r sterilization</w:t>
            </w:r>
          </w:p>
        </w:tc>
      </w:tr>
      <w:tr w14:paraId="70B58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679" w:type="dxa"/>
            <w:vMerge w:val="restart"/>
            <w:tcBorders>
              <w:bottom w:val="nil"/>
            </w:tcBorders>
            <w:vAlign w:val="center"/>
          </w:tcPr>
          <w:p w14:paraId="2677F34D">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711" w:type="dxa"/>
            <w:vMerge w:val="restart"/>
            <w:tcBorders>
              <w:bottom w:val="nil"/>
            </w:tcBorders>
            <w:vAlign w:val="center"/>
          </w:tcPr>
          <w:p w14:paraId="1279B4C4">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3401" w:type="dxa"/>
            <w:gridSpan w:val="2"/>
            <w:vAlign w:val="center"/>
          </w:tcPr>
          <w:p w14:paraId="75E26DA8">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1843" w:type="dxa"/>
            <w:vAlign w:val="center"/>
          </w:tcPr>
          <w:p w14:paraId="6E298E4B">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spacing w:val="1"/>
                <w:kern w:val="0"/>
                <w:sz w:val="20"/>
                <w:szCs w:val="20"/>
                <w:lang w:val="en-US" w:eastAsia="en-US" w:bidi="ar-SA"/>
              </w:rPr>
            </w:pPr>
          </w:p>
          <w:p w14:paraId="2ED34495">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1"/>
                <w:kern w:val="0"/>
                <w:sz w:val="20"/>
                <w:szCs w:val="20"/>
                <w:lang w:val="en-US" w:eastAsia="en-US" w:bidi="ar-SA"/>
              </w:rPr>
              <w:sym w:font="Wingdings 2" w:char="0052"/>
            </w:r>
            <w:r>
              <w:rPr>
                <w:rFonts w:hint="default" w:ascii="Times New Roman" w:hAnsi="Times New Roman" w:eastAsia="楷体" w:cs="Times New Roman"/>
                <w:snapToGrid w:val="0"/>
                <w:color w:val="000000"/>
                <w:spacing w:val="31"/>
                <w:kern w:val="0"/>
                <w:sz w:val="20"/>
                <w:szCs w:val="20"/>
                <w:lang w:val="en-US" w:eastAsia="en-US" w:bidi="ar-SA"/>
              </w:rPr>
              <w:t xml:space="preserve"> </w:t>
            </w:r>
            <w:r>
              <w:rPr>
                <w:rFonts w:hint="default" w:ascii="Times New Roman" w:hAnsi="Times New Roman" w:eastAsia="楷体" w:cs="Times New Roman"/>
                <w:snapToGrid w:val="0"/>
                <w:color w:val="000000"/>
                <w:spacing w:val="1"/>
                <w:kern w:val="0"/>
                <w:sz w:val="20"/>
                <w:szCs w:val="20"/>
                <w:lang w:val="en-US" w:eastAsia="en-US" w:bidi="ar-SA"/>
              </w:rPr>
              <w:t>121</w:t>
            </w:r>
            <w:r>
              <w:rPr>
                <w:rFonts w:hint="default" w:ascii="Times New Roman" w:hAnsi="Times New Roman" w:eastAsia="楷体" w:cs="Times New Roman"/>
                <w:snapToGrid w:val="0"/>
                <w:color w:val="000000"/>
                <w:kern w:val="0"/>
                <w:position w:val="8"/>
                <w:sz w:val="20"/>
                <w:szCs w:val="20"/>
                <w:lang w:val="en-US" w:eastAsia="en-US" w:bidi="ar-SA"/>
              </w:rPr>
              <w:t>o</w:t>
            </w:r>
            <w:r>
              <w:rPr>
                <w:rFonts w:hint="default" w:ascii="Times New Roman" w:hAnsi="Times New Roman" w:eastAsia="楷体" w:cs="Times New Roman"/>
                <w:snapToGrid w:val="0"/>
                <w:color w:val="000000"/>
                <w:kern w:val="0"/>
                <w:sz w:val="20"/>
                <w:szCs w:val="20"/>
                <w:lang w:val="en-US" w:eastAsia="en-US" w:bidi="ar-SA"/>
              </w:rPr>
              <w:t>C</w:t>
            </w:r>
            <w:r>
              <w:rPr>
                <w:rFonts w:hint="default" w:ascii="Times New Roman" w:hAnsi="Times New Roman" w:eastAsia="楷体" w:cs="Times New Roman"/>
                <w:snapToGrid w:val="0"/>
                <w:color w:val="000000"/>
                <w:spacing w:val="1"/>
                <w:kern w:val="0"/>
                <w:sz w:val="20"/>
                <w:szCs w:val="20"/>
                <w:lang w:val="en-US" w:eastAsia="en-US" w:bidi="ar-SA"/>
              </w:rPr>
              <w:t>,</w:t>
            </w:r>
            <w:r>
              <w:rPr>
                <w:rFonts w:hint="default" w:ascii="Times New Roman" w:hAnsi="Times New Roman" w:eastAsia="楷体" w:cs="Times New Roman"/>
                <w:snapToGrid w:val="0"/>
                <w:color w:val="000000"/>
                <w:spacing w:val="11"/>
                <w:kern w:val="0"/>
                <w:sz w:val="20"/>
                <w:szCs w:val="20"/>
                <w:lang w:val="en-US" w:eastAsia="en-US" w:bidi="ar-SA"/>
              </w:rPr>
              <w:t xml:space="preserve"> </w:t>
            </w:r>
            <w:r>
              <w:rPr>
                <w:rFonts w:hint="default" w:ascii="Times New Roman" w:hAnsi="Times New Roman" w:eastAsia="楷体" w:cs="Times New Roman"/>
                <w:snapToGrid w:val="0"/>
                <w:color w:val="000000"/>
                <w:spacing w:val="1"/>
                <w:kern w:val="0"/>
                <w:sz w:val="20"/>
                <w:szCs w:val="20"/>
                <w:lang w:val="en-US" w:eastAsia="en-US" w:bidi="ar-SA"/>
              </w:rPr>
              <w:t xml:space="preserve">30 </w:t>
            </w:r>
            <w:r>
              <w:rPr>
                <w:rFonts w:hint="default" w:ascii="Times New Roman" w:hAnsi="Times New Roman" w:eastAsia="楷体" w:cs="Times New Roman"/>
                <w:snapToGrid w:val="0"/>
                <w:color w:val="000000"/>
                <w:kern w:val="0"/>
                <w:sz w:val="20"/>
                <w:szCs w:val="20"/>
                <w:lang w:val="en-US" w:eastAsia="en-US" w:bidi="ar-SA"/>
              </w:rPr>
              <w:t>min</w:t>
            </w:r>
          </w:p>
          <w:p w14:paraId="395AE38D">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1418" w:type="dxa"/>
            <w:vAlign w:val="center"/>
          </w:tcPr>
          <w:p w14:paraId="7BF69AE6">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position w:val="5"/>
                <w:sz w:val="20"/>
                <w:szCs w:val="20"/>
                <w:lang w:val="en-US" w:eastAsia="en-US" w:bidi="ar-SA"/>
              </w:rPr>
              <w:t>□</w:t>
            </w:r>
            <w:r>
              <w:rPr>
                <w:rFonts w:hint="eastAsia" w:ascii="楷体" w:hAnsi="楷体" w:eastAsia="楷体" w:cs="楷体"/>
                <w:snapToGrid w:val="0"/>
                <w:color w:val="000000"/>
                <w:spacing w:val="22"/>
                <w:w w:val="101"/>
                <w:kern w:val="0"/>
                <w:position w:val="5"/>
                <w:sz w:val="20"/>
                <w:szCs w:val="20"/>
                <w:lang w:val="en-US" w:eastAsia="en-US" w:bidi="ar-SA"/>
              </w:rPr>
              <w:t xml:space="preserve"> </w:t>
            </w:r>
            <w:r>
              <w:rPr>
                <w:rFonts w:hint="eastAsia" w:ascii="楷体" w:hAnsi="楷体" w:eastAsia="楷体" w:cs="楷体"/>
                <w:snapToGrid w:val="0"/>
                <w:color w:val="000000"/>
                <w:spacing w:val="-3"/>
                <w:kern w:val="0"/>
                <w:position w:val="5"/>
                <w:sz w:val="20"/>
                <w:szCs w:val="20"/>
                <w:lang w:val="en-US" w:eastAsia="en-US" w:bidi="ar-SA"/>
              </w:rPr>
              <w:t>合格</w:t>
            </w:r>
          </w:p>
          <w:p w14:paraId="2CB0F83B">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sz w:val="20"/>
                <w:szCs w:val="20"/>
                <w:lang w:val="en-US" w:eastAsia="en-US" w:bidi="ar-SA"/>
              </w:rPr>
              <w:t>Pass</w:t>
            </w:r>
          </w:p>
          <w:p w14:paraId="304B3B4D">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kern w:val="0"/>
                <w:position w:val="4"/>
                <w:sz w:val="20"/>
                <w:szCs w:val="20"/>
                <w:lang w:val="en-US" w:eastAsia="en-US" w:bidi="ar-SA"/>
              </w:rPr>
              <w:t>□</w:t>
            </w:r>
            <w:r>
              <w:rPr>
                <w:rFonts w:hint="eastAsia" w:ascii="楷体" w:hAnsi="楷体" w:eastAsia="楷体" w:cs="楷体"/>
                <w:snapToGrid w:val="0"/>
                <w:color w:val="000000"/>
                <w:spacing w:val="22"/>
                <w:w w:val="101"/>
                <w:kern w:val="0"/>
                <w:position w:val="4"/>
                <w:sz w:val="20"/>
                <w:szCs w:val="20"/>
                <w:lang w:val="en-US" w:eastAsia="en-US" w:bidi="ar-SA"/>
              </w:rPr>
              <w:t xml:space="preserve"> </w:t>
            </w:r>
            <w:r>
              <w:rPr>
                <w:rFonts w:hint="eastAsia" w:ascii="楷体" w:hAnsi="楷体" w:eastAsia="楷体" w:cs="楷体"/>
                <w:snapToGrid w:val="0"/>
                <w:color w:val="000000"/>
                <w:kern w:val="0"/>
                <w:position w:val="4"/>
                <w:sz w:val="20"/>
                <w:szCs w:val="20"/>
                <w:lang w:val="en-US" w:eastAsia="en-US" w:bidi="ar-SA"/>
              </w:rPr>
              <w:t>不合格</w:t>
            </w:r>
          </w:p>
          <w:p w14:paraId="15FF820D">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2"/>
                <w:kern w:val="0"/>
                <w:sz w:val="20"/>
                <w:szCs w:val="20"/>
                <w:lang w:val="en-US" w:eastAsia="en-US" w:bidi="ar-SA"/>
              </w:rPr>
              <w:t>Fail</w:t>
            </w:r>
          </w:p>
        </w:tc>
        <w:tc>
          <w:tcPr>
            <w:tcW w:w="1416" w:type="dxa"/>
            <w:vAlign w:val="center"/>
          </w:tcPr>
          <w:p w14:paraId="350B7E08">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position w:val="5"/>
                <w:sz w:val="20"/>
                <w:szCs w:val="20"/>
                <w:lang w:val="en-US" w:eastAsia="en-US" w:bidi="ar-SA"/>
              </w:rPr>
              <w:t>□</w:t>
            </w:r>
            <w:r>
              <w:rPr>
                <w:rFonts w:hint="eastAsia" w:ascii="楷体" w:hAnsi="楷体" w:eastAsia="楷体" w:cs="楷体"/>
                <w:snapToGrid w:val="0"/>
                <w:color w:val="000000"/>
                <w:spacing w:val="22"/>
                <w:w w:val="101"/>
                <w:kern w:val="0"/>
                <w:position w:val="5"/>
                <w:sz w:val="20"/>
                <w:szCs w:val="20"/>
                <w:lang w:val="en-US" w:eastAsia="en-US" w:bidi="ar-SA"/>
              </w:rPr>
              <w:t xml:space="preserve"> </w:t>
            </w:r>
            <w:r>
              <w:rPr>
                <w:rFonts w:hint="eastAsia" w:ascii="楷体" w:hAnsi="楷体" w:eastAsia="楷体" w:cs="楷体"/>
                <w:snapToGrid w:val="0"/>
                <w:color w:val="000000"/>
                <w:spacing w:val="-3"/>
                <w:kern w:val="0"/>
                <w:position w:val="5"/>
                <w:sz w:val="20"/>
                <w:szCs w:val="20"/>
                <w:lang w:val="en-US" w:eastAsia="en-US" w:bidi="ar-SA"/>
              </w:rPr>
              <w:t>合格</w:t>
            </w:r>
          </w:p>
          <w:p w14:paraId="01CB1142">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sz w:val="20"/>
                <w:szCs w:val="20"/>
                <w:lang w:val="en-US" w:eastAsia="en-US" w:bidi="ar-SA"/>
              </w:rPr>
              <w:t>Pass</w:t>
            </w:r>
          </w:p>
          <w:p w14:paraId="14C39190">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kern w:val="0"/>
                <w:position w:val="4"/>
                <w:sz w:val="20"/>
                <w:szCs w:val="20"/>
                <w:lang w:val="en-US" w:eastAsia="en-US" w:bidi="ar-SA"/>
              </w:rPr>
              <w:t>□</w:t>
            </w:r>
            <w:r>
              <w:rPr>
                <w:rFonts w:hint="eastAsia" w:ascii="楷体" w:hAnsi="楷体" w:eastAsia="楷体" w:cs="楷体"/>
                <w:snapToGrid w:val="0"/>
                <w:color w:val="000000"/>
                <w:spacing w:val="22"/>
                <w:w w:val="101"/>
                <w:kern w:val="0"/>
                <w:position w:val="4"/>
                <w:sz w:val="20"/>
                <w:szCs w:val="20"/>
                <w:lang w:val="en-US" w:eastAsia="en-US" w:bidi="ar-SA"/>
              </w:rPr>
              <w:t xml:space="preserve"> </w:t>
            </w:r>
            <w:r>
              <w:rPr>
                <w:rFonts w:hint="eastAsia" w:ascii="楷体" w:hAnsi="楷体" w:eastAsia="楷体" w:cs="楷体"/>
                <w:snapToGrid w:val="0"/>
                <w:color w:val="000000"/>
                <w:kern w:val="0"/>
                <w:position w:val="4"/>
                <w:sz w:val="20"/>
                <w:szCs w:val="20"/>
                <w:lang w:val="en-US" w:eastAsia="en-US" w:bidi="ar-SA"/>
              </w:rPr>
              <w:t>不合格</w:t>
            </w:r>
          </w:p>
          <w:p w14:paraId="0E564EC8">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2"/>
                <w:kern w:val="0"/>
                <w:sz w:val="20"/>
                <w:szCs w:val="20"/>
                <w:lang w:val="en-US" w:eastAsia="en-US" w:bidi="ar-SA"/>
              </w:rPr>
              <w:t>Fail</w:t>
            </w:r>
          </w:p>
        </w:tc>
        <w:tc>
          <w:tcPr>
            <w:tcW w:w="1418" w:type="dxa"/>
            <w:vAlign w:val="center"/>
          </w:tcPr>
          <w:p w14:paraId="65D9B3BB">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position w:val="5"/>
                <w:sz w:val="20"/>
                <w:szCs w:val="20"/>
                <w:lang w:val="en-US" w:eastAsia="en-US" w:bidi="ar-SA"/>
              </w:rPr>
              <w:t>□</w:t>
            </w:r>
            <w:r>
              <w:rPr>
                <w:rFonts w:hint="eastAsia" w:ascii="楷体" w:hAnsi="楷体" w:eastAsia="楷体" w:cs="楷体"/>
                <w:snapToGrid w:val="0"/>
                <w:color w:val="000000"/>
                <w:spacing w:val="22"/>
                <w:w w:val="101"/>
                <w:kern w:val="0"/>
                <w:position w:val="5"/>
                <w:sz w:val="20"/>
                <w:szCs w:val="20"/>
                <w:lang w:val="en-US" w:eastAsia="en-US" w:bidi="ar-SA"/>
              </w:rPr>
              <w:t xml:space="preserve"> </w:t>
            </w:r>
            <w:r>
              <w:rPr>
                <w:rFonts w:hint="eastAsia" w:ascii="楷体" w:hAnsi="楷体" w:eastAsia="楷体" w:cs="楷体"/>
                <w:snapToGrid w:val="0"/>
                <w:color w:val="000000"/>
                <w:spacing w:val="-3"/>
                <w:kern w:val="0"/>
                <w:position w:val="5"/>
                <w:sz w:val="20"/>
                <w:szCs w:val="20"/>
                <w:lang w:val="en-US" w:eastAsia="en-US" w:bidi="ar-SA"/>
              </w:rPr>
              <w:t>合格</w:t>
            </w:r>
          </w:p>
          <w:p w14:paraId="2E43F22E">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sz w:val="20"/>
                <w:szCs w:val="20"/>
                <w:lang w:val="en-US" w:eastAsia="en-US" w:bidi="ar-SA"/>
              </w:rPr>
              <w:t>Pass</w:t>
            </w:r>
          </w:p>
          <w:p w14:paraId="61705F0C">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kern w:val="0"/>
                <w:position w:val="4"/>
                <w:sz w:val="20"/>
                <w:szCs w:val="20"/>
                <w:lang w:val="en-US" w:eastAsia="en-US" w:bidi="ar-SA"/>
              </w:rPr>
              <w:t>□</w:t>
            </w:r>
            <w:r>
              <w:rPr>
                <w:rFonts w:hint="eastAsia" w:ascii="楷体" w:hAnsi="楷体" w:eastAsia="楷体" w:cs="楷体"/>
                <w:snapToGrid w:val="0"/>
                <w:color w:val="000000"/>
                <w:spacing w:val="22"/>
                <w:w w:val="101"/>
                <w:kern w:val="0"/>
                <w:position w:val="4"/>
                <w:sz w:val="20"/>
                <w:szCs w:val="20"/>
                <w:lang w:val="en-US" w:eastAsia="en-US" w:bidi="ar-SA"/>
              </w:rPr>
              <w:t xml:space="preserve"> </w:t>
            </w:r>
            <w:r>
              <w:rPr>
                <w:rFonts w:hint="eastAsia" w:ascii="楷体" w:hAnsi="楷体" w:eastAsia="楷体" w:cs="楷体"/>
                <w:snapToGrid w:val="0"/>
                <w:color w:val="000000"/>
                <w:kern w:val="0"/>
                <w:position w:val="4"/>
                <w:sz w:val="20"/>
                <w:szCs w:val="20"/>
                <w:lang w:val="en-US" w:eastAsia="en-US" w:bidi="ar-SA"/>
              </w:rPr>
              <w:t>不合格</w:t>
            </w:r>
          </w:p>
          <w:p w14:paraId="77CD2D2B">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2"/>
                <w:kern w:val="0"/>
                <w:sz w:val="20"/>
                <w:szCs w:val="20"/>
                <w:lang w:val="en-US" w:eastAsia="en-US" w:bidi="ar-SA"/>
              </w:rPr>
              <w:t>Fail</w:t>
            </w:r>
          </w:p>
        </w:tc>
        <w:tc>
          <w:tcPr>
            <w:tcW w:w="1559" w:type="dxa"/>
            <w:vAlign w:val="center"/>
          </w:tcPr>
          <w:p w14:paraId="167D9F8A">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position w:val="5"/>
                <w:sz w:val="20"/>
                <w:szCs w:val="20"/>
                <w:lang w:val="en-US" w:eastAsia="en-US" w:bidi="ar-SA"/>
              </w:rPr>
              <w:t>□</w:t>
            </w:r>
            <w:r>
              <w:rPr>
                <w:rFonts w:hint="eastAsia" w:ascii="楷体" w:hAnsi="楷体" w:eastAsia="楷体" w:cs="楷体"/>
                <w:snapToGrid w:val="0"/>
                <w:color w:val="000000"/>
                <w:spacing w:val="22"/>
                <w:w w:val="101"/>
                <w:kern w:val="0"/>
                <w:position w:val="5"/>
                <w:sz w:val="20"/>
                <w:szCs w:val="20"/>
                <w:lang w:val="en-US" w:eastAsia="en-US" w:bidi="ar-SA"/>
              </w:rPr>
              <w:t xml:space="preserve"> </w:t>
            </w:r>
            <w:r>
              <w:rPr>
                <w:rFonts w:hint="eastAsia" w:ascii="楷体" w:hAnsi="楷体" w:eastAsia="楷体" w:cs="楷体"/>
                <w:snapToGrid w:val="0"/>
                <w:color w:val="000000"/>
                <w:spacing w:val="-3"/>
                <w:kern w:val="0"/>
                <w:position w:val="5"/>
                <w:sz w:val="20"/>
                <w:szCs w:val="20"/>
                <w:lang w:val="en-US" w:eastAsia="en-US" w:bidi="ar-SA"/>
              </w:rPr>
              <w:t>合格</w:t>
            </w:r>
          </w:p>
          <w:p w14:paraId="7F4826C9">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3"/>
                <w:kern w:val="0"/>
                <w:sz w:val="20"/>
                <w:szCs w:val="20"/>
                <w:lang w:val="en-US" w:eastAsia="en-US" w:bidi="ar-SA"/>
              </w:rPr>
              <w:t>Pass</w:t>
            </w:r>
          </w:p>
          <w:p w14:paraId="5A1E1D2A">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kern w:val="0"/>
                <w:position w:val="4"/>
                <w:sz w:val="20"/>
                <w:szCs w:val="20"/>
                <w:lang w:val="en-US" w:eastAsia="en-US" w:bidi="ar-SA"/>
              </w:rPr>
              <w:t>□</w:t>
            </w:r>
            <w:r>
              <w:rPr>
                <w:rFonts w:hint="eastAsia" w:ascii="楷体" w:hAnsi="楷体" w:eastAsia="楷体" w:cs="楷体"/>
                <w:snapToGrid w:val="0"/>
                <w:color w:val="000000"/>
                <w:spacing w:val="22"/>
                <w:w w:val="101"/>
                <w:kern w:val="0"/>
                <w:position w:val="4"/>
                <w:sz w:val="20"/>
                <w:szCs w:val="20"/>
                <w:lang w:val="en-US" w:eastAsia="en-US" w:bidi="ar-SA"/>
              </w:rPr>
              <w:t xml:space="preserve"> </w:t>
            </w:r>
            <w:r>
              <w:rPr>
                <w:rFonts w:hint="eastAsia" w:ascii="楷体" w:hAnsi="楷体" w:eastAsia="楷体" w:cs="楷体"/>
                <w:snapToGrid w:val="0"/>
                <w:color w:val="000000"/>
                <w:kern w:val="0"/>
                <w:position w:val="4"/>
                <w:sz w:val="20"/>
                <w:szCs w:val="20"/>
                <w:lang w:val="en-US" w:eastAsia="en-US" w:bidi="ar-SA"/>
              </w:rPr>
              <w:t>不合格</w:t>
            </w:r>
          </w:p>
          <w:p w14:paraId="796D2F2F">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napToGrid w:val="0"/>
                <w:color w:val="000000"/>
                <w:spacing w:val="2"/>
                <w:kern w:val="0"/>
                <w:sz w:val="20"/>
                <w:szCs w:val="20"/>
                <w:lang w:val="en-US" w:eastAsia="en-US" w:bidi="ar-SA"/>
              </w:rPr>
              <w:t>Fail</w:t>
            </w:r>
          </w:p>
        </w:tc>
        <w:tc>
          <w:tcPr>
            <w:tcW w:w="1132" w:type="dxa"/>
            <w:vAlign w:val="center"/>
          </w:tcPr>
          <w:p w14:paraId="434BA92D">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1135" w:type="dxa"/>
            <w:vAlign w:val="center"/>
          </w:tcPr>
          <w:p w14:paraId="55AFB044">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1137" w:type="dxa"/>
            <w:vAlign w:val="center"/>
          </w:tcPr>
          <w:p w14:paraId="1F44366E">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r>
      <w:tr w14:paraId="51C0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679" w:type="dxa"/>
            <w:vMerge w:val="continue"/>
            <w:tcBorders>
              <w:top w:val="nil"/>
            </w:tcBorders>
            <w:vAlign w:val="center"/>
          </w:tcPr>
          <w:p w14:paraId="4F09251D">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711" w:type="dxa"/>
            <w:vMerge w:val="continue"/>
            <w:tcBorders>
              <w:top w:val="nil"/>
            </w:tcBorders>
            <w:vAlign w:val="center"/>
          </w:tcPr>
          <w:p w14:paraId="4F5B83DD">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tc>
        <w:tc>
          <w:tcPr>
            <w:tcW w:w="1699" w:type="dxa"/>
            <w:vAlign w:val="center"/>
          </w:tcPr>
          <w:p w14:paraId="037DD7FD">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4"/>
                <w:kern w:val="0"/>
                <w:sz w:val="20"/>
                <w:szCs w:val="20"/>
                <w:lang w:val="en-US" w:eastAsia="en-US" w:bidi="ar-SA"/>
              </w:rPr>
              <w:t>灭菌後的生物监</w:t>
            </w:r>
          </w:p>
          <w:p w14:paraId="1BA5F45F">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4"/>
                <w:kern w:val="0"/>
                <w:sz w:val="20"/>
                <w:szCs w:val="20"/>
                <w:lang w:val="en-US" w:eastAsia="en-US" w:bidi="ar-SA"/>
              </w:rPr>
              <w:t>测指示卡</w:t>
            </w:r>
          </w:p>
          <w:p w14:paraId="003BE471">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Biological</w:t>
            </w:r>
          </w:p>
          <w:p w14:paraId="62CBC8DB">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indicator after</w:t>
            </w:r>
          </w:p>
          <w:p w14:paraId="33019570">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2"/>
                <w:kern w:val="0"/>
                <w:sz w:val="20"/>
                <w:szCs w:val="20"/>
                <w:lang w:val="en-US" w:eastAsia="en-US" w:bidi="ar-SA"/>
              </w:rPr>
              <w:t>sterilization</w:t>
            </w:r>
          </w:p>
        </w:tc>
        <w:tc>
          <w:tcPr>
            <w:tcW w:w="1702" w:type="dxa"/>
            <w:vAlign w:val="center"/>
          </w:tcPr>
          <w:p w14:paraId="7FEB5F21">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对照管（有生长）</w:t>
            </w:r>
          </w:p>
        </w:tc>
        <w:tc>
          <w:tcPr>
            <w:tcW w:w="1843" w:type="dxa"/>
            <w:vAlign w:val="center"/>
          </w:tcPr>
          <w:p w14:paraId="4C0456E3">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3"/>
                <w:kern w:val="0"/>
                <w:sz w:val="20"/>
                <w:szCs w:val="20"/>
                <w:lang w:val="en-US" w:eastAsia="en-US" w:bidi="ar-SA"/>
              </w:rPr>
              <w:t>灭菌后（无生长）</w:t>
            </w:r>
          </w:p>
        </w:tc>
        <w:tc>
          <w:tcPr>
            <w:tcW w:w="9215" w:type="dxa"/>
            <w:gridSpan w:val="7"/>
            <w:vAlign w:val="center"/>
          </w:tcPr>
          <w:p w14:paraId="51BFC807">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p w14:paraId="1B8D503B">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p>
          <w:p w14:paraId="031DA2EE">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6"/>
                <w:kern w:val="0"/>
                <w:sz w:val="20"/>
                <w:szCs w:val="20"/>
                <w:lang w:val="en-US" w:eastAsia="en-US" w:bidi="ar-SA"/>
              </w:rPr>
              <w:t>灭菌後的化学监测指示卡</w:t>
            </w:r>
          </w:p>
          <w:p w14:paraId="10607F65">
            <w:pPr>
              <w:keepNext w:val="0"/>
              <w:keepLines w:val="0"/>
              <w:pageBreakBefore w:val="0"/>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楷体" w:cs="Times New Roman"/>
                <w:snapToGrid w:val="0"/>
                <w:color w:val="000000"/>
                <w:kern w:val="0"/>
                <w:sz w:val="20"/>
                <w:szCs w:val="20"/>
                <w:lang w:val="en-US" w:eastAsia="en-US" w:bidi="ar-SA"/>
              </w:rPr>
            </w:pPr>
            <w:r>
              <w:rPr>
                <w:rFonts w:hint="default" w:ascii="Times New Roman" w:hAnsi="Times New Roman" w:eastAsia="楷体" w:cs="Times New Roman"/>
                <w:snapToGrid w:val="0"/>
                <w:color w:val="000000"/>
                <w:spacing w:val="4"/>
                <w:kern w:val="0"/>
                <w:sz w:val="20"/>
                <w:szCs w:val="20"/>
                <w:lang w:val="en-US" w:eastAsia="en-US" w:bidi="ar-SA"/>
              </w:rPr>
              <w:t>Chemical indicator afte</w:t>
            </w:r>
            <w:r>
              <w:rPr>
                <w:rFonts w:hint="default" w:ascii="Times New Roman" w:hAnsi="Times New Roman" w:eastAsia="楷体" w:cs="Times New Roman"/>
                <w:snapToGrid w:val="0"/>
                <w:color w:val="000000"/>
                <w:spacing w:val="3"/>
                <w:kern w:val="0"/>
                <w:sz w:val="20"/>
                <w:szCs w:val="20"/>
                <w:lang w:val="en-US" w:eastAsia="en-US" w:bidi="ar-SA"/>
              </w:rPr>
              <w:t>r sterilization</w:t>
            </w:r>
          </w:p>
        </w:tc>
      </w:tr>
    </w:tbl>
    <w:p w14:paraId="78BAEDE9">
      <w:pPr>
        <w:keepNext w:val="0"/>
        <w:keepLines w:val="0"/>
        <w:pageBreakBefore w:val="0"/>
        <w:wordWrap/>
        <w:overflowPunct/>
        <w:topLinePunct w:val="0"/>
        <w:autoSpaceDE w:val="0"/>
        <w:autoSpaceDN w:val="0"/>
        <w:bidi w:val="0"/>
        <w:adjustRightInd/>
        <w:snapToGrid/>
        <w:spacing w:line="240" w:lineRule="auto"/>
        <w:jc w:val="left"/>
        <w:rPr>
          <w:rFonts w:hint="eastAsia" w:ascii="黑体" w:hAnsi="黑体" w:eastAsia="黑体" w:cs="黑体"/>
          <w:b w:val="0"/>
          <w:bCs w:val="0"/>
          <w:i w:val="0"/>
          <w:iCs w:val="0"/>
          <w:spacing w:val="4"/>
          <w:sz w:val="22"/>
          <w:szCs w:val="22"/>
          <w:lang w:val="en-US" w:eastAsia="zh-CN"/>
        </w:rPr>
      </w:pPr>
    </w:p>
    <w:sectPr>
      <w:pgSz w:w="16840" w:h="11910" w:orient="landscape"/>
      <w:pgMar w:top="980" w:right="1480" w:bottom="800" w:left="1200" w:header="0" w:footer="8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A3FC">
    <w:pPr>
      <w:pStyle w:val="5"/>
      <w:spacing w:line="14" w:lineRule="auto"/>
      <w:ind w:left="0"/>
      <w:rPr>
        <w:sz w:val="10"/>
      </w:rPr>
    </w:pPr>
    <w:r>
      <w:rPr>
        <w:lang w:val="en-US" w:bidi="ar-SA"/>
      </w:rPr>
      <w:drawing>
        <wp:anchor distT="0" distB="0" distL="0" distR="0" simplePos="0" relativeHeight="251660288" behindDoc="1" locked="0" layoutInCell="1" allowOverlap="1">
          <wp:simplePos x="0" y="0"/>
          <wp:positionH relativeFrom="page">
            <wp:posOffset>3689350</wp:posOffset>
          </wp:positionH>
          <wp:positionV relativeFrom="page">
            <wp:posOffset>9922510</wp:posOffset>
          </wp:positionV>
          <wp:extent cx="57785" cy="1403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57912" cy="140208"/>
                  </a:xfrm>
                  <a:prstGeom prst="rect">
                    <a:avLst/>
                  </a:prstGeom>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3635375</wp:posOffset>
              </wp:positionH>
              <wp:positionV relativeFrom="page">
                <wp:posOffset>9933940</wp:posOffset>
              </wp:positionV>
              <wp:extent cx="16700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0EDC098">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6.25pt;margin-top:782.2pt;height:11pt;width:13.15pt;mso-position-horizontal-relative:page;mso-position-vertical-relative:page;z-index:-251655168;mso-width-relative:page;mso-height-relative:page;" filled="f" stroked="f" coordsize="21600,21600" o:gfxdata="UEsDBAoAAAAAAIdO4kAAAAAAAAAAAAAAAAAEAAAAZHJzL1BLAwQUAAAACACHTuJAfOQ1EtsAAAAN&#10;AQAADwAAAGRycy9kb3ducmV2LnhtbE2PzU7DMBCE70i8g7VI3KjdKglpiFMhBCckRBoOHJ3YTazG&#10;6xC7P7w92xM97syn2Zlyc3YjO5o5WI8SlgsBzGDntcVewlfz9pADC1GhVqNHI+HXBNhUtzelKrQ/&#10;YW2O29gzCsFQKAlDjFPBeegG41RY+MkgeTs/OxXpnHuuZ3WicDfylRAZd8oifRjUZF4G0+23Byfh&#10;+RvrV/vz0X7Wu9o2zVrge7aX8v5uKZ6ARXOO/zBc6lN1qKhT6w+oAxslpI+rlFAy0ixJgBGSrnNa&#10;016kPEuAVyW/XlH9AVBLAwQUAAAACACHTuJAgEL5WLgBAABxAwAADgAAAGRycy9lMm9Eb2MueG1s&#10;rVNLbtswEN0XyB0I7mvKLpq2guUAgZGgQNEWSHsAmiItAvyBQ1vyBdobdNVN9z2Xz9EhZTlNsski&#10;G2p+fDPvDbW8GqwhexlBe9fQ+ayiRDrhW+22Df3+7eb1e0ogcddy451s6EECvVpdvFr2oZYL33nT&#10;ykgQxEHdh4Z2KYWaMRCdtBxmPkiHSeWj5QnduGVt5D2iW8MWVXXJeh/bEL2QABhdj0l6QozPAfRK&#10;aSHXXuysdGlEjdLwhJSg0wHoqkyrlBTpi1IgEzENRaapnNgE7U0+2WrJ623kodPiNAJ/zgiPOFmu&#10;HTY9Q6154mQX9RMoq0X04FWaCW/ZSKQogizm1SNt7joeZOGCUkM4iw4vBys+779GotuGLihx3OLC&#10;j79+Hn//Pf75QeZZnj5AjVV3AevScO0HfDRTHDCYWQ8q2vxFPgTzKO7hLK4cEhH50uW7qnpLicDU&#10;/M0HdDIKu78cIqRb6S3JRkMj7q5IyvefII2lU0nu5fyNNqbsz7gHAcTMEZYnHyfMVho2w4nOxrcH&#10;ZGM+OlQyv4rJiJOxmYxdiHrb4TiFc4HETZS5T68mr/p/vzS+/1N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5DUS2wAAAA0BAAAPAAAAAAAAAAEAIAAAACIAAABkcnMvZG93bnJldi54bWxQSwEC&#10;FAAUAAAACACHTuJAgEL5WLgBAABxAwAADgAAAAAAAAABACAAAAAqAQAAZHJzL2Uyb0RvYy54bWxQ&#10;SwUGAAAAAAYABgBZAQAAVAUAAAAA&#10;">
              <v:fill on="f" focussize="0,0"/>
              <v:stroke on="f"/>
              <v:imagedata o:title=""/>
              <o:lock v:ext="edit" aspectratio="f"/>
              <v:textbox inset="0mm,0mm,0mm,0mm">
                <w:txbxContent>
                  <w:p w14:paraId="30EDC098">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E04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6868D"/>
    <w:multiLevelType w:val="singleLevel"/>
    <w:tmpl w:val="8226868D"/>
    <w:lvl w:ilvl="0" w:tentative="0">
      <w:start w:val="1"/>
      <w:numFmt w:val="chineseCounting"/>
      <w:suff w:val="nothing"/>
      <w:lvlText w:val="（%1）"/>
      <w:lvlJc w:val="left"/>
      <w:pPr>
        <w:ind w:left="0" w:firstLine="420"/>
      </w:pPr>
      <w:rPr>
        <w:rFonts w:hint="eastAsia"/>
      </w:rPr>
    </w:lvl>
  </w:abstractNum>
  <w:abstractNum w:abstractNumId="1">
    <w:nsid w:val="868398C6"/>
    <w:multiLevelType w:val="singleLevel"/>
    <w:tmpl w:val="868398C6"/>
    <w:lvl w:ilvl="0" w:tentative="0">
      <w:start w:val="3"/>
      <w:numFmt w:val="chineseCounting"/>
      <w:suff w:val="space"/>
      <w:lvlText w:val="第%1章"/>
      <w:lvlJc w:val="left"/>
      <w:pPr>
        <w:tabs>
          <w:tab w:val="left" w:pos="0"/>
        </w:tabs>
      </w:pPr>
      <w:rPr>
        <w:rFonts w:hint="eastAsia"/>
        <w:b/>
        <w:bCs/>
        <w:sz w:val="32"/>
      </w:rPr>
    </w:lvl>
  </w:abstractNum>
  <w:abstractNum w:abstractNumId="2">
    <w:nsid w:val="8827D411"/>
    <w:multiLevelType w:val="singleLevel"/>
    <w:tmpl w:val="8827D411"/>
    <w:lvl w:ilvl="0" w:tentative="0">
      <w:start w:val="1"/>
      <w:numFmt w:val="decimal"/>
      <w:suff w:val="space"/>
      <w:lvlText w:val="%1."/>
      <w:lvlJc w:val="left"/>
      <w:pPr>
        <w:tabs>
          <w:tab w:val="left" w:pos="397"/>
        </w:tabs>
        <w:ind w:left="0" w:leftChars="0" w:firstLine="0" w:firstLineChars="0"/>
      </w:pPr>
      <w:rPr>
        <w:rFonts w:hint="default"/>
      </w:rPr>
    </w:lvl>
  </w:abstractNum>
  <w:abstractNum w:abstractNumId="3">
    <w:nsid w:val="8AD16FDA"/>
    <w:multiLevelType w:val="singleLevel"/>
    <w:tmpl w:val="8AD16FDA"/>
    <w:lvl w:ilvl="0" w:tentative="0">
      <w:start w:val="1"/>
      <w:numFmt w:val="decimal"/>
      <w:lvlText w:val="%1."/>
      <w:lvlJc w:val="left"/>
      <w:pPr>
        <w:ind w:left="425" w:hanging="425"/>
      </w:pPr>
      <w:rPr>
        <w:rFonts w:hint="default"/>
      </w:rPr>
    </w:lvl>
  </w:abstractNum>
  <w:abstractNum w:abstractNumId="4">
    <w:nsid w:val="8BC15EDA"/>
    <w:multiLevelType w:val="singleLevel"/>
    <w:tmpl w:val="8BC15EDA"/>
    <w:lvl w:ilvl="0" w:tentative="0">
      <w:start w:val="1"/>
      <w:numFmt w:val="bullet"/>
      <w:suff w:val="space"/>
      <w:lvlText w:val=""/>
      <w:lvlJc w:val="left"/>
      <w:pPr>
        <w:ind w:left="420" w:hanging="420"/>
      </w:pPr>
      <w:rPr>
        <w:rFonts w:hint="default" w:ascii="Wingdings" w:hAnsi="Wingdings"/>
      </w:rPr>
    </w:lvl>
  </w:abstractNum>
  <w:abstractNum w:abstractNumId="5">
    <w:nsid w:val="8C2888BE"/>
    <w:multiLevelType w:val="singleLevel"/>
    <w:tmpl w:val="8C2888BE"/>
    <w:lvl w:ilvl="0" w:tentative="0">
      <w:start w:val="1"/>
      <w:numFmt w:val="decimal"/>
      <w:suff w:val="space"/>
      <w:lvlText w:val="%1."/>
      <w:lvlJc w:val="left"/>
      <w:pPr>
        <w:tabs>
          <w:tab w:val="left" w:pos="0"/>
        </w:tabs>
        <w:ind w:left="454" w:leftChars="0" w:hanging="454" w:firstLineChars="0"/>
      </w:pPr>
      <w:rPr>
        <w:rFonts w:hint="default"/>
        <w:sz w:val="28"/>
      </w:rPr>
    </w:lvl>
  </w:abstractNum>
  <w:abstractNum w:abstractNumId="6">
    <w:nsid w:val="8D211C3E"/>
    <w:multiLevelType w:val="singleLevel"/>
    <w:tmpl w:val="8D211C3E"/>
    <w:lvl w:ilvl="0" w:tentative="0">
      <w:start w:val="1"/>
      <w:numFmt w:val="chineseCounting"/>
      <w:suff w:val="nothing"/>
      <w:lvlText w:val="%1、"/>
      <w:lvlJc w:val="left"/>
      <w:pPr>
        <w:ind w:left="0" w:firstLine="420"/>
      </w:pPr>
      <w:rPr>
        <w:rFonts w:hint="eastAsia"/>
      </w:rPr>
    </w:lvl>
  </w:abstractNum>
  <w:abstractNum w:abstractNumId="7">
    <w:nsid w:val="8D7BA138"/>
    <w:multiLevelType w:val="singleLevel"/>
    <w:tmpl w:val="8D7BA138"/>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8">
    <w:nsid w:val="8DE34F3C"/>
    <w:multiLevelType w:val="singleLevel"/>
    <w:tmpl w:val="8DE34F3C"/>
    <w:lvl w:ilvl="0" w:tentative="0">
      <w:start w:val="1"/>
      <w:numFmt w:val="decimal"/>
      <w:suff w:val="space"/>
      <w:lvlText w:val="%1."/>
      <w:lvlJc w:val="left"/>
      <w:pPr>
        <w:ind w:left="425" w:hanging="425"/>
      </w:pPr>
      <w:rPr>
        <w:rFonts w:hint="default"/>
      </w:rPr>
    </w:lvl>
  </w:abstractNum>
  <w:abstractNum w:abstractNumId="9">
    <w:nsid w:val="8E769E19"/>
    <w:multiLevelType w:val="singleLevel"/>
    <w:tmpl w:val="8E769E19"/>
    <w:lvl w:ilvl="0" w:tentative="0">
      <w:start w:val="1"/>
      <w:numFmt w:val="decimal"/>
      <w:suff w:val="space"/>
      <w:lvlText w:val="(%1)"/>
      <w:lvlJc w:val="left"/>
      <w:pPr>
        <w:tabs>
          <w:tab w:val="left" w:pos="420"/>
        </w:tabs>
        <w:ind w:left="874" w:leftChars="0" w:hanging="454" w:firstLineChars="0"/>
      </w:pPr>
      <w:rPr>
        <w:rFonts w:hint="default"/>
      </w:rPr>
    </w:lvl>
  </w:abstractNum>
  <w:abstractNum w:abstractNumId="10">
    <w:nsid w:val="8E7A6A78"/>
    <w:multiLevelType w:val="singleLevel"/>
    <w:tmpl w:val="8E7A6A78"/>
    <w:lvl w:ilvl="0" w:tentative="0">
      <w:start w:val="1"/>
      <w:numFmt w:val="decimal"/>
      <w:suff w:val="space"/>
      <w:lvlText w:val="%1."/>
      <w:lvlJc w:val="left"/>
      <w:pPr>
        <w:tabs>
          <w:tab w:val="left" w:pos="0"/>
        </w:tabs>
        <w:ind w:left="420" w:leftChars="0" w:hanging="420" w:firstLineChars="0"/>
      </w:pPr>
      <w:rPr>
        <w:rFonts w:hint="default"/>
        <w:sz w:val="28"/>
      </w:rPr>
    </w:lvl>
  </w:abstractNum>
  <w:abstractNum w:abstractNumId="11">
    <w:nsid w:val="8F53607B"/>
    <w:multiLevelType w:val="singleLevel"/>
    <w:tmpl w:val="8F53607B"/>
    <w:lvl w:ilvl="0" w:tentative="0">
      <w:start w:val="1"/>
      <w:numFmt w:val="decimal"/>
      <w:suff w:val="space"/>
      <w:lvlText w:val="%1."/>
      <w:lvlJc w:val="left"/>
      <w:pPr>
        <w:tabs>
          <w:tab w:val="left" w:pos="397"/>
        </w:tabs>
        <w:ind w:left="0" w:leftChars="0" w:firstLine="0" w:firstLineChars="0"/>
      </w:pPr>
      <w:rPr>
        <w:rFonts w:hint="default"/>
      </w:rPr>
    </w:lvl>
  </w:abstractNum>
  <w:abstractNum w:abstractNumId="12">
    <w:nsid w:val="8F7C4892"/>
    <w:multiLevelType w:val="singleLevel"/>
    <w:tmpl w:val="8F7C4892"/>
    <w:lvl w:ilvl="0" w:tentative="0">
      <w:start w:val="1"/>
      <w:numFmt w:val="chineseCounting"/>
      <w:suff w:val="nothing"/>
      <w:lvlText w:val="%1、"/>
      <w:lvlJc w:val="left"/>
      <w:pPr>
        <w:ind w:left="0" w:firstLine="420"/>
      </w:pPr>
      <w:rPr>
        <w:rFonts w:hint="eastAsia"/>
      </w:rPr>
    </w:lvl>
  </w:abstractNum>
  <w:abstractNum w:abstractNumId="13">
    <w:nsid w:val="8FFDFBCE"/>
    <w:multiLevelType w:val="singleLevel"/>
    <w:tmpl w:val="8FFDFBCE"/>
    <w:lvl w:ilvl="0" w:tentative="0">
      <w:start w:val="1"/>
      <w:numFmt w:val="decimalEnclosedCircleChinese"/>
      <w:suff w:val="nothing"/>
      <w:lvlText w:val="%1　"/>
      <w:lvlJc w:val="left"/>
      <w:pPr>
        <w:ind w:left="0" w:firstLine="400"/>
      </w:pPr>
      <w:rPr>
        <w:rFonts w:hint="eastAsia"/>
      </w:rPr>
    </w:lvl>
  </w:abstractNum>
  <w:abstractNum w:abstractNumId="14">
    <w:nsid w:val="9262D1D0"/>
    <w:multiLevelType w:val="singleLevel"/>
    <w:tmpl w:val="9262D1D0"/>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15">
    <w:nsid w:val="94652C54"/>
    <w:multiLevelType w:val="singleLevel"/>
    <w:tmpl w:val="94652C54"/>
    <w:lvl w:ilvl="0" w:tentative="0">
      <w:start w:val="1"/>
      <w:numFmt w:val="chineseCounting"/>
      <w:suff w:val="nothing"/>
      <w:lvlText w:val="（%1）"/>
      <w:lvlJc w:val="left"/>
      <w:pPr>
        <w:ind w:left="0" w:firstLine="420"/>
      </w:pPr>
      <w:rPr>
        <w:rFonts w:hint="eastAsia"/>
      </w:rPr>
    </w:lvl>
  </w:abstractNum>
  <w:abstractNum w:abstractNumId="16">
    <w:nsid w:val="9726EED8"/>
    <w:multiLevelType w:val="singleLevel"/>
    <w:tmpl w:val="9726EED8"/>
    <w:lvl w:ilvl="0" w:tentative="0">
      <w:start w:val="1"/>
      <w:numFmt w:val="decimalEnclosedCircleChinese"/>
      <w:suff w:val="nothing"/>
      <w:lvlText w:val="%1　"/>
      <w:lvlJc w:val="left"/>
      <w:pPr>
        <w:ind w:left="0" w:firstLine="400"/>
      </w:pPr>
      <w:rPr>
        <w:rFonts w:hint="eastAsia" w:ascii="Times New Roman" w:hAnsi="Times New Roman" w:cs="Times New Roman"/>
      </w:rPr>
    </w:lvl>
  </w:abstractNum>
  <w:abstractNum w:abstractNumId="17">
    <w:nsid w:val="992D2A1A"/>
    <w:multiLevelType w:val="singleLevel"/>
    <w:tmpl w:val="992D2A1A"/>
    <w:lvl w:ilvl="0" w:tentative="0">
      <w:start w:val="1"/>
      <w:numFmt w:val="chineseCounting"/>
      <w:suff w:val="space"/>
      <w:lvlText w:val="（%1）"/>
      <w:lvlJc w:val="left"/>
      <w:pPr>
        <w:ind w:left="0" w:firstLine="420"/>
      </w:pPr>
      <w:rPr>
        <w:rFonts w:hint="eastAsia"/>
        <w:sz w:val="28"/>
      </w:rPr>
    </w:lvl>
  </w:abstractNum>
  <w:abstractNum w:abstractNumId="18">
    <w:nsid w:val="9C9175A9"/>
    <w:multiLevelType w:val="singleLevel"/>
    <w:tmpl w:val="9C9175A9"/>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19">
    <w:nsid w:val="9CA512CA"/>
    <w:multiLevelType w:val="singleLevel"/>
    <w:tmpl w:val="9CA512CA"/>
    <w:lvl w:ilvl="0" w:tentative="0">
      <w:start w:val="1"/>
      <w:numFmt w:val="decimal"/>
      <w:suff w:val="space"/>
      <w:lvlText w:val="%1."/>
      <w:lvlJc w:val="left"/>
      <w:pPr>
        <w:tabs>
          <w:tab w:val="left" w:pos="420"/>
        </w:tabs>
        <w:ind w:left="425" w:hanging="425"/>
      </w:pPr>
      <w:rPr>
        <w:rFonts w:hint="default" w:ascii="Times New Roman" w:hAnsi="Times New Roman" w:cs="Times New Roman"/>
      </w:rPr>
    </w:lvl>
  </w:abstractNum>
  <w:abstractNum w:abstractNumId="20">
    <w:nsid w:val="9E885B5C"/>
    <w:multiLevelType w:val="singleLevel"/>
    <w:tmpl w:val="9E885B5C"/>
    <w:lvl w:ilvl="0" w:tentative="0">
      <w:start w:val="1"/>
      <w:numFmt w:val="chineseCounting"/>
      <w:suff w:val="nothing"/>
      <w:lvlText w:val="%1、"/>
      <w:lvlJc w:val="left"/>
      <w:rPr>
        <w:rFonts w:hint="eastAsia"/>
      </w:rPr>
    </w:lvl>
  </w:abstractNum>
  <w:abstractNum w:abstractNumId="21">
    <w:nsid w:val="A6845BEB"/>
    <w:multiLevelType w:val="singleLevel"/>
    <w:tmpl w:val="A6845BEB"/>
    <w:lvl w:ilvl="0" w:tentative="0">
      <w:start w:val="1"/>
      <w:numFmt w:val="decimalEnclosedCircleChinese"/>
      <w:suff w:val="nothing"/>
      <w:lvlText w:val="%1　"/>
      <w:lvlJc w:val="left"/>
      <w:pPr>
        <w:ind w:left="0" w:firstLine="400"/>
      </w:pPr>
      <w:rPr>
        <w:rFonts w:hint="eastAsia"/>
      </w:rPr>
    </w:lvl>
  </w:abstractNum>
  <w:abstractNum w:abstractNumId="22">
    <w:nsid w:val="A897A5E7"/>
    <w:multiLevelType w:val="singleLevel"/>
    <w:tmpl w:val="A897A5E7"/>
    <w:lvl w:ilvl="0" w:tentative="0">
      <w:start w:val="1"/>
      <w:numFmt w:val="chineseCounting"/>
      <w:suff w:val="nothing"/>
      <w:lvlText w:val="（%1）"/>
      <w:lvlJc w:val="left"/>
      <w:pPr>
        <w:ind w:left="0" w:firstLine="420"/>
      </w:pPr>
      <w:rPr>
        <w:rFonts w:hint="eastAsia"/>
      </w:rPr>
    </w:lvl>
  </w:abstractNum>
  <w:abstractNum w:abstractNumId="23">
    <w:nsid w:val="AA3AFE6C"/>
    <w:multiLevelType w:val="singleLevel"/>
    <w:tmpl w:val="AA3AFE6C"/>
    <w:lvl w:ilvl="0" w:tentative="0">
      <w:start w:val="1"/>
      <w:numFmt w:val="decimal"/>
      <w:suff w:val="nothing"/>
      <w:lvlText w:val="%1．"/>
      <w:lvlJc w:val="left"/>
      <w:pPr>
        <w:ind w:left="0" w:firstLine="397"/>
      </w:pPr>
      <w:rPr>
        <w:rFonts w:hint="default"/>
        <w:sz w:val="28"/>
      </w:rPr>
    </w:lvl>
  </w:abstractNum>
  <w:abstractNum w:abstractNumId="24">
    <w:nsid w:val="AAAB1A47"/>
    <w:multiLevelType w:val="singleLevel"/>
    <w:tmpl w:val="AAAB1A47"/>
    <w:lvl w:ilvl="0" w:tentative="0">
      <w:start w:val="1"/>
      <w:numFmt w:val="decimal"/>
      <w:suff w:val="nothing"/>
      <w:lvlText w:val="步骤%1："/>
      <w:lvlJc w:val="left"/>
      <w:pPr>
        <w:tabs>
          <w:tab w:val="left" w:pos="420"/>
        </w:tabs>
      </w:pPr>
      <w:rPr>
        <w:rFonts w:hint="default" w:ascii="宋体" w:hAnsi="宋体" w:eastAsia="宋体" w:cs="宋体"/>
      </w:rPr>
    </w:lvl>
  </w:abstractNum>
  <w:abstractNum w:abstractNumId="25">
    <w:nsid w:val="AABCA62B"/>
    <w:multiLevelType w:val="singleLevel"/>
    <w:tmpl w:val="AABCA62B"/>
    <w:lvl w:ilvl="0" w:tentative="0">
      <w:start w:val="1"/>
      <w:numFmt w:val="chineseCounting"/>
      <w:suff w:val="nothing"/>
      <w:lvlText w:val="%1、"/>
      <w:lvlJc w:val="left"/>
      <w:pPr>
        <w:ind w:left="0" w:firstLine="420"/>
      </w:pPr>
      <w:rPr>
        <w:rFonts w:hint="eastAsia"/>
      </w:rPr>
    </w:lvl>
  </w:abstractNum>
  <w:abstractNum w:abstractNumId="26">
    <w:nsid w:val="ABF362EC"/>
    <w:multiLevelType w:val="singleLevel"/>
    <w:tmpl w:val="ABF362EC"/>
    <w:lvl w:ilvl="0" w:tentative="0">
      <w:start w:val="1"/>
      <w:numFmt w:val="decimalEnclosedCircleChinese"/>
      <w:suff w:val="nothing"/>
      <w:lvlText w:val="%1　"/>
      <w:lvlJc w:val="left"/>
      <w:pPr>
        <w:ind w:left="0" w:firstLine="400"/>
      </w:pPr>
      <w:rPr>
        <w:rFonts w:hint="eastAsia"/>
      </w:rPr>
    </w:lvl>
  </w:abstractNum>
  <w:abstractNum w:abstractNumId="27">
    <w:nsid w:val="AC2D5B61"/>
    <w:multiLevelType w:val="singleLevel"/>
    <w:tmpl w:val="AC2D5B61"/>
    <w:lvl w:ilvl="0" w:tentative="0">
      <w:start w:val="1"/>
      <w:numFmt w:val="decimalEnclosedCircleChinese"/>
      <w:suff w:val="nothing"/>
      <w:lvlText w:val="%1　"/>
      <w:lvlJc w:val="left"/>
      <w:pPr>
        <w:ind w:left="0" w:firstLine="400"/>
      </w:pPr>
      <w:rPr>
        <w:rFonts w:hint="eastAsia"/>
      </w:rPr>
    </w:lvl>
  </w:abstractNum>
  <w:abstractNum w:abstractNumId="28">
    <w:nsid w:val="B304005F"/>
    <w:multiLevelType w:val="singleLevel"/>
    <w:tmpl w:val="B304005F"/>
    <w:lvl w:ilvl="0" w:tentative="0">
      <w:start w:val="1"/>
      <w:numFmt w:val="decimal"/>
      <w:suff w:val="space"/>
      <w:lvlText w:val="%1."/>
      <w:lvlJc w:val="left"/>
      <w:pPr>
        <w:tabs>
          <w:tab w:val="left" w:pos="0"/>
        </w:tabs>
        <w:ind w:left="420" w:leftChars="0" w:hanging="420" w:firstLineChars="0"/>
      </w:pPr>
      <w:rPr>
        <w:rFonts w:hint="default"/>
        <w:sz w:val="28"/>
      </w:rPr>
    </w:lvl>
  </w:abstractNum>
  <w:abstractNum w:abstractNumId="29">
    <w:nsid w:val="B431665D"/>
    <w:multiLevelType w:val="singleLevel"/>
    <w:tmpl w:val="B431665D"/>
    <w:lvl w:ilvl="0" w:tentative="0">
      <w:start w:val="1"/>
      <w:numFmt w:val="decimal"/>
      <w:suff w:val="space"/>
      <w:lvlText w:val="%1."/>
      <w:lvlJc w:val="left"/>
      <w:pPr>
        <w:tabs>
          <w:tab w:val="left" w:pos="0"/>
        </w:tabs>
        <w:ind w:left="0" w:leftChars="0" w:firstLine="0" w:firstLineChars="0"/>
      </w:pPr>
      <w:rPr>
        <w:rFonts w:hint="default" w:ascii="Times New Roman" w:hAnsi="Times New Roman" w:eastAsia="宋体" w:cs="Times New Roman"/>
        <w:sz w:val="28"/>
        <w:szCs w:val="28"/>
      </w:rPr>
    </w:lvl>
  </w:abstractNum>
  <w:abstractNum w:abstractNumId="30">
    <w:nsid w:val="B5CC1E53"/>
    <w:multiLevelType w:val="singleLevel"/>
    <w:tmpl w:val="B5CC1E53"/>
    <w:lvl w:ilvl="0" w:tentative="0">
      <w:start w:val="1"/>
      <w:numFmt w:val="chineseCounting"/>
      <w:suff w:val="nothing"/>
      <w:lvlText w:val="%1、"/>
      <w:lvlJc w:val="left"/>
      <w:pPr>
        <w:ind w:left="0" w:firstLine="420"/>
      </w:pPr>
      <w:rPr>
        <w:rFonts w:hint="eastAsia"/>
      </w:rPr>
    </w:lvl>
  </w:abstractNum>
  <w:abstractNum w:abstractNumId="31">
    <w:nsid w:val="B8D9946F"/>
    <w:multiLevelType w:val="singleLevel"/>
    <w:tmpl w:val="B8D9946F"/>
    <w:lvl w:ilvl="0" w:tentative="0">
      <w:start w:val="1"/>
      <w:numFmt w:val="chineseCounting"/>
      <w:suff w:val="nothing"/>
      <w:lvlText w:val="（%1）"/>
      <w:lvlJc w:val="left"/>
      <w:pPr>
        <w:ind w:left="0" w:firstLine="420"/>
      </w:pPr>
      <w:rPr>
        <w:rFonts w:hint="eastAsia"/>
      </w:rPr>
    </w:lvl>
  </w:abstractNum>
  <w:abstractNum w:abstractNumId="32">
    <w:nsid w:val="B9E1EE2A"/>
    <w:multiLevelType w:val="singleLevel"/>
    <w:tmpl w:val="B9E1EE2A"/>
    <w:lvl w:ilvl="0" w:tentative="0">
      <w:start w:val="1"/>
      <w:numFmt w:val="bullet"/>
      <w:lvlText w:val=""/>
      <w:lvlJc w:val="left"/>
      <w:pPr>
        <w:ind w:left="420" w:hanging="420"/>
      </w:pPr>
      <w:rPr>
        <w:rFonts w:hint="default" w:ascii="Wingdings" w:hAnsi="Wingdings"/>
      </w:rPr>
    </w:lvl>
  </w:abstractNum>
  <w:abstractNum w:abstractNumId="33">
    <w:nsid w:val="BE1616FD"/>
    <w:multiLevelType w:val="singleLevel"/>
    <w:tmpl w:val="BE1616FD"/>
    <w:lvl w:ilvl="0" w:tentative="0">
      <w:start w:val="1"/>
      <w:numFmt w:val="decimal"/>
      <w:suff w:val="nothing"/>
      <w:lvlText w:val="%1．"/>
      <w:lvlJc w:val="left"/>
      <w:pPr>
        <w:ind w:left="0" w:firstLine="400"/>
      </w:pPr>
      <w:rPr>
        <w:rFonts w:hint="default"/>
      </w:rPr>
    </w:lvl>
  </w:abstractNum>
  <w:abstractNum w:abstractNumId="34">
    <w:nsid w:val="BEA283CE"/>
    <w:multiLevelType w:val="singleLevel"/>
    <w:tmpl w:val="BEA283CE"/>
    <w:lvl w:ilvl="0" w:tentative="0">
      <w:start w:val="1"/>
      <w:numFmt w:val="decimal"/>
      <w:suff w:val="space"/>
      <w:lvlText w:val="%1."/>
      <w:lvlJc w:val="left"/>
      <w:pPr>
        <w:tabs>
          <w:tab w:val="left" w:pos="420"/>
        </w:tabs>
        <w:ind w:left="425" w:hanging="425"/>
      </w:pPr>
      <w:rPr>
        <w:rFonts w:hint="default" w:ascii="Times New Roman" w:hAnsi="Times New Roman" w:cs="Times New Roman"/>
      </w:rPr>
    </w:lvl>
  </w:abstractNum>
  <w:abstractNum w:abstractNumId="35">
    <w:nsid w:val="C0DED5C2"/>
    <w:multiLevelType w:val="singleLevel"/>
    <w:tmpl w:val="C0DED5C2"/>
    <w:lvl w:ilvl="0" w:tentative="0">
      <w:start w:val="1"/>
      <w:numFmt w:val="chineseCounting"/>
      <w:suff w:val="nothing"/>
      <w:lvlText w:val="（%1）"/>
      <w:lvlJc w:val="left"/>
      <w:pPr>
        <w:ind w:left="0" w:firstLine="420"/>
      </w:pPr>
      <w:rPr>
        <w:rFonts w:hint="eastAsia"/>
      </w:rPr>
    </w:lvl>
  </w:abstractNum>
  <w:abstractNum w:abstractNumId="36">
    <w:nsid w:val="C730D9EE"/>
    <w:multiLevelType w:val="singleLevel"/>
    <w:tmpl w:val="C730D9EE"/>
    <w:lvl w:ilvl="0" w:tentative="0">
      <w:start w:val="1"/>
      <w:numFmt w:val="decimalEnclosedCircleChinese"/>
      <w:suff w:val="nothing"/>
      <w:lvlText w:val="%1　"/>
      <w:lvlJc w:val="left"/>
      <w:pPr>
        <w:ind w:left="0" w:firstLine="400"/>
      </w:pPr>
      <w:rPr>
        <w:rFonts w:hint="eastAsia"/>
      </w:rPr>
    </w:lvl>
  </w:abstractNum>
  <w:abstractNum w:abstractNumId="37">
    <w:nsid w:val="C9DF67CD"/>
    <w:multiLevelType w:val="singleLevel"/>
    <w:tmpl w:val="C9DF67CD"/>
    <w:lvl w:ilvl="0" w:tentative="0">
      <w:start w:val="1"/>
      <w:numFmt w:val="decimalEnclosedCircleChinese"/>
      <w:suff w:val="nothing"/>
      <w:lvlText w:val="%1　"/>
      <w:lvlJc w:val="left"/>
      <w:pPr>
        <w:ind w:left="0" w:firstLine="397"/>
      </w:pPr>
      <w:rPr>
        <w:rFonts w:hint="eastAsia"/>
        <w:sz w:val="28"/>
      </w:rPr>
    </w:lvl>
  </w:abstractNum>
  <w:abstractNum w:abstractNumId="38">
    <w:nsid w:val="CD50B56F"/>
    <w:multiLevelType w:val="singleLevel"/>
    <w:tmpl w:val="CD50B56F"/>
    <w:lvl w:ilvl="0" w:tentative="0">
      <w:start w:val="1"/>
      <w:numFmt w:val="decimal"/>
      <w:suff w:val="space"/>
      <w:lvlText w:val="%1."/>
      <w:lvlJc w:val="left"/>
      <w:pPr>
        <w:ind w:left="425" w:hanging="425"/>
      </w:pPr>
      <w:rPr>
        <w:rFonts w:hint="default"/>
      </w:rPr>
    </w:lvl>
  </w:abstractNum>
  <w:abstractNum w:abstractNumId="39">
    <w:nsid w:val="CD5C38DC"/>
    <w:multiLevelType w:val="singleLevel"/>
    <w:tmpl w:val="CD5C38DC"/>
    <w:lvl w:ilvl="0" w:tentative="0">
      <w:start w:val="1"/>
      <w:numFmt w:val="decimal"/>
      <w:suff w:val="space"/>
      <w:lvlText w:val="%1."/>
      <w:lvlJc w:val="left"/>
      <w:pPr>
        <w:tabs>
          <w:tab w:val="left" w:pos="397"/>
        </w:tabs>
        <w:ind w:left="0" w:leftChars="0" w:firstLine="0" w:firstLineChars="0"/>
      </w:pPr>
      <w:rPr>
        <w:rFonts w:hint="default"/>
      </w:rPr>
    </w:lvl>
  </w:abstractNum>
  <w:abstractNum w:abstractNumId="40">
    <w:nsid w:val="CEA45C82"/>
    <w:multiLevelType w:val="singleLevel"/>
    <w:tmpl w:val="CEA45C82"/>
    <w:lvl w:ilvl="0" w:tentative="0">
      <w:start w:val="1"/>
      <w:numFmt w:val="decimal"/>
      <w:suff w:val="space"/>
      <w:lvlText w:val="%1."/>
      <w:lvlJc w:val="left"/>
      <w:pPr>
        <w:tabs>
          <w:tab w:val="left" w:pos="397"/>
        </w:tabs>
        <w:ind w:left="0" w:leftChars="0" w:firstLine="0" w:firstLineChars="0"/>
      </w:pPr>
      <w:rPr>
        <w:rFonts w:hint="default"/>
      </w:rPr>
    </w:lvl>
  </w:abstractNum>
  <w:abstractNum w:abstractNumId="41">
    <w:nsid w:val="D01F28C0"/>
    <w:multiLevelType w:val="singleLevel"/>
    <w:tmpl w:val="D01F28C0"/>
    <w:lvl w:ilvl="0" w:tentative="0">
      <w:start w:val="1"/>
      <w:numFmt w:val="decimal"/>
      <w:suff w:val="space"/>
      <w:lvlText w:val="(%1)"/>
      <w:lvlJc w:val="left"/>
      <w:pPr>
        <w:ind w:left="425" w:hanging="425"/>
      </w:pPr>
      <w:rPr>
        <w:rFonts w:hint="default" w:ascii="Times New Roman" w:hAnsi="Times New Roman" w:cs="Times New Roman"/>
      </w:rPr>
    </w:lvl>
  </w:abstractNum>
  <w:abstractNum w:abstractNumId="42">
    <w:nsid w:val="D0AA56C3"/>
    <w:multiLevelType w:val="singleLevel"/>
    <w:tmpl w:val="D0AA56C3"/>
    <w:lvl w:ilvl="0" w:tentative="0">
      <w:start w:val="1"/>
      <w:numFmt w:val="chineseCounting"/>
      <w:suff w:val="nothing"/>
      <w:lvlText w:val="%1、"/>
      <w:lvlJc w:val="left"/>
      <w:pPr>
        <w:ind w:left="0" w:firstLine="420"/>
      </w:pPr>
      <w:rPr>
        <w:rFonts w:hint="eastAsia"/>
      </w:rPr>
    </w:lvl>
  </w:abstractNum>
  <w:abstractNum w:abstractNumId="43">
    <w:nsid w:val="D0D10D37"/>
    <w:multiLevelType w:val="singleLevel"/>
    <w:tmpl w:val="D0D10D37"/>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44">
    <w:nsid w:val="D17640C5"/>
    <w:multiLevelType w:val="singleLevel"/>
    <w:tmpl w:val="D17640C5"/>
    <w:lvl w:ilvl="0" w:tentative="0">
      <w:start w:val="1"/>
      <w:numFmt w:val="decimalEnclosedCircleChinese"/>
      <w:suff w:val="nothing"/>
      <w:lvlText w:val="%1　"/>
      <w:lvlJc w:val="left"/>
      <w:pPr>
        <w:ind w:left="0" w:firstLine="400"/>
      </w:pPr>
      <w:rPr>
        <w:rFonts w:hint="eastAsia"/>
      </w:rPr>
    </w:lvl>
  </w:abstractNum>
  <w:abstractNum w:abstractNumId="45">
    <w:nsid w:val="D2F805C8"/>
    <w:multiLevelType w:val="singleLevel"/>
    <w:tmpl w:val="D2F805C8"/>
    <w:lvl w:ilvl="0" w:tentative="0">
      <w:start w:val="1"/>
      <w:numFmt w:val="decimal"/>
      <w:suff w:val="space"/>
      <w:lvlText w:val="%1."/>
      <w:lvlJc w:val="left"/>
      <w:pPr>
        <w:tabs>
          <w:tab w:val="left" w:pos="397"/>
        </w:tabs>
        <w:ind w:left="454" w:leftChars="0" w:hanging="454" w:firstLineChars="0"/>
      </w:pPr>
      <w:rPr>
        <w:rFonts w:hint="default"/>
        <w:b w:val="0"/>
        <w:bCs w:val="0"/>
        <w:sz w:val="28"/>
      </w:rPr>
    </w:lvl>
  </w:abstractNum>
  <w:abstractNum w:abstractNumId="46">
    <w:nsid w:val="D446C9B2"/>
    <w:multiLevelType w:val="singleLevel"/>
    <w:tmpl w:val="D446C9B2"/>
    <w:lvl w:ilvl="0" w:tentative="0">
      <w:start w:val="1"/>
      <w:numFmt w:val="chineseCounting"/>
      <w:suff w:val="space"/>
      <w:lvlText w:val="第%1章"/>
      <w:lvlJc w:val="left"/>
      <w:pPr>
        <w:tabs>
          <w:tab w:val="left" w:pos="0"/>
        </w:tabs>
        <w:ind w:left="-203"/>
      </w:pPr>
      <w:rPr>
        <w:rFonts w:hint="eastAsia"/>
        <w:sz w:val="32"/>
      </w:rPr>
    </w:lvl>
  </w:abstractNum>
  <w:abstractNum w:abstractNumId="47">
    <w:nsid w:val="D5AFDDC8"/>
    <w:multiLevelType w:val="singleLevel"/>
    <w:tmpl w:val="D5AFDDC8"/>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48">
    <w:nsid w:val="D7000593"/>
    <w:multiLevelType w:val="singleLevel"/>
    <w:tmpl w:val="D7000593"/>
    <w:lvl w:ilvl="0" w:tentative="0">
      <w:start w:val="1"/>
      <w:numFmt w:val="decimal"/>
      <w:suff w:val="space"/>
      <w:lvlText w:val="%1."/>
      <w:lvlJc w:val="left"/>
      <w:pPr>
        <w:ind w:left="425" w:hanging="425"/>
      </w:pPr>
      <w:rPr>
        <w:rFonts w:hint="default"/>
      </w:rPr>
    </w:lvl>
  </w:abstractNum>
  <w:abstractNum w:abstractNumId="49">
    <w:nsid w:val="D777D0FE"/>
    <w:multiLevelType w:val="singleLevel"/>
    <w:tmpl w:val="D777D0FE"/>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50">
    <w:nsid w:val="DB29993E"/>
    <w:multiLevelType w:val="singleLevel"/>
    <w:tmpl w:val="DB29993E"/>
    <w:lvl w:ilvl="0" w:tentative="0">
      <w:start w:val="1"/>
      <w:numFmt w:val="decimal"/>
      <w:suff w:val="space"/>
      <w:lvlText w:val="%1."/>
      <w:lvlJc w:val="left"/>
      <w:pPr>
        <w:tabs>
          <w:tab w:val="left" w:pos="397"/>
        </w:tabs>
        <w:ind w:left="0" w:leftChars="0" w:firstLine="0" w:firstLineChars="0"/>
      </w:pPr>
      <w:rPr>
        <w:rFonts w:hint="default"/>
      </w:rPr>
    </w:lvl>
  </w:abstractNum>
  <w:abstractNum w:abstractNumId="51">
    <w:nsid w:val="E132AA6B"/>
    <w:multiLevelType w:val="singleLevel"/>
    <w:tmpl w:val="E132AA6B"/>
    <w:lvl w:ilvl="0" w:tentative="0">
      <w:start w:val="1"/>
      <w:numFmt w:val="decimal"/>
      <w:suff w:val="nothing"/>
      <w:lvlText w:val="%1．"/>
      <w:lvlJc w:val="left"/>
      <w:pPr>
        <w:ind w:left="0" w:firstLine="400"/>
      </w:pPr>
      <w:rPr>
        <w:rFonts w:hint="default"/>
      </w:rPr>
    </w:lvl>
  </w:abstractNum>
  <w:abstractNum w:abstractNumId="52">
    <w:nsid w:val="E201989E"/>
    <w:multiLevelType w:val="singleLevel"/>
    <w:tmpl w:val="E201989E"/>
    <w:lvl w:ilvl="0" w:tentative="0">
      <w:start w:val="1"/>
      <w:numFmt w:val="decimal"/>
      <w:suff w:val="nothing"/>
      <w:lvlText w:val="步骤%1："/>
      <w:lvlJc w:val="left"/>
      <w:pPr>
        <w:tabs>
          <w:tab w:val="left" w:pos="420"/>
        </w:tabs>
      </w:pPr>
      <w:rPr>
        <w:rFonts w:hint="default" w:ascii="宋体" w:hAnsi="宋体" w:eastAsia="宋体" w:cs="宋体"/>
      </w:rPr>
    </w:lvl>
  </w:abstractNum>
  <w:abstractNum w:abstractNumId="53">
    <w:nsid w:val="E3275CA7"/>
    <w:multiLevelType w:val="singleLevel"/>
    <w:tmpl w:val="E3275CA7"/>
    <w:lvl w:ilvl="0" w:tentative="0">
      <w:start w:val="1"/>
      <w:numFmt w:val="chineseCounting"/>
      <w:suff w:val="nothing"/>
      <w:lvlText w:val="%1、"/>
      <w:lvlJc w:val="left"/>
      <w:pPr>
        <w:ind w:left="0" w:firstLine="420"/>
      </w:pPr>
      <w:rPr>
        <w:rFonts w:hint="eastAsia"/>
      </w:rPr>
    </w:lvl>
  </w:abstractNum>
  <w:abstractNum w:abstractNumId="54">
    <w:nsid w:val="E403B6E9"/>
    <w:multiLevelType w:val="singleLevel"/>
    <w:tmpl w:val="E403B6E9"/>
    <w:lvl w:ilvl="0" w:tentative="0">
      <w:start w:val="1"/>
      <w:numFmt w:val="decimal"/>
      <w:suff w:val="space"/>
      <w:lvlText w:val="%1."/>
      <w:lvlJc w:val="left"/>
      <w:pPr>
        <w:tabs>
          <w:tab w:val="left" w:pos="397"/>
        </w:tabs>
        <w:ind w:left="0" w:leftChars="0" w:firstLine="0" w:firstLineChars="0"/>
      </w:pPr>
      <w:rPr>
        <w:rFonts w:hint="default"/>
      </w:rPr>
    </w:lvl>
  </w:abstractNum>
  <w:abstractNum w:abstractNumId="55">
    <w:nsid w:val="E472EEAA"/>
    <w:multiLevelType w:val="singleLevel"/>
    <w:tmpl w:val="E472EEAA"/>
    <w:lvl w:ilvl="0" w:tentative="0">
      <w:start w:val="1"/>
      <w:numFmt w:val="decimal"/>
      <w:suff w:val="space"/>
      <w:lvlText w:val="(%1)"/>
      <w:lvlJc w:val="left"/>
      <w:pPr>
        <w:tabs>
          <w:tab w:val="left" w:pos="420"/>
        </w:tabs>
        <w:ind w:left="425" w:hanging="425"/>
      </w:pPr>
      <w:rPr>
        <w:rFonts w:hint="default" w:ascii="Times New Roman" w:hAnsi="Times New Roman" w:cs="Times New Roman"/>
        <w:b w:val="0"/>
        <w:bCs w:val="0"/>
      </w:rPr>
    </w:lvl>
  </w:abstractNum>
  <w:abstractNum w:abstractNumId="56">
    <w:nsid w:val="E5A9999F"/>
    <w:multiLevelType w:val="singleLevel"/>
    <w:tmpl w:val="E5A9999F"/>
    <w:lvl w:ilvl="0" w:tentative="0">
      <w:start w:val="1"/>
      <w:numFmt w:val="decimal"/>
      <w:suff w:val="space"/>
      <w:lvlText w:val="%1."/>
      <w:lvlJc w:val="left"/>
      <w:pPr>
        <w:tabs>
          <w:tab w:val="left" w:pos="397"/>
        </w:tabs>
        <w:ind w:left="0" w:leftChars="0" w:firstLine="0" w:firstLineChars="0"/>
      </w:pPr>
      <w:rPr>
        <w:rFonts w:hint="default"/>
      </w:rPr>
    </w:lvl>
  </w:abstractNum>
  <w:abstractNum w:abstractNumId="57">
    <w:nsid w:val="E9EFF42E"/>
    <w:multiLevelType w:val="singleLevel"/>
    <w:tmpl w:val="E9EFF42E"/>
    <w:lvl w:ilvl="0" w:tentative="0">
      <w:start w:val="1"/>
      <w:numFmt w:val="decimal"/>
      <w:suff w:val="space"/>
      <w:lvlText w:val="%1."/>
      <w:lvlJc w:val="left"/>
      <w:pPr>
        <w:tabs>
          <w:tab w:val="left" w:pos="397"/>
        </w:tabs>
        <w:ind w:left="454" w:leftChars="0" w:hanging="454" w:firstLineChars="0"/>
      </w:pPr>
      <w:rPr>
        <w:rFonts w:hint="default"/>
        <w:sz w:val="24"/>
        <w:szCs w:val="18"/>
      </w:rPr>
    </w:lvl>
  </w:abstractNum>
  <w:abstractNum w:abstractNumId="58">
    <w:nsid w:val="EC6A763E"/>
    <w:multiLevelType w:val="singleLevel"/>
    <w:tmpl w:val="EC6A763E"/>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59">
    <w:nsid w:val="EE1A972E"/>
    <w:multiLevelType w:val="singleLevel"/>
    <w:tmpl w:val="EE1A972E"/>
    <w:lvl w:ilvl="0" w:tentative="0">
      <w:start w:val="1"/>
      <w:numFmt w:val="chineseCounting"/>
      <w:suff w:val="nothing"/>
      <w:lvlText w:val="（%1）"/>
      <w:lvlJc w:val="left"/>
      <w:pPr>
        <w:ind w:left="0" w:firstLine="420"/>
      </w:pPr>
      <w:rPr>
        <w:rFonts w:hint="eastAsia"/>
      </w:rPr>
    </w:lvl>
  </w:abstractNum>
  <w:abstractNum w:abstractNumId="60">
    <w:nsid w:val="EE428971"/>
    <w:multiLevelType w:val="singleLevel"/>
    <w:tmpl w:val="EE428971"/>
    <w:lvl w:ilvl="0" w:tentative="0">
      <w:start w:val="1"/>
      <w:numFmt w:val="decimal"/>
      <w:suff w:val="space"/>
      <w:lvlText w:val="%1."/>
      <w:lvlJc w:val="left"/>
      <w:pPr>
        <w:tabs>
          <w:tab w:val="left" w:pos="0"/>
        </w:tabs>
        <w:ind w:left="0" w:leftChars="0" w:firstLine="0" w:firstLineChars="0"/>
      </w:pPr>
      <w:rPr>
        <w:rFonts w:hint="default"/>
      </w:rPr>
    </w:lvl>
  </w:abstractNum>
  <w:abstractNum w:abstractNumId="61">
    <w:nsid w:val="EED6C290"/>
    <w:multiLevelType w:val="singleLevel"/>
    <w:tmpl w:val="EED6C290"/>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62">
    <w:nsid w:val="EEEC44FF"/>
    <w:multiLevelType w:val="singleLevel"/>
    <w:tmpl w:val="EEEC44FF"/>
    <w:lvl w:ilvl="0" w:tentative="0">
      <w:start w:val="1"/>
      <w:numFmt w:val="decimal"/>
      <w:suff w:val="space"/>
      <w:lvlText w:val="(%1)"/>
      <w:lvlJc w:val="left"/>
      <w:pPr>
        <w:ind w:left="425" w:hanging="425"/>
      </w:pPr>
      <w:rPr>
        <w:rFonts w:hint="default"/>
      </w:rPr>
    </w:lvl>
  </w:abstractNum>
  <w:abstractNum w:abstractNumId="63">
    <w:nsid w:val="EF58E440"/>
    <w:multiLevelType w:val="singleLevel"/>
    <w:tmpl w:val="EF58E440"/>
    <w:lvl w:ilvl="0" w:tentative="0">
      <w:start w:val="1"/>
      <w:numFmt w:val="decimal"/>
      <w:suff w:val="space"/>
      <w:lvlText w:val="%1."/>
      <w:lvlJc w:val="left"/>
      <w:pPr>
        <w:tabs>
          <w:tab w:val="left" w:pos="397"/>
        </w:tabs>
        <w:ind w:left="0" w:leftChars="0" w:firstLine="0" w:firstLineChars="0"/>
      </w:pPr>
      <w:rPr>
        <w:rFonts w:hint="default"/>
      </w:rPr>
    </w:lvl>
  </w:abstractNum>
  <w:abstractNum w:abstractNumId="64">
    <w:nsid w:val="F5EF8FD6"/>
    <w:multiLevelType w:val="singleLevel"/>
    <w:tmpl w:val="F5EF8FD6"/>
    <w:lvl w:ilvl="0" w:tentative="0">
      <w:start w:val="1"/>
      <w:numFmt w:val="decimal"/>
      <w:suff w:val="space"/>
      <w:lvlText w:val="%1."/>
      <w:lvlJc w:val="left"/>
      <w:pPr>
        <w:tabs>
          <w:tab w:val="left" w:pos="0"/>
        </w:tabs>
        <w:ind w:left="0" w:leftChars="0" w:firstLine="0" w:firstLineChars="0"/>
      </w:pPr>
      <w:rPr>
        <w:rFonts w:hint="default" w:ascii="Times New Roman" w:hAnsi="Times New Roman" w:eastAsia="宋体" w:cs="Times New Roman"/>
        <w:sz w:val="28"/>
        <w:szCs w:val="28"/>
      </w:rPr>
    </w:lvl>
  </w:abstractNum>
  <w:abstractNum w:abstractNumId="65">
    <w:nsid w:val="F9C256D0"/>
    <w:multiLevelType w:val="singleLevel"/>
    <w:tmpl w:val="F9C256D0"/>
    <w:lvl w:ilvl="0" w:tentative="0">
      <w:start w:val="1"/>
      <w:numFmt w:val="chineseCounting"/>
      <w:suff w:val="nothing"/>
      <w:lvlText w:val="%1、"/>
      <w:lvlJc w:val="left"/>
      <w:pPr>
        <w:ind w:left="0" w:firstLine="420"/>
      </w:pPr>
      <w:rPr>
        <w:rFonts w:hint="eastAsia"/>
      </w:rPr>
    </w:lvl>
  </w:abstractNum>
  <w:abstractNum w:abstractNumId="66">
    <w:nsid w:val="FA011039"/>
    <w:multiLevelType w:val="singleLevel"/>
    <w:tmpl w:val="FA011039"/>
    <w:lvl w:ilvl="0" w:tentative="0">
      <w:start w:val="1"/>
      <w:numFmt w:val="chineseCounting"/>
      <w:suff w:val="nothing"/>
      <w:lvlText w:val="%1、"/>
      <w:lvlJc w:val="left"/>
      <w:pPr>
        <w:ind w:left="0" w:firstLine="420"/>
      </w:pPr>
      <w:rPr>
        <w:rFonts w:hint="eastAsia"/>
      </w:rPr>
    </w:lvl>
  </w:abstractNum>
  <w:abstractNum w:abstractNumId="67">
    <w:nsid w:val="FB50773A"/>
    <w:multiLevelType w:val="singleLevel"/>
    <w:tmpl w:val="FB50773A"/>
    <w:lvl w:ilvl="0" w:tentative="0">
      <w:start w:val="1"/>
      <w:numFmt w:val="decimal"/>
      <w:suff w:val="space"/>
      <w:lvlText w:val="%1."/>
      <w:lvlJc w:val="left"/>
      <w:pPr>
        <w:tabs>
          <w:tab w:val="left" w:pos="397"/>
        </w:tabs>
        <w:ind w:left="0" w:leftChars="0" w:firstLine="0" w:firstLineChars="0"/>
      </w:pPr>
      <w:rPr>
        <w:rFonts w:hint="default"/>
      </w:rPr>
    </w:lvl>
  </w:abstractNum>
  <w:abstractNum w:abstractNumId="68">
    <w:nsid w:val="FC79A71A"/>
    <w:multiLevelType w:val="singleLevel"/>
    <w:tmpl w:val="FC79A71A"/>
    <w:lvl w:ilvl="0" w:tentative="0">
      <w:start w:val="1"/>
      <w:numFmt w:val="decimal"/>
      <w:suff w:val="nothing"/>
      <w:lvlText w:val="%1．"/>
      <w:lvlJc w:val="left"/>
      <w:pPr>
        <w:ind w:left="0" w:firstLine="400"/>
      </w:pPr>
      <w:rPr>
        <w:rFonts w:hint="default"/>
      </w:rPr>
    </w:lvl>
  </w:abstractNum>
  <w:abstractNum w:abstractNumId="69">
    <w:nsid w:val="FECF3DF1"/>
    <w:multiLevelType w:val="singleLevel"/>
    <w:tmpl w:val="FECF3DF1"/>
    <w:lvl w:ilvl="0" w:tentative="0">
      <w:start w:val="1"/>
      <w:numFmt w:val="decimalEnclosedCircleChinese"/>
      <w:suff w:val="nothing"/>
      <w:lvlText w:val="%1　"/>
      <w:lvlJc w:val="left"/>
      <w:pPr>
        <w:ind w:left="0" w:firstLine="400"/>
      </w:pPr>
      <w:rPr>
        <w:rFonts w:hint="eastAsia"/>
      </w:rPr>
    </w:lvl>
  </w:abstractNum>
  <w:abstractNum w:abstractNumId="70">
    <w:nsid w:val="FEE0ADD4"/>
    <w:multiLevelType w:val="singleLevel"/>
    <w:tmpl w:val="FEE0ADD4"/>
    <w:lvl w:ilvl="0" w:tentative="0">
      <w:start w:val="1"/>
      <w:numFmt w:val="chineseCounting"/>
      <w:suff w:val="nothing"/>
      <w:lvlText w:val="%1、"/>
      <w:lvlJc w:val="left"/>
      <w:pPr>
        <w:ind w:left="0" w:firstLine="420"/>
      </w:pPr>
      <w:rPr>
        <w:rFonts w:hint="eastAsia"/>
      </w:rPr>
    </w:lvl>
  </w:abstractNum>
  <w:abstractNum w:abstractNumId="71">
    <w:nsid w:val="00000001"/>
    <w:multiLevelType w:val="multilevel"/>
    <w:tmpl w:val="00000001"/>
    <w:lvl w:ilvl="0" w:tentative="0">
      <w:start w:val="1"/>
      <w:numFmt w:val="bullet"/>
      <w:lvlText w:val=""/>
      <w:lvlJc w:val="left"/>
      <w:pPr>
        <w:tabs>
          <w:tab w:val="left" w:pos="397"/>
        </w:tabs>
        <w:ind w:left="397"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2">
    <w:nsid w:val="00000003"/>
    <w:multiLevelType w:val="multilevel"/>
    <w:tmpl w:val="00000003"/>
    <w:lvl w:ilvl="0" w:tentative="0">
      <w:start w:val="1"/>
      <w:numFmt w:val="bullet"/>
      <w:lvlText w:val=""/>
      <w:lvlJc w:val="left"/>
      <w:pPr>
        <w:tabs>
          <w:tab w:val="left" w:pos="397"/>
        </w:tabs>
        <w:ind w:left="397"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3">
    <w:nsid w:val="00000004"/>
    <w:multiLevelType w:val="multilevel"/>
    <w:tmpl w:val="00000004"/>
    <w:lvl w:ilvl="0" w:tentative="0">
      <w:start w:val="1"/>
      <w:numFmt w:val="bullet"/>
      <w:lvlText w:val=""/>
      <w:lvlJc w:val="left"/>
      <w:pPr>
        <w:tabs>
          <w:tab w:val="left" w:pos="397"/>
        </w:tabs>
        <w:ind w:left="397"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4">
    <w:nsid w:val="00000005"/>
    <w:multiLevelType w:val="multilevel"/>
    <w:tmpl w:val="00000005"/>
    <w:lvl w:ilvl="0" w:tentative="0">
      <w:start w:val="1"/>
      <w:numFmt w:val="bullet"/>
      <w:lvlText w:val=""/>
      <w:lvlJc w:val="left"/>
      <w:pPr>
        <w:tabs>
          <w:tab w:val="left" w:pos="397"/>
        </w:tabs>
        <w:ind w:left="397"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5">
    <w:nsid w:val="0000000D"/>
    <w:multiLevelType w:val="multilevel"/>
    <w:tmpl w:val="0000000D"/>
    <w:lvl w:ilvl="0" w:tentative="0">
      <w:start w:val="1"/>
      <w:numFmt w:val="bullet"/>
      <w:lvlText w:val=""/>
      <w:lvlJc w:val="left"/>
      <w:pPr>
        <w:tabs>
          <w:tab w:val="left" w:pos="397"/>
        </w:tabs>
        <w:ind w:left="397"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6">
    <w:nsid w:val="01729548"/>
    <w:multiLevelType w:val="singleLevel"/>
    <w:tmpl w:val="01729548"/>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77">
    <w:nsid w:val="019166D1"/>
    <w:multiLevelType w:val="singleLevel"/>
    <w:tmpl w:val="019166D1"/>
    <w:lvl w:ilvl="0" w:tentative="0">
      <w:start w:val="1"/>
      <w:numFmt w:val="chineseCounting"/>
      <w:suff w:val="nothing"/>
      <w:lvlText w:val="（%1）"/>
      <w:lvlJc w:val="left"/>
      <w:pPr>
        <w:ind w:left="0" w:firstLine="420"/>
      </w:pPr>
      <w:rPr>
        <w:rFonts w:hint="eastAsia"/>
      </w:rPr>
    </w:lvl>
  </w:abstractNum>
  <w:abstractNum w:abstractNumId="78">
    <w:nsid w:val="05225BFB"/>
    <w:multiLevelType w:val="singleLevel"/>
    <w:tmpl w:val="05225BFB"/>
    <w:lvl w:ilvl="0" w:tentative="0">
      <w:start w:val="1"/>
      <w:numFmt w:val="decimalEnclosedCircleChinese"/>
      <w:suff w:val="nothing"/>
      <w:lvlText w:val="%1　"/>
      <w:lvlJc w:val="left"/>
      <w:pPr>
        <w:ind w:left="0" w:firstLine="400"/>
      </w:pPr>
      <w:rPr>
        <w:rFonts w:hint="eastAsia"/>
      </w:rPr>
    </w:lvl>
  </w:abstractNum>
  <w:abstractNum w:abstractNumId="79">
    <w:nsid w:val="070E178A"/>
    <w:multiLevelType w:val="singleLevel"/>
    <w:tmpl w:val="070E178A"/>
    <w:lvl w:ilvl="0" w:tentative="0">
      <w:start w:val="1"/>
      <w:numFmt w:val="decimalEnclosedCircleChinese"/>
      <w:suff w:val="nothing"/>
      <w:lvlText w:val="%1　"/>
      <w:lvlJc w:val="left"/>
      <w:pPr>
        <w:ind w:left="0" w:firstLine="400"/>
      </w:pPr>
      <w:rPr>
        <w:rFonts w:hint="eastAsia"/>
      </w:rPr>
    </w:lvl>
  </w:abstractNum>
  <w:abstractNum w:abstractNumId="80">
    <w:nsid w:val="093D2E0E"/>
    <w:multiLevelType w:val="singleLevel"/>
    <w:tmpl w:val="093D2E0E"/>
    <w:lvl w:ilvl="0" w:tentative="0">
      <w:start w:val="1"/>
      <w:numFmt w:val="decimal"/>
      <w:suff w:val="nothing"/>
      <w:lvlText w:val="%1．"/>
      <w:lvlJc w:val="left"/>
      <w:pPr>
        <w:ind w:left="0" w:firstLine="400"/>
      </w:pPr>
      <w:rPr>
        <w:rFonts w:hint="default" w:ascii="Times New Roman" w:hAnsi="Times New Roman" w:cs="Times New Roman"/>
        <w:sz w:val="24"/>
        <w:szCs w:val="24"/>
      </w:rPr>
    </w:lvl>
  </w:abstractNum>
  <w:abstractNum w:abstractNumId="81">
    <w:nsid w:val="0A021157"/>
    <w:multiLevelType w:val="singleLevel"/>
    <w:tmpl w:val="0A021157"/>
    <w:lvl w:ilvl="0" w:tentative="0">
      <w:start w:val="1"/>
      <w:numFmt w:val="chineseCounting"/>
      <w:suff w:val="nothing"/>
      <w:lvlText w:val="%1、"/>
      <w:lvlJc w:val="left"/>
      <w:pPr>
        <w:ind w:left="0" w:firstLine="420"/>
      </w:pPr>
      <w:rPr>
        <w:rFonts w:hint="eastAsia"/>
      </w:rPr>
    </w:lvl>
  </w:abstractNum>
  <w:abstractNum w:abstractNumId="82">
    <w:nsid w:val="0E895AA9"/>
    <w:multiLevelType w:val="multilevel"/>
    <w:tmpl w:val="0E895AA9"/>
    <w:lvl w:ilvl="0" w:tentative="0">
      <w:start w:val="1"/>
      <w:numFmt w:val="bullet"/>
      <w:lvlText w:val=""/>
      <w:lvlJc w:val="left"/>
      <w:pPr>
        <w:ind w:left="420" w:hanging="420"/>
      </w:pPr>
      <w:rPr>
        <w:rFonts w:hint="default" w:ascii="Wingdings" w:hAnsi="Wingdings"/>
        <w:sz w:val="12"/>
        <w:szCs w:val="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0F44D5E6"/>
    <w:multiLevelType w:val="singleLevel"/>
    <w:tmpl w:val="0F44D5E6"/>
    <w:lvl w:ilvl="0" w:tentative="0">
      <w:start w:val="1"/>
      <w:numFmt w:val="decimal"/>
      <w:suff w:val="space"/>
      <w:lvlText w:val="%1."/>
      <w:lvlJc w:val="left"/>
      <w:pPr>
        <w:tabs>
          <w:tab w:val="left" w:pos="397"/>
        </w:tabs>
        <w:ind w:left="0" w:leftChars="0" w:firstLine="0" w:firstLineChars="0"/>
      </w:pPr>
      <w:rPr>
        <w:rFonts w:hint="default"/>
      </w:rPr>
    </w:lvl>
  </w:abstractNum>
  <w:abstractNum w:abstractNumId="84">
    <w:nsid w:val="0F75DFF7"/>
    <w:multiLevelType w:val="singleLevel"/>
    <w:tmpl w:val="0F75DFF7"/>
    <w:lvl w:ilvl="0" w:tentative="0">
      <w:start w:val="1"/>
      <w:numFmt w:val="chineseCounting"/>
      <w:suff w:val="nothing"/>
      <w:lvlText w:val="%1、"/>
      <w:lvlJc w:val="left"/>
      <w:pPr>
        <w:ind w:left="0" w:firstLine="420"/>
      </w:pPr>
      <w:rPr>
        <w:rFonts w:hint="eastAsia"/>
      </w:rPr>
    </w:lvl>
  </w:abstractNum>
  <w:abstractNum w:abstractNumId="85">
    <w:nsid w:val="13B5A6E0"/>
    <w:multiLevelType w:val="singleLevel"/>
    <w:tmpl w:val="13B5A6E0"/>
    <w:lvl w:ilvl="0" w:tentative="0">
      <w:start w:val="1"/>
      <w:numFmt w:val="chineseCounting"/>
      <w:suff w:val="nothing"/>
      <w:lvlText w:val="%1、"/>
      <w:lvlJc w:val="left"/>
      <w:pPr>
        <w:ind w:left="0" w:firstLine="420"/>
      </w:pPr>
      <w:rPr>
        <w:rFonts w:hint="eastAsia"/>
      </w:rPr>
    </w:lvl>
  </w:abstractNum>
  <w:abstractNum w:abstractNumId="86">
    <w:nsid w:val="14B6DD8D"/>
    <w:multiLevelType w:val="singleLevel"/>
    <w:tmpl w:val="14B6DD8D"/>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87">
    <w:nsid w:val="14DA58F6"/>
    <w:multiLevelType w:val="singleLevel"/>
    <w:tmpl w:val="14DA58F6"/>
    <w:lvl w:ilvl="0" w:tentative="0">
      <w:start w:val="1"/>
      <w:numFmt w:val="decimal"/>
      <w:suff w:val="space"/>
      <w:lvlText w:val="(%1)"/>
      <w:lvlJc w:val="left"/>
      <w:pPr>
        <w:tabs>
          <w:tab w:val="left" w:pos="420"/>
        </w:tabs>
        <w:ind w:left="874" w:leftChars="0" w:hanging="454" w:firstLineChars="0"/>
      </w:pPr>
      <w:rPr>
        <w:rFonts w:hint="default"/>
      </w:rPr>
    </w:lvl>
  </w:abstractNum>
  <w:abstractNum w:abstractNumId="88">
    <w:nsid w:val="15A637D2"/>
    <w:multiLevelType w:val="singleLevel"/>
    <w:tmpl w:val="15A637D2"/>
    <w:lvl w:ilvl="0" w:tentative="0">
      <w:start w:val="1"/>
      <w:numFmt w:val="decimal"/>
      <w:suff w:val="nothing"/>
      <w:lvlText w:val="%1．"/>
      <w:lvlJc w:val="left"/>
      <w:pPr>
        <w:ind w:left="0" w:firstLine="400"/>
      </w:pPr>
      <w:rPr>
        <w:rFonts w:hint="default"/>
      </w:rPr>
    </w:lvl>
  </w:abstractNum>
  <w:abstractNum w:abstractNumId="89">
    <w:nsid w:val="16ED9A46"/>
    <w:multiLevelType w:val="singleLevel"/>
    <w:tmpl w:val="16ED9A46"/>
    <w:lvl w:ilvl="0" w:tentative="0">
      <w:start w:val="1"/>
      <w:numFmt w:val="chineseCounting"/>
      <w:suff w:val="nothing"/>
      <w:lvlText w:val="（%1）"/>
      <w:lvlJc w:val="left"/>
      <w:pPr>
        <w:ind w:left="0" w:firstLine="420"/>
      </w:pPr>
      <w:rPr>
        <w:rFonts w:hint="eastAsia"/>
      </w:rPr>
    </w:lvl>
  </w:abstractNum>
  <w:abstractNum w:abstractNumId="90">
    <w:nsid w:val="1C4885AC"/>
    <w:multiLevelType w:val="singleLevel"/>
    <w:tmpl w:val="1C4885AC"/>
    <w:lvl w:ilvl="0" w:tentative="0">
      <w:start w:val="1"/>
      <w:numFmt w:val="decimalEnclosedCircleChinese"/>
      <w:suff w:val="nothing"/>
      <w:lvlText w:val="%1　"/>
      <w:lvlJc w:val="left"/>
      <w:pPr>
        <w:ind w:left="0" w:firstLine="400"/>
      </w:pPr>
      <w:rPr>
        <w:rFonts w:hint="eastAsia"/>
      </w:rPr>
    </w:lvl>
  </w:abstractNum>
  <w:abstractNum w:abstractNumId="91">
    <w:nsid w:val="1EFE2175"/>
    <w:multiLevelType w:val="multilevel"/>
    <w:tmpl w:val="1EFE2175"/>
    <w:lvl w:ilvl="0" w:tentative="0">
      <w:start w:val="1"/>
      <w:numFmt w:val="bullet"/>
      <w:lvlText w:val=""/>
      <w:lvlJc w:val="left"/>
      <w:pPr>
        <w:ind w:left="420" w:hanging="420"/>
      </w:pPr>
      <w:rPr>
        <w:rFonts w:hint="default" w:ascii="Wingdings" w:hAnsi="Wingdings"/>
        <w:sz w:val="12"/>
        <w:szCs w:val="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2">
    <w:nsid w:val="23FACCE6"/>
    <w:multiLevelType w:val="singleLevel"/>
    <w:tmpl w:val="23FACCE6"/>
    <w:lvl w:ilvl="0" w:tentative="0">
      <w:start w:val="1"/>
      <w:numFmt w:val="decimal"/>
      <w:suff w:val="nothing"/>
      <w:lvlText w:val="%1．"/>
      <w:lvlJc w:val="left"/>
      <w:pPr>
        <w:ind w:left="0" w:firstLine="400"/>
      </w:pPr>
      <w:rPr>
        <w:rFonts w:hint="default"/>
      </w:rPr>
    </w:lvl>
  </w:abstractNum>
  <w:abstractNum w:abstractNumId="93">
    <w:nsid w:val="26E6EA9E"/>
    <w:multiLevelType w:val="singleLevel"/>
    <w:tmpl w:val="26E6EA9E"/>
    <w:lvl w:ilvl="0" w:tentative="0">
      <w:start w:val="1"/>
      <w:numFmt w:val="decimal"/>
      <w:suff w:val="space"/>
      <w:lvlText w:val="%1."/>
      <w:lvlJc w:val="left"/>
      <w:pPr>
        <w:tabs>
          <w:tab w:val="left" w:pos="0"/>
        </w:tabs>
        <w:ind w:left="0" w:leftChars="0" w:firstLine="0" w:firstLineChars="0"/>
      </w:pPr>
      <w:rPr>
        <w:rFonts w:hint="default"/>
      </w:rPr>
    </w:lvl>
  </w:abstractNum>
  <w:abstractNum w:abstractNumId="94">
    <w:nsid w:val="27358C06"/>
    <w:multiLevelType w:val="singleLevel"/>
    <w:tmpl w:val="27358C06"/>
    <w:lvl w:ilvl="0" w:tentative="0">
      <w:start w:val="1"/>
      <w:numFmt w:val="chineseCounting"/>
      <w:suff w:val="nothing"/>
      <w:lvlText w:val="%1、"/>
      <w:lvlJc w:val="left"/>
      <w:pPr>
        <w:ind w:left="0" w:firstLine="420"/>
      </w:pPr>
      <w:rPr>
        <w:rFonts w:hint="eastAsia"/>
      </w:rPr>
    </w:lvl>
  </w:abstractNum>
  <w:abstractNum w:abstractNumId="95">
    <w:nsid w:val="27767D95"/>
    <w:multiLevelType w:val="singleLevel"/>
    <w:tmpl w:val="27767D95"/>
    <w:lvl w:ilvl="0" w:tentative="0">
      <w:start w:val="1"/>
      <w:numFmt w:val="chineseCounting"/>
      <w:suff w:val="nothing"/>
      <w:lvlText w:val="%1、"/>
      <w:lvlJc w:val="left"/>
      <w:pPr>
        <w:ind w:left="0" w:firstLine="420"/>
      </w:pPr>
      <w:rPr>
        <w:rFonts w:hint="eastAsia"/>
      </w:rPr>
    </w:lvl>
  </w:abstractNum>
  <w:abstractNum w:abstractNumId="96">
    <w:nsid w:val="279E08ED"/>
    <w:multiLevelType w:val="singleLevel"/>
    <w:tmpl w:val="279E08ED"/>
    <w:lvl w:ilvl="0" w:tentative="0">
      <w:start w:val="1"/>
      <w:numFmt w:val="chineseCounting"/>
      <w:suff w:val="nothing"/>
      <w:lvlText w:val="（%1）"/>
      <w:lvlJc w:val="left"/>
      <w:pPr>
        <w:ind w:left="0" w:firstLine="420"/>
      </w:pPr>
      <w:rPr>
        <w:rFonts w:hint="eastAsia"/>
      </w:rPr>
    </w:lvl>
  </w:abstractNum>
  <w:abstractNum w:abstractNumId="97">
    <w:nsid w:val="27AE1BE5"/>
    <w:multiLevelType w:val="singleLevel"/>
    <w:tmpl w:val="27AE1BE5"/>
    <w:lvl w:ilvl="0" w:tentative="0">
      <w:start w:val="1"/>
      <w:numFmt w:val="decimal"/>
      <w:suff w:val="space"/>
      <w:lvlText w:val="%1."/>
      <w:lvlJc w:val="left"/>
      <w:pPr>
        <w:tabs>
          <w:tab w:val="left" w:pos="420"/>
        </w:tabs>
        <w:ind w:left="425" w:hanging="425"/>
      </w:pPr>
      <w:rPr>
        <w:rFonts w:hint="default" w:ascii="Times New Roman" w:hAnsi="Times New Roman" w:cs="Times New Roman"/>
      </w:rPr>
    </w:lvl>
  </w:abstractNum>
  <w:abstractNum w:abstractNumId="98">
    <w:nsid w:val="29CF5DF3"/>
    <w:multiLevelType w:val="singleLevel"/>
    <w:tmpl w:val="29CF5DF3"/>
    <w:lvl w:ilvl="0" w:tentative="0">
      <w:start w:val="1"/>
      <w:numFmt w:val="decimal"/>
      <w:suff w:val="space"/>
      <w:lvlText w:val="%1."/>
      <w:lvlJc w:val="left"/>
      <w:pPr>
        <w:tabs>
          <w:tab w:val="left" w:pos="397"/>
        </w:tabs>
        <w:ind w:left="0" w:leftChars="0" w:firstLine="0" w:firstLineChars="0"/>
      </w:pPr>
      <w:rPr>
        <w:rFonts w:hint="default"/>
      </w:rPr>
    </w:lvl>
  </w:abstractNum>
  <w:abstractNum w:abstractNumId="99">
    <w:nsid w:val="2B9E9AB0"/>
    <w:multiLevelType w:val="singleLevel"/>
    <w:tmpl w:val="2B9E9AB0"/>
    <w:lvl w:ilvl="0" w:tentative="0">
      <w:start w:val="1"/>
      <w:numFmt w:val="decimal"/>
      <w:suff w:val="space"/>
      <w:lvlText w:val="(%1)"/>
      <w:lvlJc w:val="left"/>
      <w:pPr>
        <w:tabs>
          <w:tab w:val="left" w:pos="420"/>
        </w:tabs>
        <w:ind w:left="874" w:leftChars="0" w:hanging="454" w:firstLineChars="0"/>
      </w:pPr>
      <w:rPr>
        <w:rFonts w:hint="default"/>
      </w:rPr>
    </w:lvl>
  </w:abstractNum>
  <w:abstractNum w:abstractNumId="100">
    <w:nsid w:val="2D61323E"/>
    <w:multiLevelType w:val="singleLevel"/>
    <w:tmpl w:val="2D61323E"/>
    <w:lvl w:ilvl="0" w:tentative="0">
      <w:start w:val="1"/>
      <w:numFmt w:val="chineseCounting"/>
      <w:suff w:val="nothing"/>
      <w:lvlText w:val="%1、"/>
      <w:lvlJc w:val="left"/>
      <w:pPr>
        <w:ind w:left="0" w:firstLine="397"/>
      </w:pPr>
      <w:rPr>
        <w:rFonts w:hint="eastAsia"/>
        <w:sz w:val="24"/>
        <w:szCs w:val="18"/>
      </w:rPr>
    </w:lvl>
  </w:abstractNum>
  <w:abstractNum w:abstractNumId="101">
    <w:nsid w:val="2DF2CF86"/>
    <w:multiLevelType w:val="singleLevel"/>
    <w:tmpl w:val="2DF2CF86"/>
    <w:lvl w:ilvl="0" w:tentative="0">
      <w:start w:val="1"/>
      <w:numFmt w:val="decimalEnclosedCircleChinese"/>
      <w:suff w:val="nothing"/>
      <w:lvlText w:val="%1　"/>
      <w:lvlJc w:val="left"/>
      <w:pPr>
        <w:ind w:left="0" w:firstLine="400"/>
      </w:pPr>
      <w:rPr>
        <w:rFonts w:hint="eastAsia"/>
      </w:rPr>
    </w:lvl>
  </w:abstractNum>
  <w:abstractNum w:abstractNumId="102">
    <w:nsid w:val="34A77169"/>
    <w:multiLevelType w:val="singleLevel"/>
    <w:tmpl w:val="34A77169"/>
    <w:lvl w:ilvl="0" w:tentative="0">
      <w:start w:val="1"/>
      <w:numFmt w:val="chineseCounting"/>
      <w:suff w:val="nothing"/>
      <w:lvlText w:val="（%1）"/>
      <w:lvlJc w:val="left"/>
      <w:pPr>
        <w:ind w:left="0" w:firstLine="420"/>
      </w:pPr>
      <w:rPr>
        <w:rFonts w:hint="eastAsia"/>
      </w:rPr>
    </w:lvl>
  </w:abstractNum>
  <w:abstractNum w:abstractNumId="103">
    <w:nsid w:val="3828E46F"/>
    <w:multiLevelType w:val="singleLevel"/>
    <w:tmpl w:val="3828E46F"/>
    <w:lvl w:ilvl="0" w:tentative="0">
      <w:start w:val="1"/>
      <w:numFmt w:val="decimal"/>
      <w:suff w:val="nothing"/>
      <w:lvlText w:val="%1．"/>
      <w:lvlJc w:val="left"/>
      <w:pPr>
        <w:ind w:left="0" w:firstLine="400"/>
      </w:pPr>
      <w:rPr>
        <w:rFonts w:hint="default"/>
      </w:rPr>
    </w:lvl>
  </w:abstractNum>
  <w:abstractNum w:abstractNumId="104">
    <w:nsid w:val="3A4C9F81"/>
    <w:multiLevelType w:val="singleLevel"/>
    <w:tmpl w:val="3A4C9F81"/>
    <w:lvl w:ilvl="0" w:tentative="0">
      <w:start w:val="1"/>
      <w:numFmt w:val="chineseCounting"/>
      <w:suff w:val="nothing"/>
      <w:lvlText w:val="（%1）"/>
      <w:lvlJc w:val="left"/>
      <w:pPr>
        <w:ind w:left="0" w:firstLine="420"/>
      </w:pPr>
      <w:rPr>
        <w:rFonts w:hint="eastAsia"/>
        <w:sz w:val="28"/>
      </w:rPr>
    </w:lvl>
  </w:abstractNum>
  <w:abstractNum w:abstractNumId="105">
    <w:nsid w:val="3AB84DC5"/>
    <w:multiLevelType w:val="singleLevel"/>
    <w:tmpl w:val="3AB84DC5"/>
    <w:lvl w:ilvl="0" w:tentative="0">
      <w:start w:val="1"/>
      <w:numFmt w:val="decimalEnclosedCircleChinese"/>
      <w:suff w:val="nothing"/>
      <w:lvlText w:val="%1　"/>
      <w:lvlJc w:val="left"/>
      <w:pPr>
        <w:ind w:left="0" w:firstLine="400"/>
      </w:pPr>
      <w:rPr>
        <w:rFonts w:hint="eastAsia"/>
      </w:rPr>
    </w:lvl>
  </w:abstractNum>
  <w:abstractNum w:abstractNumId="106">
    <w:nsid w:val="3BF0A480"/>
    <w:multiLevelType w:val="singleLevel"/>
    <w:tmpl w:val="3BF0A480"/>
    <w:lvl w:ilvl="0" w:tentative="0">
      <w:start w:val="1"/>
      <w:numFmt w:val="decimal"/>
      <w:suff w:val="space"/>
      <w:lvlText w:val="%1."/>
      <w:lvlJc w:val="left"/>
      <w:pPr>
        <w:tabs>
          <w:tab w:val="left" w:pos="397"/>
        </w:tabs>
        <w:ind w:left="0" w:leftChars="0" w:firstLine="0" w:firstLineChars="0"/>
      </w:pPr>
      <w:rPr>
        <w:rFonts w:hint="default"/>
      </w:rPr>
    </w:lvl>
  </w:abstractNum>
  <w:abstractNum w:abstractNumId="107">
    <w:nsid w:val="40959B10"/>
    <w:multiLevelType w:val="singleLevel"/>
    <w:tmpl w:val="40959B10"/>
    <w:lvl w:ilvl="0" w:tentative="0">
      <w:start w:val="1"/>
      <w:numFmt w:val="decimal"/>
      <w:suff w:val="space"/>
      <w:lvlText w:val="%1."/>
      <w:lvlJc w:val="left"/>
      <w:pPr>
        <w:tabs>
          <w:tab w:val="left" w:pos="397"/>
        </w:tabs>
        <w:ind w:left="0" w:leftChars="0" w:firstLine="0" w:firstLineChars="0"/>
      </w:pPr>
      <w:rPr>
        <w:rFonts w:hint="default"/>
      </w:rPr>
    </w:lvl>
  </w:abstractNum>
  <w:abstractNum w:abstractNumId="108">
    <w:nsid w:val="40A4C7E7"/>
    <w:multiLevelType w:val="singleLevel"/>
    <w:tmpl w:val="40A4C7E7"/>
    <w:lvl w:ilvl="0" w:tentative="0">
      <w:start w:val="1"/>
      <w:numFmt w:val="chineseCounting"/>
      <w:suff w:val="nothing"/>
      <w:lvlText w:val="%1、"/>
      <w:lvlJc w:val="left"/>
      <w:pPr>
        <w:ind w:left="0" w:firstLine="420"/>
      </w:pPr>
      <w:rPr>
        <w:rFonts w:hint="eastAsia"/>
      </w:rPr>
    </w:lvl>
  </w:abstractNum>
  <w:abstractNum w:abstractNumId="109">
    <w:nsid w:val="42C0EBA2"/>
    <w:multiLevelType w:val="singleLevel"/>
    <w:tmpl w:val="42C0EBA2"/>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110">
    <w:nsid w:val="42FBD521"/>
    <w:multiLevelType w:val="singleLevel"/>
    <w:tmpl w:val="42FBD521"/>
    <w:lvl w:ilvl="0" w:tentative="0">
      <w:start w:val="1"/>
      <w:numFmt w:val="chineseCounting"/>
      <w:suff w:val="nothing"/>
      <w:lvlText w:val="（%1）"/>
      <w:lvlJc w:val="left"/>
      <w:pPr>
        <w:ind w:left="0" w:firstLine="420"/>
      </w:pPr>
      <w:rPr>
        <w:rFonts w:hint="eastAsia"/>
      </w:rPr>
    </w:lvl>
  </w:abstractNum>
  <w:abstractNum w:abstractNumId="111">
    <w:nsid w:val="436C784C"/>
    <w:multiLevelType w:val="singleLevel"/>
    <w:tmpl w:val="436C784C"/>
    <w:lvl w:ilvl="0" w:tentative="0">
      <w:start w:val="1"/>
      <w:numFmt w:val="decimal"/>
      <w:suff w:val="space"/>
      <w:lvlText w:val="%1."/>
      <w:lvlJc w:val="left"/>
      <w:pPr>
        <w:ind w:left="425" w:hanging="425"/>
      </w:pPr>
      <w:rPr>
        <w:rFonts w:hint="default"/>
      </w:rPr>
    </w:lvl>
  </w:abstractNum>
  <w:abstractNum w:abstractNumId="112">
    <w:nsid w:val="4499C4EC"/>
    <w:multiLevelType w:val="singleLevel"/>
    <w:tmpl w:val="4499C4EC"/>
    <w:lvl w:ilvl="0" w:tentative="0">
      <w:start w:val="1"/>
      <w:numFmt w:val="decimal"/>
      <w:suff w:val="nothing"/>
      <w:lvlText w:val="%1．"/>
      <w:lvlJc w:val="left"/>
      <w:pPr>
        <w:ind w:left="0" w:firstLine="397"/>
      </w:pPr>
      <w:rPr>
        <w:rFonts w:hint="default"/>
        <w:sz w:val="24"/>
        <w:szCs w:val="24"/>
      </w:rPr>
    </w:lvl>
  </w:abstractNum>
  <w:abstractNum w:abstractNumId="113">
    <w:nsid w:val="49597B7E"/>
    <w:multiLevelType w:val="singleLevel"/>
    <w:tmpl w:val="49597B7E"/>
    <w:lvl w:ilvl="0" w:tentative="0">
      <w:start w:val="1"/>
      <w:numFmt w:val="decimal"/>
      <w:suff w:val="nothing"/>
      <w:lvlText w:val="%1．"/>
      <w:lvlJc w:val="left"/>
      <w:pPr>
        <w:ind w:left="0" w:firstLine="400"/>
      </w:pPr>
      <w:rPr>
        <w:rFonts w:hint="default"/>
      </w:rPr>
    </w:lvl>
  </w:abstractNum>
  <w:abstractNum w:abstractNumId="114">
    <w:nsid w:val="4C2CBA71"/>
    <w:multiLevelType w:val="singleLevel"/>
    <w:tmpl w:val="4C2CBA71"/>
    <w:lvl w:ilvl="0" w:tentative="0">
      <w:start w:val="1"/>
      <w:numFmt w:val="decimal"/>
      <w:suff w:val="space"/>
      <w:lvlText w:val="%1."/>
      <w:lvlJc w:val="left"/>
      <w:pPr>
        <w:tabs>
          <w:tab w:val="left" w:pos="397"/>
        </w:tabs>
        <w:ind w:left="0" w:leftChars="0" w:firstLine="0" w:firstLineChars="0"/>
      </w:pPr>
      <w:rPr>
        <w:rFonts w:hint="default" w:ascii="Times New Roman" w:hAnsi="Times New Roman" w:cs="Times New Roman"/>
        <w:b w:val="0"/>
        <w:bCs w:val="0"/>
      </w:rPr>
    </w:lvl>
  </w:abstractNum>
  <w:abstractNum w:abstractNumId="115">
    <w:nsid w:val="4CCE5B99"/>
    <w:multiLevelType w:val="singleLevel"/>
    <w:tmpl w:val="4CCE5B99"/>
    <w:lvl w:ilvl="0" w:tentative="0">
      <w:start w:val="1"/>
      <w:numFmt w:val="chineseCounting"/>
      <w:suff w:val="nothing"/>
      <w:lvlText w:val="%1、"/>
      <w:lvlJc w:val="left"/>
      <w:pPr>
        <w:ind w:left="0" w:firstLine="420"/>
      </w:pPr>
      <w:rPr>
        <w:rFonts w:hint="eastAsia"/>
      </w:rPr>
    </w:lvl>
  </w:abstractNum>
  <w:abstractNum w:abstractNumId="116">
    <w:nsid w:val="51928164"/>
    <w:multiLevelType w:val="singleLevel"/>
    <w:tmpl w:val="51928164"/>
    <w:lvl w:ilvl="0" w:tentative="0">
      <w:start w:val="1"/>
      <w:numFmt w:val="chineseCounting"/>
      <w:suff w:val="nothing"/>
      <w:lvlText w:val="%1、"/>
      <w:lvlJc w:val="left"/>
      <w:pPr>
        <w:ind w:left="0" w:firstLine="420"/>
      </w:pPr>
      <w:rPr>
        <w:rFonts w:hint="eastAsia"/>
      </w:rPr>
    </w:lvl>
  </w:abstractNum>
  <w:abstractNum w:abstractNumId="117">
    <w:nsid w:val="51B4E0B4"/>
    <w:multiLevelType w:val="singleLevel"/>
    <w:tmpl w:val="51B4E0B4"/>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118">
    <w:nsid w:val="52669C55"/>
    <w:multiLevelType w:val="singleLevel"/>
    <w:tmpl w:val="52669C55"/>
    <w:lvl w:ilvl="0" w:tentative="0">
      <w:start w:val="1"/>
      <w:numFmt w:val="decimal"/>
      <w:suff w:val="nothing"/>
      <w:lvlText w:val="%1．"/>
      <w:lvlJc w:val="left"/>
      <w:pPr>
        <w:ind w:left="0" w:firstLine="400"/>
      </w:pPr>
      <w:rPr>
        <w:rFonts w:hint="default"/>
      </w:rPr>
    </w:lvl>
  </w:abstractNum>
  <w:abstractNum w:abstractNumId="119">
    <w:nsid w:val="543D8B3E"/>
    <w:multiLevelType w:val="singleLevel"/>
    <w:tmpl w:val="543D8B3E"/>
    <w:lvl w:ilvl="0" w:tentative="0">
      <w:start w:val="1"/>
      <w:numFmt w:val="chineseCounting"/>
      <w:suff w:val="nothing"/>
      <w:lvlText w:val="（%1）"/>
      <w:lvlJc w:val="left"/>
      <w:pPr>
        <w:ind w:left="0" w:firstLine="420"/>
      </w:pPr>
      <w:rPr>
        <w:rFonts w:hint="eastAsia"/>
      </w:rPr>
    </w:lvl>
  </w:abstractNum>
  <w:abstractNum w:abstractNumId="120">
    <w:nsid w:val="54E19E34"/>
    <w:multiLevelType w:val="singleLevel"/>
    <w:tmpl w:val="54E19E34"/>
    <w:lvl w:ilvl="0" w:tentative="0">
      <w:start w:val="1"/>
      <w:numFmt w:val="decimal"/>
      <w:suff w:val="space"/>
      <w:lvlText w:val="%1."/>
      <w:lvlJc w:val="left"/>
      <w:pPr>
        <w:ind w:left="425" w:hanging="425"/>
      </w:pPr>
      <w:rPr>
        <w:rFonts w:hint="default" w:ascii="Times New Roman" w:hAnsi="Times New Roman" w:cs="Times New Roman"/>
      </w:rPr>
    </w:lvl>
  </w:abstractNum>
  <w:abstractNum w:abstractNumId="121">
    <w:nsid w:val="55D0233A"/>
    <w:multiLevelType w:val="singleLevel"/>
    <w:tmpl w:val="55D0233A"/>
    <w:lvl w:ilvl="0" w:tentative="0">
      <w:start w:val="1"/>
      <w:numFmt w:val="chineseCounting"/>
      <w:suff w:val="nothing"/>
      <w:lvlText w:val="（%1）"/>
      <w:lvlJc w:val="left"/>
      <w:pPr>
        <w:ind w:left="0" w:firstLine="420"/>
      </w:pPr>
      <w:rPr>
        <w:rFonts w:hint="eastAsia"/>
      </w:rPr>
    </w:lvl>
  </w:abstractNum>
  <w:abstractNum w:abstractNumId="122">
    <w:nsid w:val="56BF29CA"/>
    <w:multiLevelType w:val="multilevel"/>
    <w:tmpl w:val="56BF29CA"/>
    <w:lvl w:ilvl="0" w:tentative="0">
      <w:start w:val="1"/>
      <w:numFmt w:val="bullet"/>
      <w:lvlText w:val=""/>
      <w:lvlJc w:val="left"/>
      <w:pPr>
        <w:ind w:left="420" w:hanging="420"/>
      </w:pPr>
      <w:rPr>
        <w:rFonts w:hint="default" w:ascii="Wingdings" w:hAnsi="Wingdings"/>
        <w:sz w:val="12"/>
        <w:szCs w:val="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3">
    <w:nsid w:val="57A9E33A"/>
    <w:multiLevelType w:val="singleLevel"/>
    <w:tmpl w:val="57A9E33A"/>
    <w:lvl w:ilvl="0" w:tentative="0">
      <w:start w:val="1"/>
      <w:numFmt w:val="decimal"/>
      <w:suff w:val="space"/>
      <w:lvlText w:val="%1."/>
      <w:lvlJc w:val="left"/>
      <w:pPr>
        <w:tabs>
          <w:tab w:val="left" w:pos="397"/>
        </w:tabs>
        <w:ind w:left="0" w:leftChars="0" w:firstLine="0" w:firstLineChars="0"/>
      </w:pPr>
      <w:rPr>
        <w:rFonts w:hint="default"/>
      </w:rPr>
    </w:lvl>
  </w:abstractNum>
  <w:abstractNum w:abstractNumId="124">
    <w:nsid w:val="593E6E1B"/>
    <w:multiLevelType w:val="singleLevel"/>
    <w:tmpl w:val="593E6E1B"/>
    <w:lvl w:ilvl="0" w:tentative="0">
      <w:start w:val="1"/>
      <w:numFmt w:val="decimal"/>
      <w:suff w:val="space"/>
      <w:lvlText w:val="(%1)"/>
      <w:lvlJc w:val="left"/>
      <w:pPr>
        <w:ind w:left="425" w:hanging="425"/>
      </w:pPr>
      <w:rPr>
        <w:rFonts w:hint="default" w:ascii="Times New Roman" w:hAnsi="Times New Roman" w:cs="Times New Roman"/>
      </w:rPr>
    </w:lvl>
  </w:abstractNum>
  <w:abstractNum w:abstractNumId="125">
    <w:nsid w:val="59EB58D1"/>
    <w:multiLevelType w:val="singleLevel"/>
    <w:tmpl w:val="59EB58D1"/>
    <w:lvl w:ilvl="0" w:tentative="0">
      <w:start w:val="1"/>
      <w:numFmt w:val="chineseCounting"/>
      <w:suff w:val="nothing"/>
      <w:lvlText w:val="（%1）"/>
      <w:lvlJc w:val="left"/>
      <w:pPr>
        <w:ind w:left="0" w:firstLine="420"/>
      </w:pPr>
      <w:rPr>
        <w:rFonts w:hint="eastAsia"/>
      </w:rPr>
    </w:lvl>
  </w:abstractNum>
  <w:abstractNum w:abstractNumId="126">
    <w:nsid w:val="5A300A26"/>
    <w:multiLevelType w:val="singleLevel"/>
    <w:tmpl w:val="5A300A26"/>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127">
    <w:nsid w:val="5EA352B2"/>
    <w:multiLevelType w:val="singleLevel"/>
    <w:tmpl w:val="5EA352B2"/>
    <w:lvl w:ilvl="0" w:tentative="0">
      <w:start w:val="1"/>
      <w:numFmt w:val="chineseCounting"/>
      <w:suff w:val="nothing"/>
      <w:lvlText w:val="%1、"/>
      <w:lvlJc w:val="left"/>
      <w:pPr>
        <w:ind w:left="0" w:firstLine="420"/>
      </w:pPr>
      <w:rPr>
        <w:rFonts w:hint="eastAsia"/>
      </w:rPr>
    </w:lvl>
  </w:abstractNum>
  <w:abstractNum w:abstractNumId="128">
    <w:nsid w:val="60A4F64A"/>
    <w:multiLevelType w:val="singleLevel"/>
    <w:tmpl w:val="60A4F64A"/>
    <w:lvl w:ilvl="0" w:tentative="0">
      <w:start w:val="1"/>
      <w:numFmt w:val="decimal"/>
      <w:suff w:val="nothing"/>
      <w:lvlText w:val="步骤%1："/>
      <w:lvlJc w:val="left"/>
      <w:pPr>
        <w:tabs>
          <w:tab w:val="left" w:pos="420"/>
        </w:tabs>
      </w:pPr>
      <w:rPr>
        <w:rFonts w:hint="default" w:ascii="宋体" w:hAnsi="宋体" w:eastAsia="宋体" w:cs="宋体"/>
      </w:rPr>
    </w:lvl>
  </w:abstractNum>
  <w:abstractNum w:abstractNumId="129">
    <w:nsid w:val="6339535B"/>
    <w:multiLevelType w:val="multilevel"/>
    <w:tmpl w:val="6339535B"/>
    <w:lvl w:ilvl="0" w:tentative="0">
      <w:start w:val="1"/>
      <w:numFmt w:val="bullet"/>
      <w:lvlText w:val=""/>
      <w:lvlJc w:val="left"/>
      <w:pPr>
        <w:ind w:left="420" w:hanging="420"/>
      </w:pPr>
      <w:rPr>
        <w:rFonts w:hint="default" w:ascii="Wingdings" w:hAnsi="Wingdings"/>
        <w:sz w:val="12"/>
        <w:szCs w:val="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0">
    <w:nsid w:val="686EC207"/>
    <w:multiLevelType w:val="singleLevel"/>
    <w:tmpl w:val="686EC207"/>
    <w:lvl w:ilvl="0" w:tentative="0">
      <w:start w:val="1"/>
      <w:numFmt w:val="chineseCounting"/>
      <w:suff w:val="nothing"/>
      <w:lvlText w:val="（%1）"/>
      <w:lvlJc w:val="left"/>
      <w:pPr>
        <w:ind w:left="0" w:firstLine="420"/>
      </w:pPr>
      <w:rPr>
        <w:rFonts w:hint="eastAsia"/>
      </w:rPr>
    </w:lvl>
  </w:abstractNum>
  <w:abstractNum w:abstractNumId="131">
    <w:nsid w:val="68E25766"/>
    <w:multiLevelType w:val="singleLevel"/>
    <w:tmpl w:val="68E25766"/>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132">
    <w:nsid w:val="694FFDD5"/>
    <w:multiLevelType w:val="singleLevel"/>
    <w:tmpl w:val="694FFDD5"/>
    <w:lvl w:ilvl="0" w:tentative="0">
      <w:start w:val="1"/>
      <w:numFmt w:val="decimal"/>
      <w:suff w:val="space"/>
      <w:lvlText w:val="(%1)"/>
      <w:lvlJc w:val="left"/>
      <w:pPr>
        <w:tabs>
          <w:tab w:val="left" w:pos="420"/>
        </w:tabs>
        <w:ind w:left="874" w:leftChars="0" w:hanging="454" w:firstLineChars="0"/>
      </w:pPr>
      <w:rPr>
        <w:rFonts w:hint="default"/>
      </w:rPr>
    </w:lvl>
  </w:abstractNum>
  <w:abstractNum w:abstractNumId="133">
    <w:nsid w:val="69D3687F"/>
    <w:multiLevelType w:val="singleLevel"/>
    <w:tmpl w:val="69D3687F"/>
    <w:lvl w:ilvl="0" w:tentative="0">
      <w:start w:val="1"/>
      <w:numFmt w:val="decimalEnclosedCircleChinese"/>
      <w:suff w:val="nothing"/>
      <w:lvlText w:val="%1　"/>
      <w:lvlJc w:val="left"/>
      <w:pPr>
        <w:ind w:left="0" w:firstLine="400"/>
      </w:pPr>
      <w:rPr>
        <w:rFonts w:hint="eastAsia"/>
      </w:rPr>
    </w:lvl>
  </w:abstractNum>
  <w:abstractNum w:abstractNumId="134">
    <w:nsid w:val="6CD99E10"/>
    <w:multiLevelType w:val="singleLevel"/>
    <w:tmpl w:val="6CD99E10"/>
    <w:lvl w:ilvl="0" w:tentative="0">
      <w:start w:val="1"/>
      <w:numFmt w:val="decimalEnclosedCircleChinese"/>
      <w:suff w:val="nothing"/>
      <w:lvlText w:val="%1　"/>
      <w:lvlJc w:val="left"/>
      <w:pPr>
        <w:ind w:left="0" w:firstLine="400"/>
      </w:pPr>
      <w:rPr>
        <w:rFonts w:hint="eastAsia"/>
      </w:rPr>
    </w:lvl>
  </w:abstractNum>
  <w:abstractNum w:abstractNumId="135">
    <w:nsid w:val="6EB98645"/>
    <w:multiLevelType w:val="singleLevel"/>
    <w:tmpl w:val="6EB98645"/>
    <w:lvl w:ilvl="0" w:tentative="0">
      <w:start w:val="1"/>
      <w:numFmt w:val="decimal"/>
      <w:suff w:val="space"/>
      <w:lvlText w:val="%1."/>
      <w:lvlJc w:val="left"/>
      <w:pPr>
        <w:tabs>
          <w:tab w:val="left" w:pos="397"/>
        </w:tabs>
        <w:ind w:left="454" w:leftChars="0" w:hanging="454" w:firstLineChars="0"/>
      </w:pPr>
      <w:rPr>
        <w:rFonts w:hint="default"/>
        <w:sz w:val="28"/>
      </w:rPr>
    </w:lvl>
  </w:abstractNum>
  <w:abstractNum w:abstractNumId="136">
    <w:nsid w:val="7353FEBA"/>
    <w:multiLevelType w:val="singleLevel"/>
    <w:tmpl w:val="7353FEBA"/>
    <w:lvl w:ilvl="0" w:tentative="0">
      <w:start w:val="1"/>
      <w:numFmt w:val="decimalEnclosedCircleChinese"/>
      <w:suff w:val="nothing"/>
      <w:lvlText w:val="%1　"/>
      <w:lvlJc w:val="left"/>
      <w:pPr>
        <w:ind w:left="0" w:firstLine="400"/>
      </w:pPr>
      <w:rPr>
        <w:rFonts w:hint="eastAsia"/>
      </w:rPr>
    </w:lvl>
  </w:abstractNum>
  <w:abstractNum w:abstractNumId="137">
    <w:nsid w:val="74EC4C0F"/>
    <w:multiLevelType w:val="singleLevel"/>
    <w:tmpl w:val="74EC4C0F"/>
    <w:lvl w:ilvl="0" w:tentative="0">
      <w:start w:val="2"/>
      <w:numFmt w:val="chineseCounting"/>
      <w:suff w:val="space"/>
      <w:lvlText w:val="第%1章"/>
      <w:lvlJc w:val="left"/>
      <w:pPr>
        <w:tabs>
          <w:tab w:val="left" w:pos="0"/>
        </w:tabs>
      </w:pPr>
      <w:rPr>
        <w:rFonts w:hint="eastAsia"/>
        <w:sz w:val="32"/>
      </w:rPr>
    </w:lvl>
  </w:abstractNum>
  <w:abstractNum w:abstractNumId="138">
    <w:nsid w:val="78421153"/>
    <w:multiLevelType w:val="singleLevel"/>
    <w:tmpl w:val="78421153"/>
    <w:lvl w:ilvl="0" w:tentative="0">
      <w:start w:val="1"/>
      <w:numFmt w:val="decimal"/>
      <w:suff w:val="space"/>
      <w:lvlText w:val="%1."/>
      <w:lvlJc w:val="left"/>
      <w:pPr>
        <w:tabs>
          <w:tab w:val="left" w:pos="397"/>
        </w:tabs>
        <w:ind w:left="0" w:leftChars="0" w:firstLine="0" w:firstLineChars="0"/>
      </w:pPr>
      <w:rPr>
        <w:rFonts w:hint="default"/>
      </w:rPr>
    </w:lvl>
  </w:abstractNum>
  <w:abstractNum w:abstractNumId="139">
    <w:nsid w:val="7A060926"/>
    <w:multiLevelType w:val="multilevel"/>
    <w:tmpl w:val="7A060926"/>
    <w:lvl w:ilvl="0" w:tentative="0">
      <w:start w:val="1"/>
      <w:numFmt w:val="bullet"/>
      <w:lvlText w:val=""/>
      <w:lvlJc w:val="left"/>
      <w:pPr>
        <w:ind w:left="420" w:hanging="420"/>
      </w:pPr>
      <w:rPr>
        <w:rFonts w:hint="default" w:ascii="Wingdings" w:hAnsi="Wingdings"/>
        <w:sz w:val="12"/>
        <w:szCs w:val="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0">
    <w:nsid w:val="7B0B0517"/>
    <w:multiLevelType w:val="singleLevel"/>
    <w:tmpl w:val="7B0B0517"/>
    <w:lvl w:ilvl="0" w:tentative="0">
      <w:start w:val="1"/>
      <w:numFmt w:val="decimal"/>
      <w:suff w:val="nothing"/>
      <w:lvlText w:val="%1．"/>
      <w:lvlJc w:val="left"/>
      <w:pPr>
        <w:ind w:left="0" w:firstLine="400"/>
      </w:pPr>
      <w:rPr>
        <w:rFonts w:hint="default"/>
      </w:rPr>
    </w:lvl>
  </w:abstractNum>
  <w:abstractNum w:abstractNumId="141">
    <w:nsid w:val="7B2F4E37"/>
    <w:multiLevelType w:val="singleLevel"/>
    <w:tmpl w:val="7B2F4E37"/>
    <w:lvl w:ilvl="0" w:tentative="0">
      <w:start w:val="1"/>
      <w:numFmt w:val="decimal"/>
      <w:suff w:val="space"/>
      <w:lvlText w:val="%1."/>
      <w:lvlJc w:val="left"/>
      <w:pPr>
        <w:tabs>
          <w:tab w:val="left" w:pos="0"/>
        </w:tabs>
        <w:ind w:left="0" w:leftChars="0" w:firstLine="40" w:firstLineChars="0"/>
      </w:pPr>
      <w:rPr>
        <w:rFonts w:hint="default"/>
      </w:rPr>
    </w:lvl>
  </w:abstractNum>
  <w:abstractNum w:abstractNumId="142">
    <w:nsid w:val="7BB7D53C"/>
    <w:multiLevelType w:val="singleLevel"/>
    <w:tmpl w:val="7BB7D53C"/>
    <w:lvl w:ilvl="0" w:tentative="0">
      <w:start w:val="1"/>
      <w:numFmt w:val="chineseCounting"/>
      <w:suff w:val="nothing"/>
      <w:lvlText w:val="（%1）"/>
      <w:lvlJc w:val="left"/>
      <w:pPr>
        <w:ind w:left="0" w:firstLine="420"/>
      </w:pPr>
      <w:rPr>
        <w:rFonts w:hint="eastAsia"/>
      </w:rPr>
    </w:lvl>
  </w:abstractNum>
  <w:abstractNum w:abstractNumId="143">
    <w:nsid w:val="7BFC2E9D"/>
    <w:multiLevelType w:val="singleLevel"/>
    <w:tmpl w:val="7BFC2E9D"/>
    <w:lvl w:ilvl="0" w:tentative="0">
      <w:start w:val="1"/>
      <w:numFmt w:val="decimal"/>
      <w:suff w:val="space"/>
      <w:lvlText w:val="%1."/>
      <w:lvlJc w:val="left"/>
      <w:pPr>
        <w:tabs>
          <w:tab w:val="left" w:pos="397"/>
        </w:tabs>
        <w:ind w:left="0" w:leftChars="0" w:firstLine="0" w:firstLineChars="0"/>
      </w:pPr>
      <w:rPr>
        <w:rFonts w:hint="default"/>
      </w:rPr>
    </w:lvl>
  </w:abstractNum>
  <w:abstractNum w:abstractNumId="144">
    <w:nsid w:val="7CD222C2"/>
    <w:multiLevelType w:val="singleLevel"/>
    <w:tmpl w:val="7CD222C2"/>
    <w:lvl w:ilvl="0" w:tentative="0">
      <w:start w:val="1"/>
      <w:numFmt w:val="decimal"/>
      <w:suff w:val="space"/>
      <w:lvlText w:val="(%1)"/>
      <w:lvlJc w:val="left"/>
      <w:pPr>
        <w:tabs>
          <w:tab w:val="left" w:pos="420"/>
        </w:tabs>
        <w:ind w:left="425" w:hanging="425"/>
      </w:pPr>
      <w:rPr>
        <w:rFonts w:hint="default" w:ascii="Times New Roman" w:hAnsi="Times New Roman" w:cs="Times New Roman"/>
        <w:b w:val="0"/>
        <w:bCs w:val="0"/>
      </w:rPr>
    </w:lvl>
  </w:abstractNum>
  <w:abstractNum w:abstractNumId="145">
    <w:nsid w:val="7FB47F26"/>
    <w:multiLevelType w:val="multilevel"/>
    <w:tmpl w:val="7FB47F26"/>
    <w:lvl w:ilvl="0" w:tentative="0">
      <w:start w:val="1"/>
      <w:numFmt w:val="bullet"/>
      <w:lvlText w:val=""/>
      <w:lvlJc w:val="left"/>
      <w:pPr>
        <w:ind w:left="420" w:hanging="420"/>
      </w:pPr>
      <w:rPr>
        <w:rFonts w:hint="default" w:ascii="Wingdings" w:hAnsi="Wingdings"/>
        <w:sz w:val="12"/>
        <w:szCs w:val="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0"/>
  </w:num>
  <w:num w:numId="2">
    <w:abstractNumId w:val="137"/>
  </w:num>
  <w:num w:numId="3">
    <w:abstractNumId w:val="39"/>
  </w:num>
  <w:num w:numId="4">
    <w:abstractNumId w:val="67"/>
  </w:num>
  <w:num w:numId="5">
    <w:abstractNumId w:val="63"/>
  </w:num>
  <w:num w:numId="6">
    <w:abstractNumId w:val="50"/>
  </w:num>
  <w:num w:numId="7">
    <w:abstractNumId w:val="2"/>
  </w:num>
  <w:num w:numId="8">
    <w:abstractNumId w:val="1"/>
  </w:num>
  <w:num w:numId="9">
    <w:abstractNumId w:val="25"/>
  </w:num>
  <w:num w:numId="10">
    <w:abstractNumId w:val="40"/>
  </w:num>
  <w:num w:numId="11">
    <w:abstractNumId w:val="98"/>
  </w:num>
  <w:num w:numId="12">
    <w:abstractNumId w:val="54"/>
  </w:num>
  <w:num w:numId="13">
    <w:abstractNumId w:val="142"/>
  </w:num>
  <w:num w:numId="14">
    <w:abstractNumId w:val="83"/>
  </w:num>
  <w:num w:numId="15">
    <w:abstractNumId w:val="143"/>
  </w:num>
  <w:num w:numId="16">
    <w:abstractNumId w:val="107"/>
  </w:num>
  <w:num w:numId="17">
    <w:abstractNumId w:val="35"/>
  </w:num>
  <w:num w:numId="18">
    <w:abstractNumId w:val="123"/>
  </w:num>
  <w:num w:numId="19">
    <w:abstractNumId w:val="11"/>
  </w:num>
  <w:num w:numId="20">
    <w:abstractNumId w:val="52"/>
  </w:num>
  <w:num w:numId="21">
    <w:abstractNumId w:val="24"/>
  </w:num>
  <w:num w:numId="22">
    <w:abstractNumId w:val="128"/>
  </w:num>
  <w:num w:numId="23">
    <w:abstractNumId w:val="115"/>
  </w:num>
  <w:num w:numId="24">
    <w:abstractNumId w:val="81"/>
  </w:num>
  <w:num w:numId="25">
    <w:abstractNumId w:val="138"/>
  </w:num>
  <w:num w:numId="26">
    <w:abstractNumId w:val="26"/>
  </w:num>
  <w:num w:numId="27">
    <w:abstractNumId w:val="106"/>
  </w:num>
  <w:num w:numId="28">
    <w:abstractNumId w:val="56"/>
  </w:num>
  <w:num w:numId="29">
    <w:abstractNumId w:val="105"/>
  </w:num>
  <w:num w:numId="30">
    <w:abstractNumId w:val="20"/>
  </w:num>
  <w:num w:numId="31">
    <w:abstractNumId w:val="114"/>
  </w:num>
  <w:num w:numId="32">
    <w:abstractNumId w:val="129"/>
  </w:num>
  <w:num w:numId="33">
    <w:abstractNumId w:val="91"/>
  </w:num>
  <w:num w:numId="34">
    <w:abstractNumId w:val="82"/>
  </w:num>
  <w:num w:numId="35">
    <w:abstractNumId w:val="145"/>
  </w:num>
  <w:num w:numId="36">
    <w:abstractNumId w:val="139"/>
  </w:num>
  <w:num w:numId="37">
    <w:abstractNumId w:val="122"/>
  </w:num>
  <w:num w:numId="38">
    <w:abstractNumId w:val="18"/>
  </w:num>
  <w:num w:numId="39">
    <w:abstractNumId w:val="43"/>
  </w:num>
  <w:num w:numId="40">
    <w:abstractNumId w:val="61"/>
  </w:num>
  <w:num w:numId="41">
    <w:abstractNumId w:val="13"/>
  </w:num>
  <w:num w:numId="42">
    <w:abstractNumId w:val="134"/>
  </w:num>
  <w:num w:numId="43">
    <w:abstractNumId w:val="86"/>
  </w:num>
  <w:num w:numId="44">
    <w:abstractNumId w:val="117"/>
  </w:num>
  <w:num w:numId="45">
    <w:abstractNumId w:val="131"/>
  </w:num>
  <w:num w:numId="46">
    <w:abstractNumId w:val="14"/>
  </w:num>
  <w:num w:numId="47">
    <w:abstractNumId w:val="90"/>
  </w:num>
  <w:num w:numId="48">
    <w:abstractNumId w:val="100"/>
  </w:num>
  <w:num w:numId="49">
    <w:abstractNumId w:val="126"/>
  </w:num>
  <w:num w:numId="50">
    <w:abstractNumId w:val="57"/>
  </w:num>
  <w:num w:numId="51">
    <w:abstractNumId w:val="76"/>
  </w:num>
  <w:num w:numId="52">
    <w:abstractNumId w:val="47"/>
  </w:num>
  <w:num w:numId="53">
    <w:abstractNumId w:val="42"/>
  </w:num>
  <w:num w:numId="54">
    <w:abstractNumId w:val="46"/>
  </w:num>
  <w:num w:numId="55">
    <w:abstractNumId w:val="89"/>
  </w:num>
  <w:num w:numId="56">
    <w:abstractNumId w:val="7"/>
  </w:num>
  <w:num w:numId="57">
    <w:abstractNumId w:val="37"/>
  </w:num>
  <w:num w:numId="58">
    <w:abstractNumId w:val="135"/>
  </w:num>
  <w:num w:numId="59">
    <w:abstractNumId w:val="78"/>
  </w:num>
  <w:num w:numId="60">
    <w:abstractNumId w:val="58"/>
  </w:num>
  <w:num w:numId="61">
    <w:abstractNumId w:val="66"/>
  </w:num>
  <w:num w:numId="62">
    <w:abstractNumId w:val="125"/>
  </w:num>
  <w:num w:numId="63">
    <w:abstractNumId w:val="109"/>
  </w:num>
  <w:num w:numId="64">
    <w:abstractNumId w:val="70"/>
  </w:num>
  <w:num w:numId="65">
    <w:abstractNumId w:val="45"/>
  </w:num>
  <w:num w:numId="66">
    <w:abstractNumId w:val="6"/>
  </w:num>
  <w:num w:numId="67">
    <w:abstractNumId w:val="49"/>
  </w:num>
  <w:num w:numId="68">
    <w:abstractNumId w:val="127"/>
  </w:num>
  <w:num w:numId="69">
    <w:abstractNumId w:val="119"/>
  </w:num>
  <w:num w:numId="70">
    <w:abstractNumId w:val="110"/>
  </w:num>
  <w:num w:numId="71">
    <w:abstractNumId w:val="51"/>
  </w:num>
  <w:num w:numId="72">
    <w:abstractNumId w:val="80"/>
  </w:num>
  <w:num w:numId="73">
    <w:abstractNumId w:val="53"/>
  </w:num>
  <w:num w:numId="74">
    <w:abstractNumId w:val="59"/>
  </w:num>
  <w:num w:numId="75">
    <w:abstractNumId w:val="118"/>
  </w:num>
  <w:num w:numId="76">
    <w:abstractNumId w:val="68"/>
  </w:num>
  <w:num w:numId="77">
    <w:abstractNumId w:val="103"/>
  </w:num>
  <w:num w:numId="78">
    <w:abstractNumId w:val="92"/>
  </w:num>
  <w:num w:numId="79">
    <w:abstractNumId w:val="140"/>
  </w:num>
  <w:num w:numId="80">
    <w:abstractNumId w:val="116"/>
  </w:num>
  <w:num w:numId="81">
    <w:abstractNumId w:val="113"/>
  </w:num>
  <w:num w:numId="82">
    <w:abstractNumId w:val="88"/>
  </w:num>
  <w:num w:numId="83">
    <w:abstractNumId w:val="99"/>
  </w:num>
  <w:num w:numId="84">
    <w:abstractNumId w:val="132"/>
  </w:num>
  <w:num w:numId="85">
    <w:abstractNumId w:val="71"/>
  </w:num>
  <w:num w:numId="86">
    <w:abstractNumId w:val="73"/>
  </w:num>
  <w:num w:numId="87">
    <w:abstractNumId w:val="74"/>
  </w:num>
  <w:num w:numId="88">
    <w:abstractNumId w:val="75"/>
  </w:num>
  <w:num w:numId="89">
    <w:abstractNumId w:val="72"/>
  </w:num>
  <w:num w:numId="90">
    <w:abstractNumId w:val="87"/>
  </w:num>
  <w:num w:numId="91">
    <w:abstractNumId w:val="9"/>
  </w:num>
  <w:num w:numId="92">
    <w:abstractNumId w:val="94"/>
  </w:num>
  <w:num w:numId="93">
    <w:abstractNumId w:val="77"/>
  </w:num>
  <w:num w:numId="94">
    <w:abstractNumId w:val="120"/>
  </w:num>
  <w:num w:numId="95">
    <w:abstractNumId w:val="41"/>
  </w:num>
  <w:num w:numId="96">
    <w:abstractNumId w:val="124"/>
  </w:num>
  <w:num w:numId="97">
    <w:abstractNumId w:val="62"/>
  </w:num>
  <w:num w:numId="98">
    <w:abstractNumId w:val="15"/>
  </w:num>
  <w:num w:numId="99">
    <w:abstractNumId w:val="8"/>
  </w:num>
  <w:num w:numId="100">
    <w:abstractNumId w:val="48"/>
  </w:num>
  <w:num w:numId="101">
    <w:abstractNumId w:val="95"/>
  </w:num>
  <w:num w:numId="102">
    <w:abstractNumId w:val="121"/>
  </w:num>
  <w:num w:numId="103">
    <w:abstractNumId w:val="23"/>
  </w:num>
  <w:num w:numId="104">
    <w:abstractNumId w:val="112"/>
  </w:num>
  <w:num w:numId="105">
    <w:abstractNumId w:val="96"/>
  </w:num>
  <w:num w:numId="106">
    <w:abstractNumId w:val="85"/>
  </w:num>
  <w:num w:numId="107">
    <w:abstractNumId w:val="141"/>
  </w:num>
  <w:num w:numId="108">
    <w:abstractNumId w:val="136"/>
  </w:num>
  <w:num w:numId="109">
    <w:abstractNumId w:val="101"/>
  </w:num>
  <w:num w:numId="110">
    <w:abstractNumId w:val="44"/>
  </w:num>
  <w:num w:numId="111">
    <w:abstractNumId w:val="28"/>
  </w:num>
  <w:num w:numId="112">
    <w:abstractNumId w:val="10"/>
  </w:num>
  <w:num w:numId="113">
    <w:abstractNumId w:val="29"/>
  </w:num>
  <w:num w:numId="114">
    <w:abstractNumId w:val="64"/>
  </w:num>
  <w:num w:numId="115">
    <w:abstractNumId w:val="65"/>
  </w:num>
  <w:num w:numId="116">
    <w:abstractNumId w:val="130"/>
  </w:num>
  <w:num w:numId="117">
    <w:abstractNumId w:val="93"/>
  </w:num>
  <w:num w:numId="118">
    <w:abstractNumId w:val="79"/>
  </w:num>
  <w:num w:numId="119">
    <w:abstractNumId w:val="133"/>
  </w:num>
  <w:num w:numId="120">
    <w:abstractNumId w:val="60"/>
  </w:num>
  <w:num w:numId="121">
    <w:abstractNumId w:val="17"/>
  </w:num>
  <w:num w:numId="122">
    <w:abstractNumId w:val="104"/>
  </w:num>
  <w:num w:numId="123">
    <w:abstractNumId w:val="5"/>
  </w:num>
  <w:num w:numId="124">
    <w:abstractNumId w:val="33"/>
  </w:num>
  <w:num w:numId="125">
    <w:abstractNumId w:val="12"/>
  </w:num>
  <w:num w:numId="126">
    <w:abstractNumId w:val="34"/>
  </w:num>
  <w:num w:numId="127">
    <w:abstractNumId w:val="102"/>
  </w:num>
  <w:num w:numId="128">
    <w:abstractNumId w:val="19"/>
  </w:num>
  <w:num w:numId="129">
    <w:abstractNumId w:val="55"/>
  </w:num>
  <w:num w:numId="130">
    <w:abstractNumId w:val="36"/>
  </w:num>
  <w:num w:numId="131">
    <w:abstractNumId w:val="144"/>
  </w:num>
  <w:num w:numId="132">
    <w:abstractNumId w:val="69"/>
  </w:num>
  <w:num w:numId="133">
    <w:abstractNumId w:val="27"/>
  </w:num>
  <w:num w:numId="134">
    <w:abstractNumId w:val="21"/>
  </w:num>
  <w:num w:numId="135">
    <w:abstractNumId w:val="16"/>
  </w:num>
  <w:num w:numId="136">
    <w:abstractNumId w:val="97"/>
  </w:num>
  <w:num w:numId="137">
    <w:abstractNumId w:val="108"/>
  </w:num>
  <w:num w:numId="138">
    <w:abstractNumId w:val="0"/>
  </w:num>
  <w:num w:numId="139">
    <w:abstractNumId w:val="84"/>
  </w:num>
  <w:num w:numId="140">
    <w:abstractNumId w:val="22"/>
  </w:num>
  <w:num w:numId="141">
    <w:abstractNumId w:val="31"/>
  </w:num>
  <w:num w:numId="142">
    <w:abstractNumId w:val="3"/>
  </w:num>
  <w:num w:numId="143">
    <w:abstractNumId w:val="32"/>
  </w:num>
  <w:num w:numId="144">
    <w:abstractNumId w:val="111"/>
  </w:num>
  <w:num w:numId="145">
    <w:abstractNumId w:val="4"/>
  </w:num>
  <w:num w:numId="1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NjhhNTMxNjIzMjM0NDNjOTgyOWQ3ZTM4M2Q1MGMifQ=="/>
  </w:docVars>
  <w:rsids>
    <w:rsidRoot w:val="00EF1A64"/>
    <w:rsid w:val="0022677B"/>
    <w:rsid w:val="0027426D"/>
    <w:rsid w:val="00513CD0"/>
    <w:rsid w:val="00AE0385"/>
    <w:rsid w:val="00B170C8"/>
    <w:rsid w:val="00EF1A64"/>
    <w:rsid w:val="00FB1A34"/>
    <w:rsid w:val="010D040C"/>
    <w:rsid w:val="01881984"/>
    <w:rsid w:val="01FB09BE"/>
    <w:rsid w:val="026F0064"/>
    <w:rsid w:val="02BF654C"/>
    <w:rsid w:val="03470DD3"/>
    <w:rsid w:val="039936E4"/>
    <w:rsid w:val="040E4592"/>
    <w:rsid w:val="0410039E"/>
    <w:rsid w:val="04A57849"/>
    <w:rsid w:val="053833BE"/>
    <w:rsid w:val="055A4931"/>
    <w:rsid w:val="05853355"/>
    <w:rsid w:val="05B72A07"/>
    <w:rsid w:val="05C13151"/>
    <w:rsid w:val="062D64AD"/>
    <w:rsid w:val="063876A4"/>
    <w:rsid w:val="06BC5734"/>
    <w:rsid w:val="0711497B"/>
    <w:rsid w:val="0747530C"/>
    <w:rsid w:val="075D58BE"/>
    <w:rsid w:val="07B450AD"/>
    <w:rsid w:val="08583964"/>
    <w:rsid w:val="08E054AD"/>
    <w:rsid w:val="09366C91"/>
    <w:rsid w:val="09834392"/>
    <w:rsid w:val="09B21996"/>
    <w:rsid w:val="0A0509BD"/>
    <w:rsid w:val="0A324A4E"/>
    <w:rsid w:val="0A674F46"/>
    <w:rsid w:val="0AD054CA"/>
    <w:rsid w:val="0B4A2BEE"/>
    <w:rsid w:val="0B572252"/>
    <w:rsid w:val="0B602A5E"/>
    <w:rsid w:val="0B9E2416"/>
    <w:rsid w:val="0C84598E"/>
    <w:rsid w:val="0C945850"/>
    <w:rsid w:val="0CCF711F"/>
    <w:rsid w:val="0CF64FD9"/>
    <w:rsid w:val="0CFB6014"/>
    <w:rsid w:val="0DD22CCD"/>
    <w:rsid w:val="0DD70E5E"/>
    <w:rsid w:val="0E0B4013"/>
    <w:rsid w:val="0EDE1004"/>
    <w:rsid w:val="0EEF7F26"/>
    <w:rsid w:val="0F16395A"/>
    <w:rsid w:val="0F204CE2"/>
    <w:rsid w:val="0FB36066"/>
    <w:rsid w:val="0FCF76A4"/>
    <w:rsid w:val="0FE67B78"/>
    <w:rsid w:val="10084E01"/>
    <w:rsid w:val="10865A58"/>
    <w:rsid w:val="113373E5"/>
    <w:rsid w:val="11A67251"/>
    <w:rsid w:val="11C92D8D"/>
    <w:rsid w:val="11F14A74"/>
    <w:rsid w:val="12151368"/>
    <w:rsid w:val="12214A49"/>
    <w:rsid w:val="1256384E"/>
    <w:rsid w:val="1297339E"/>
    <w:rsid w:val="12AA247E"/>
    <w:rsid w:val="12BA7692"/>
    <w:rsid w:val="12E577A2"/>
    <w:rsid w:val="12E95F68"/>
    <w:rsid w:val="135F48C6"/>
    <w:rsid w:val="138E198A"/>
    <w:rsid w:val="13BA6A01"/>
    <w:rsid w:val="13FF3EF7"/>
    <w:rsid w:val="14107EB2"/>
    <w:rsid w:val="141D70BF"/>
    <w:rsid w:val="14813EA4"/>
    <w:rsid w:val="14D628FD"/>
    <w:rsid w:val="14ED01F3"/>
    <w:rsid w:val="15410A7F"/>
    <w:rsid w:val="155827BE"/>
    <w:rsid w:val="15E67290"/>
    <w:rsid w:val="16286971"/>
    <w:rsid w:val="1652655B"/>
    <w:rsid w:val="16534086"/>
    <w:rsid w:val="16A668AC"/>
    <w:rsid w:val="1776319E"/>
    <w:rsid w:val="177C5943"/>
    <w:rsid w:val="1780534F"/>
    <w:rsid w:val="17AA52D2"/>
    <w:rsid w:val="17D91989"/>
    <w:rsid w:val="17E110D8"/>
    <w:rsid w:val="17E565DE"/>
    <w:rsid w:val="180B10BC"/>
    <w:rsid w:val="185A46E5"/>
    <w:rsid w:val="185F4606"/>
    <w:rsid w:val="18CF77AC"/>
    <w:rsid w:val="18F57A3B"/>
    <w:rsid w:val="1921411C"/>
    <w:rsid w:val="1A186022"/>
    <w:rsid w:val="1A6B25CE"/>
    <w:rsid w:val="1AC63078"/>
    <w:rsid w:val="1AD05CA5"/>
    <w:rsid w:val="1B414DF5"/>
    <w:rsid w:val="1B721628"/>
    <w:rsid w:val="1B7C704E"/>
    <w:rsid w:val="1B7E7DF7"/>
    <w:rsid w:val="1B887C14"/>
    <w:rsid w:val="1BC277C1"/>
    <w:rsid w:val="1D1C4DBE"/>
    <w:rsid w:val="1D1D3BBA"/>
    <w:rsid w:val="1D351BD5"/>
    <w:rsid w:val="1D5202A2"/>
    <w:rsid w:val="1DB44899"/>
    <w:rsid w:val="1DC96D3F"/>
    <w:rsid w:val="1DDD3DB8"/>
    <w:rsid w:val="1DE026A3"/>
    <w:rsid w:val="1DE26169"/>
    <w:rsid w:val="1DE453A8"/>
    <w:rsid w:val="1DF81976"/>
    <w:rsid w:val="1E62755C"/>
    <w:rsid w:val="1EA732A6"/>
    <w:rsid w:val="1FE16BA6"/>
    <w:rsid w:val="1FF04855"/>
    <w:rsid w:val="20BC4F1C"/>
    <w:rsid w:val="20BF0C96"/>
    <w:rsid w:val="210F7312"/>
    <w:rsid w:val="21585AAE"/>
    <w:rsid w:val="21725D08"/>
    <w:rsid w:val="219771BE"/>
    <w:rsid w:val="219C7678"/>
    <w:rsid w:val="219F7519"/>
    <w:rsid w:val="21DF3764"/>
    <w:rsid w:val="22237062"/>
    <w:rsid w:val="22386846"/>
    <w:rsid w:val="22482F0D"/>
    <w:rsid w:val="22673393"/>
    <w:rsid w:val="22896C87"/>
    <w:rsid w:val="228C104B"/>
    <w:rsid w:val="228F0DA1"/>
    <w:rsid w:val="22982451"/>
    <w:rsid w:val="22D749B9"/>
    <w:rsid w:val="23055F56"/>
    <w:rsid w:val="232B2E54"/>
    <w:rsid w:val="236203FB"/>
    <w:rsid w:val="239C0AC9"/>
    <w:rsid w:val="23B57CE5"/>
    <w:rsid w:val="241A272A"/>
    <w:rsid w:val="248D2198"/>
    <w:rsid w:val="24B02CB6"/>
    <w:rsid w:val="24DB5FA4"/>
    <w:rsid w:val="24E16D01"/>
    <w:rsid w:val="24ED56A6"/>
    <w:rsid w:val="24F04C6D"/>
    <w:rsid w:val="251C7384"/>
    <w:rsid w:val="253A3747"/>
    <w:rsid w:val="25831F72"/>
    <w:rsid w:val="258745D9"/>
    <w:rsid w:val="25BC1F47"/>
    <w:rsid w:val="2605715C"/>
    <w:rsid w:val="260B672B"/>
    <w:rsid w:val="26B52468"/>
    <w:rsid w:val="271B6F16"/>
    <w:rsid w:val="272C4BAB"/>
    <w:rsid w:val="27374AC8"/>
    <w:rsid w:val="274614B1"/>
    <w:rsid w:val="276A4582"/>
    <w:rsid w:val="277E173A"/>
    <w:rsid w:val="27DF2945"/>
    <w:rsid w:val="27E1087E"/>
    <w:rsid w:val="27E62DC5"/>
    <w:rsid w:val="280506A4"/>
    <w:rsid w:val="28111AF4"/>
    <w:rsid w:val="282B49AC"/>
    <w:rsid w:val="285474FA"/>
    <w:rsid w:val="287616F7"/>
    <w:rsid w:val="2898365D"/>
    <w:rsid w:val="28C90957"/>
    <w:rsid w:val="28E46698"/>
    <w:rsid w:val="29363ABF"/>
    <w:rsid w:val="299C6CEC"/>
    <w:rsid w:val="2A1D31BA"/>
    <w:rsid w:val="2A1D6A2D"/>
    <w:rsid w:val="2B114D48"/>
    <w:rsid w:val="2B395AE8"/>
    <w:rsid w:val="2BD83DF5"/>
    <w:rsid w:val="2BF82163"/>
    <w:rsid w:val="2C0A3184"/>
    <w:rsid w:val="2C146544"/>
    <w:rsid w:val="2CC05A0C"/>
    <w:rsid w:val="2CC47634"/>
    <w:rsid w:val="2CCB1798"/>
    <w:rsid w:val="2CDD61E8"/>
    <w:rsid w:val="2D32156B"/>
    <w:rsid w:val="2D3C541C"/>
    <w:rsid w:val="2D964E6F"/>
    <w:rsid w:val="2D9B3372"/>
    <w:rsid w:val="2DEC25A9"/>
    <w:rsid w:val="2E0B376C"/>
    <w:rsid w:val="2E5021FA"/>
    <w:rsid w:val="2E892613"/>
    <w:rsid w:val="2E944EB2"/>
    <w:rsid w:val="2EA46021"/>
    <w:rsid w:val="2F46611A"/>
    <w:rsid w:val="2F5C4B18"/>
    <w:rsid w:val="2F5D16E8"/>
    <w:rsid w:val="2FDB6AC4"/>
    <w:rsid w:val="2FE32AD9"/>
    <w:rsid w:val="2FF877B3"/>
    <w:rsid w:val="2FFB336C"/>
    <w:rsid w:val="30073DEB"/>
    <w:rsid w:val="3035202D"/>
    <w:rsid w:val="303A6B2D"/>
    <w:rsid w:val="305D273A"/>
    <w:rsid w:val="30F37E0F"/>
    <w:rsid w:val="31603DCF"/>
    <w:rsid w:val="3281684A"/>
    <w:rsid w:val="3287138D"/>
    <w:rsid w:val="32980E11"/>
    <w:rsid w:val="33134E3B"/>
    <w:rsid w:val="334212B2"/>
    <w:rsid w:val="336333A7"/>
    <w:rsid w:val="3389261C"/>
    <w:rsid w:val="33DC7113"/>
    <w:rsid w:val="33E5680D"/>
    <w:rsid w:val="33F4143D"/>
    <w:rsid w:val="341669C7"/>
    <w:rsid w:val="347C6A7E"/>
    <w:rsid w:val="34935693"/>
    <w:rsid w:val="349F1E45"/>
    <w:rsid w:val="34B601B7"/>
    <w:rsid w:val="34BE1384"/>
    <w:rsid w:val="34C14831"/>
    <w:rsid w:val="34D84B28"/>
    <w:rsid w:val="35114B8B"/>
    <w:rsid w:val="35B04BF9"/>
    <w:rsid w:val="35B83E7B"/>
    <w:rsid w:val="36C11A4F"/>
    <w:rsid w:val="36E25286"/>
    <w:rsid w:val="36FB1306"/>
    <w:rsid w:val="36FD24E6"/>
    <w:rsid w:val="379D53A0"/>
    <w:rsid w:val="38061C51"/>
    <w:rsid w:val="380F3E59"/>
    <w:rsid w:val="387C3454"/>
    <w:rsid w:val="38CD489F"/>
    <w:rsid w:val="392404DB"/>
    <w:rsid w:val="399A448B"/>
    <w:rsid w:val="39BA1BA2"/>
    <w:rsid w:val="39CD30F0"/>
    <w:rsid w:val="3A4A32E3"/>
    <w:rsid w:val="3A9512E0"/>
    <w:rsid w:val="3AF143FE"/>
    <w:rsid w:val="3AFD443D"/>
    <w:rsid w:val="3B0C0B24"/>
    <w:rsid w:val="3B5B0BE8"/>
    <w:rsid w:val="3B8901F6"/>
    <w:rsid w:val="3B890DC1"/>
    <w:rsid w:val="3C3E2F5F"/>
    <w:rsid w:val="3C482015"/>
    <w:rsid w:val="3C9708C1"/>
    <w:rsid w:val="3CB46EDC"/>
    <w:rsid w:val="3CCD0302"/>
    <w:rsid w:val="3CD9437D"/>
    <w:rsid w:val="3CE9331F"/>
    <w:rsid w:val="3D067710"/>
    <w:rsid w:val="3D0B2E49"/>
    <w:rsid w:val="3D4839E3"/>
    <w:rsid w:val="3D5333CC"/>
    <w:rsid w:val="3D65311F"/>
    <w:rsid w:val="3D8E5820"/>
    <w:rsid w:val="3D9016DF"/>
    <w:rsid w:val="3DA908AC"/>
    <w:rsid w:val="3DBD6105"/>
    <w:rsid w:val="3DD0408A"/>
    <w:rsid w:val="3DD741AD"/>
    <w:rsid w:val="3DFF7ECB"/>
    <w:rsid w:val="3E0C2BE9"/>
    <w:rsid w:val="3E380906"/>
    <w:rsid w:val="3E390120"/>
    <w:rsid w:val="3E5720B6"/>
    <w:rsid w:val="3E6E0758"/>
    <w:rsid w:val="3E715DA1"/>
    <w:rsid w:val="3EA60F5F"/>
    <w:rsid w:val="3F0264C5"/>
    <w:rsid w:val="3F1F76C8"/>
    <w:rsid w:val="3F850697"/>
    <w:rsid w:val="3F850AFE"/>
    <w:rsid w:val="3FB92672"/>
    <w:rsid w:val="40015414"/>
    <w:rsid w:val="40070A53"/>
    <w:rsid w:val="40186FBD"/>
    <w:rsid w:val="40260D89"/>
    <w:rsid w:val="404C46C3"/>
    <w:rsid w:val="408C3632"/>
    <w:rsid w:val="40DD7844"/>
    <w:rsid w:val="41032ECF"/>
    <w:rsid w:val="41B14061"/>
    <w:rsid w:val="41C33305"/>
    <w:rsid w:val="41FD4D22"/>
    <w:rsid w:val="42197580"/>
    <w:rsid w:val="42B57F29"/>
    <w:rsid w:val="42C50B27"/>
    <w:rsid w:val="42F02098"/>
    <w:rsid w:val="43041F0A"/>
    <w:rsid w:val="431A1DD1"/>
    <w:rsid w:val="4342526E"/>
    <w:rsid w:val="4352079C"/>
    <w:rsid w:val="436C03B1"/>
    <w:rsid w:val="437F37FF"/>
    <w:rsid w:val="43885169"/>
    <w:rsid w:val="439E0787"/>
    <w:rsid w:val="43B51A34"/>
    <w:rsid w:val="44485708"/>
    <w:rsid w:val="44A9512D"/>
    <w:rsid w:val="44D81D9D"/>
    <w:rsid w:val="44E44A7E"/>
    <w:rsid w:val="45A97F18"/>
    <w:rsid w:val="461A50A5"/>
    <w:rsid w:val="462036D5"/>
    <w:rsid w:val="465D66D7"/>
    <w:rsid w:val="468F5299"/>
    <w:rsid w:val="46C51940"/>
    <w:rsid w:val="46DB343F"/>
    <w:rsid w:val="46F87D23"/>
    <w:rsid w:val="471B5CE8"/>
    <w:rsid w:val="473D5F57"/>
    <w:rsid w:val="47BA6D71"/>
    <w:rsid w:val="47E4325C"/>
    <w:rsid w:val="4840005F"/>
    <w:rsid w:val="4867383D"/>
    <w:rsid w:val="493558F1"/>
    <w:rsid w:val="49C56A6D"/>
    <w:rsid w:val="49E91B99"/>
    <w:rsid w:val="4A0F1A73"/>
    <w:rsid w:val="4A1D37B8"/>
    <w:rsid w:val="4A28612E"/>
    <w:rsid w:val="4A9621B8"/>
    <w:rsid w:val="4AD827D0"/>
    <w:rsid w:val="4B606CA4"/>
    <w:rsid w:val="4B8F06AB"/>
    <w:rsid w:val="4BAA16FB"/>
    <w:rsid w:val="4BEC1396"/>
    <w:rsid w:val="4BF73406"/>
    <w:rsid w:val="4C292AC7"/>
    <w:rsid w:val="4C8F3A5D"/>
    <w:rsid w:val="4C9F01F8"/>
    <w:rsid w:val="4CB2330F"/>
    <w:rsid w:val="4D3C354E"/>
    <w:rsid w:val="4DB061FB"/>
    <w:rsid w:val="4DEA3AC9"/>
    <w:rsid w:val="4DEF4890"/>
    <w:rsid w:val="4E713E52"/>
    <w:rsid w:val="4E9F50B2"/>
    <w:rsid w:val="4F1E630D"/>
    <w:rsid w:val="4F3A75B6"/>
    <w:rsid w:val="4F41099F"/>
    <w:rsid w:val="4F94128F"/>
    <w:rsid w:val="4FB15E0C"/>
    <w:rsid w:val="50102AE1"/>
    <w:rsid w:val="509C5F79"/>
    <w:rsid w:val="50CA6717"/>
    <w:rsid w:val="50E169C8"/>
    <w:rsid w:val="50E3057E"/>
    <w:rsid w:val="51211B4A"/>
    <w:rsid w:val="51326266"/>
    <w:rsid w:val="51675575"/>
    <w:rsid w:val="51BC4136"/>
    <w:rsid w:val="51C62035"/>
    <w:rsid w:val="5224115F"/>
    <w:rsid w:val="526B27DD"/>
    <w:rsid w:val="52773616"/>
    <w:rsid w:val="534D0E5E"/>
    <w:rsid w:val="53915C12"/>
    <w:rsid w:val="53A36CF4"/>
    <w:rsid w:val="53F15A19"/>
    <w:rsid w:val="54237799"/>
    <w:rsid w:val="542F6E7B"/>
    <w:rsid w:val="54332E76"/>
    <w:rsid w:val="54370568"/>
    <w:rsid w:val="54B46311"/>
    <w:rsid w:val="55106A71"/>
    <w:rsid w:val="55617067"/>
    <w:rsid w:val="55654684"/>
    <w:rsid w:val="55660E5E"/>
    <w:rsid w:val="56174356"/>
    <w:rsid w:val="563332FB"/>
    <w:rsid w:val="56672BBC"/>
    <w:rsid w:val="56A36AF8"/>
    <w:rsid w:val="571B2AEF"/>
    <w:rsid w:val="57232C73"/>
    <w:rsid w:val="575456E9"/>
    <w:rsid w:val="57C83206"/>
    <w:rsid w:val="58387563"/>
    <w:rsid w:val="586D15B7"/>
    <w:rsid w:val="589F2EBA"/>
    <w:rsid w:val="5915084B"/>
    <w:rsid w:val="59FE7028"/>
    <w:rsid w:val="5A3F09A6"/>
    <w:rsid w:val="5AC60CE5"/>
    <w:rsid w:val="5B687259"/>
    <w:rsid w:val="5BCA4FD3"/>
    <w:rsid w:val="5BEF1DBF"/>
    <w:rsid w:val="5C0F3B78"/>
    <w:rsid w:val="5C3349B3"/>
    <w:rsid w:val="5CAC13C7"/>
    <w:rsid w:val="5CCC1A69"/>
    <w:rsid w:val="5CE2128D"/>
    <w:rsid w:val="5D082985"/>
    <w:rsid w:val="5D1E0AAB"/>
    <w:rsid w:val="5D660816"/>
    <w:rsid w:val="5DDA3A7C"/>
    <w:rsid w:val="5EFA5A36"/>
    <w:rsid w:val="5F1B5D69"/>
    <w:rsid w:val="5F354B59"/>
    <w:rsid w:val="5FC32C37"/>
    <w:rsid w:val="5FC85A94"/>
    <w:rsid w:val="5FCB0517"/>
    <w:rsid w:val="5FEB59E2"/>
    <w:rsid w:val="601B171E"/>
    <w:rsid w:val="60D60410"/>
    <w:rsid w:val="60F04023"/>
    <w:rsid w:val="6101303E"/>
    <w:rsid w:val="61085FF6"/>
    <w:rsid w:val="61155DBF"/>
    <w:rsid w:val="614632BC"/>
    <w:rsid w:val="61502D4B"/>
    <w:rsid w:val="6192071F"/>
    <w:rsid w:val="62646689"/>
    <w:rsid w:val="629C340E"/>
    <w:rsid w:val="62DD22DA"/>
    <w:rsid w:val="631B77E1"/>
    <w:rsid w:val="633F487F"/>
    <w:rsid w:val="63746057"/>
    <w:rsid w:val="637A4B45"/>
    <w:rsid w:val="63905383"/>
    <w:rsid w:val="63A52CE5"/>
    <w:rsid w:val="63B84F56"/>
    <w:rsid w:val="63D43B3C"/>
    <w:rsid w:val="63D45EE0"/>
    <w:rsid w:val="64175CC0"/>
    <w:rsid w:val="643E48FB"/>
    <w:rsid w:val="64D14795"/>
    <w:rsid w:val="64F14763"/>
    <w:rsid w:val="65175B6E"/>
    <w:rsid w:val="65513795"/>
    <w:rsid w:val="657305F2"/>
    <w:rsid w:val="65813C56"/>
    <w:rsid w:val="659221ED"/>
    <w:rsid w:val="65B572A8"/>
    <w:rsid w:val="65C50C91"/>
    <w:rsid w:val="660843AE"/>
    <w:rsid w:val="66AE6FB7"/>
    <w:rsid w:val="66C739CD"/>
    <w:rsid w:val="67204E8B"/>
    <w:rsid w:val="67315764"/>
    <w:rsid w:val="67386088"/>
    <w:rsid w:val="676F4948"/>
    <w:rsid w:val="678949F3"/>
    <w:rsid w:val="679715F1"/>
    <w:rsid w:val="67A35D5E"/>
    <w:rsid w:val="67ED1FFD"/>
    <w:rsid w:val="68012F0F"/>
    <w:rsid w:val="68752F82"/>
    <w:rsid w:val="68F17EEF"/>
    <w:rsid w:val="69025709"/>
    <w:rsid w:val="69297941"/>
    <w:rsid w:val="694A1939"/>
    <w:rsid w:val="69C16191"/>
    <w:rsid w:val="6A0D7720"/>
    <w:rsid w:val="6AE368FC"/>
    <w:rsid w:val="6AE43FBD"/>
    <w:rsid w:val="6AF21162"/>
    <w:rsid w:val="6AFD3700"/>
    <w:rsid w:val="6AFE1D57"/>
    <w:rsid w:val="6AFE27E2"/>
    <w:rsid w:val="6B1C3307"/>
    <w:rsid w:val="6B2C3CD4"/>
    <w:rsid w:val="6BBB414A"/>
    <w:rsid w:val="6C385A8B"/>
    <w:rsid w:val="6C4C19CD"/>
    <w:rsid w:val="6C91686B"/>
    <w:rsid w:val="6C976A69"/>
    <w:rsid w:val="6D5A2D9A"/>
    <w:rsid w:val="6D5B2AF1"/>
    <w:rsid w:val="6DB52181"/>
    <w:rsid w:val="6E2D0758"/>
    <w:rsid w:val="6EC16F54"/>
    <w:rsid w:val="6F032B59"/>
    <w:rsid w:val="6F9810F1"/>
    <w:rsid w:val="6FD22927"/>
    <w:rsid w:val="6FEA6982"/>
    <w:rsid w:val="70216DA6"/>
    <w:rsid w:val="704115C7"/>
    <w:rsid w:val="704C6CF1"/>
    <w:rsid w:val="708C6E73"/>
    <w:rsid w:val="709F32C5"/>
    <w:rsid w:val="70C14FE6"/>
    <w:rsid w:val="70DF6037"/>
    <w:rsid w:val="70E417C4"/>
    <w:rsid w:val="70F95737"/>
    <w:rsid w:val="710B0E82"/>
    <w:rsid w:val="71232092"/>
    <w:rsid w:val="71316152"/>
    <w:rsid w:val="715C3B04"/>
    <w:rsid w:val="719C77E1"/>
    <w:rsid w:val="732D5E85"/>
    <w:rsid w:val="7357743A"/>
    <w:rsid w:val="739A5FC5"/>
    <w:rsid w:val="73F8607C"/>
    <w:rsid w:val="743C4B26"/>
    <w:rsid w:val="751E18AC"/>
    <w:rsid w:val="751F6782"/>
    <w:rsid w:val="754B57CB"/>
    <w:rsid w:val="756F130E"/>
    <w:rsid w:val="75752115"/>
    <w:rsid w:val="75950E36"/>
    <w:rsid w:val="75A06BF0"/>
    <w:rsid w:val="76C2612F"/>
    <w:rsid w:val="770E166E"/>
    <w:rsid w:val="771B5849"/>
    <w:rsid w:val="774369A5"/>
    <w:rsid w:val="77CE5715"/>
    <w:rsid w:val="77D42542"/>
    <w:rsid w:val="77E15F03"/>
    <w:rsid w:val="780664C2"/>
    <w:rsid w:val="78183B02"/>
    <w:rsid w:val="788F3B15"/>
    <w:rsid w:val="78CB00A5"/>
    <w:rsid w:val="78CF4963"/>
    <w:rsid w:val="78D41BAE"/>
    <w:rsid w:val="78E438AC"/>
    <w:rsid w:val="78E90CB1"/>
    <w:rsid w:val="79426373"/>
    <w:rsid w:val="79692196"/>
    <w:rsid w:val="797C0864"/>
    <w:rsid w:val="79C6535E"/>
    <w:rsid w:val="79F607C6"/>
    <w:rsid w:val="7A8F5143"/>
    <w:rsid w:val="7AAA22AC"/>
    <w:rsid w:val="7AB014F5"/>
    <w:rsid w:val="7ABF7639"/>
    <w:rsid w:val="7AE55D78"/>
    <w:rsid w:val="7B1B6CA4"/>
    <w:rsid w:val="7B3627D1"/>
    <w:rsid w:val="7B415EE5"/>
    <w:rsid w:val="7B6616C1"/>
    <w:rsid w:val="7BA63CB2"/>
    <w:rsid w:val="7BC240F9"/>
    <w:rsid w:val="7BEC38BF"/>
    <w:rsid w:val="7C624B36"/>
    <w:rsid w:val="7CA042FE"/>
    <w:rsid w:val="7CB92E6E"/>
    <w:rsid w:val="7D872BDB"/>
    <w:rsid w:val="7E3F0E27"/>
    <w:rsid w:val="7E402451"/>
    <w:rsid w:val="7E4B6D27"/>
    <w:rsid w:val="7E9C52E7"/>
    <w:rsid w:val="7EB937C3"/>
    <w:rsid w:val="7ED946FC"/>
    <w:rsid w:val="7F1B026E"/>
    <w:rsid w:val="7F202DD6"/>
    <w:rsid w:val="7F257CFD"/>
    <w:rsid w:val="7F3C7B6F"/>
    <w:rsid w:val="7FF411DF"/>
    <w:rsid w:val="7FFC4290"/>
    <w:rsid w:val="BFFD10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377"/>
      <w:jc w:val="center"/>
      <w:outlineLvl w:val="0"/>
    </w:pPr>
    <w:rPr>
      <w:b/>
      <w:bCs/>
      <w:sz w:val="72"/>
      <w:szCs w:val="72"/>
    </w:rPr>
  </w:style>
  <w:style w:type="paragraph" w:styleId="3">
    <w:name w:val="heading 2"/>
    <w:basedOn w:val="1"/>
    <w:next w:val="1"/>
    <w:autoRedefine/>
    <w:qFormat/>
    <w:uiPriority w:val="1"/>
    <w:pPr>
      <w:spacing w:before="35"/>
      <w:ind w:right="372"/>
      <w:jc w:val="center"/>
      <w:outlineLvl w:val="1"/>
    </w:pPr>
    <w:rPr>
      <w:b/>
      <w:bCs/>
      <w:sz w:val="36"/>
      <w:szCs w:val="36"/>
    </w:rPr>
  </w:style>
  <w:style w:type="paragraph" w:styleId="4">
    <w:name w:val="heading 3"/>
    <w:basedOn w:val="1"/>
    <w:next w:val="1"/>
    <w:autoRedefine/>
    <w:qFormat/>
    <w:uiPriority w:val="1"/>
    <w:pPr>
      <w:spacing w:before="34"/>
      <w:ind w:left="525"/>
      <w:outlineLvl w:val="2"/>
    </w:pPr>
    <w:rPr>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pPr>
      <w:spacing w:line="360" w:lineRule="auto"/>
      <w:ind w:left="0" w:firstLine="400" w:firstLineChars="200"/>
    </w:pPr>
    <w:rPr>
      <w:sz w:val="28"/>
      <w:szCs w:val="28"/>
    </w:rPr>
  </w:style>
  <w:style w:type="paragraph" w:styleId="6">
    <w:name w:val="toc 3"/>
    <w:basedOn w:val="1"/>
    <w:next w:val="1"/>
    <w:autoRedefine/>
    <w:qFormat/>
    <w:uiPriority w:val="0"/>
    <w:pPr>
      <w:ind w:left="840" w:leftChars="400"/>
    </w:pPr>
  </w:style>
  <w:style w:type="paragraph" w:styleId="7">
    <w:name w:val="Balloon Text"/>
    <w:basedOn w:val="1"/>
    <w:link w:val="25"/>
    <w:autoRedefine/>
    <w:qFormat/>
    <w:uiPriority w:val="0"/>
    <w:rPr>
      <w:sz w:val="18"/>
      <w:szCs w:val="18"/>
    </w:rPr>
  </w:style>
  <w:style w:type="paragraph" w:styleId="8">
    <w:name w:val="footer"/>
    <w:basedOn w:val="1"/>
    <w:link w:val="24"/>
    <w:autoRedefine/>
    <w:qFormat/>
    <w:uiPriority w:val="0"/>
    <w:pPr>
      <w:tabs>
        <w:tab w:val="center" w:pos="4153"/>
        <w:tab w:val="right" w:pos="8306"/>
      </w:tabs>
      <w:snapToGrid w:val="0"/>
    </w:pPr>
    <w:rPr>
      <w:sz w:val="18"/>
      <w:szCs w:val="18"/>
    </w:rPr>
  </w:style>
  <w:style w:type="paragraph" w:styleId="9">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1"/>
    <w:pPr>
      <w:spacing w:before="411"/>
      <w:ind w:left="940"/>
    </w:pPr>
    <w:rPr>
      <w:sz w:val="24"/>
      <w:szCs w:val="24"/>
    </w:rPr>
  </w:style>
  <w:style w:type="paragraph" w:styleId="11">
    <w:name w:val="toc 2"/>
    <w:basedOn w:val="1"/>
    <w:next w:val="1"/>
    <w:autoRedefine/>
    <w:qFormat/>
    <w:uiPriority w:val="1"/>
    <w:pPr>
      <w:spacing w:before="199"/>
      <w:ind w:left="940"/>
    </w:pPr>
    <w:rPr>
      <w:sz w:val="21"/>
      <w:szCs w:val="21"/>
    </w:rPr>
  </w:style>
  <w:style w:type="paragraph" w:styleId="12">
    <w:name w:val="Body Text First Indent"/>
    <w:basedOn w:val="5"/>
    <w:autoRedefine/>
    <w:qFormat/>
    <w:uiPriority w:val="0"/>
    <w:pPr>
      <w:ind w:firstLine="420" w:firstLineChars="100"/>
    </w:p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FollowedHyperlink"/>
    <w:basedOn w:val="15"/>
    <w:qFormat/>
    <w:uiPriority w:val="0"/>
    <w:rPr>
      <w:color w:val="800080"/>
      <w:u w:val="single"/>
    </w:rPr>
  </w:style>
  <w:style w:type="character" w:styleId="17">
    <w:name w:val="Hyperlink"/>
    <w:basedOn w:val="15"/>
    <w:qFormat/>
    <w:uiPriority w:val="0"/>
    <w:rPr>
      <w:color w:val="0000FF"/>
      <w:u w:val="single"/>
    </w:rPr>
  </w:style>
  <w:style w:type="table" w:customStyle="1" w:styleId="18">
    <w:name w:val="Table Normal"/>
    <w:autoRedefine/>
    <w:semiHidden/>
    <w:unhideWhenUsed/>
    <w:qFormat/>
    <w:uiPriority w:val="2"/>
    <w:tblPr>
      <w:tblCellMar>
        <w:top w:w="0" w:type="dxa"/>
        <w:left w:w="0" w:type="dxa"/>
        <w:bottom w:w="0" w:type="dxa"/>
        <w:right w:w="0" w:type="dxa"/>
      </w:tblCellMar>
    </w:tblPr>
  </w:style>
  <w:style w:type="paragraph" w:styleId="19">
    <w:name w:val="List Paragraph"/>
    <w:basedOn w:val="1"/>
    <w:autoRedefine/>
    <w:qFormat/>
    <w:uiPriority w:val="1"/>
    <w:pPr>
      <w:ind w:left="100" w:firstLine="480"/>
    </w:pPr>
  </w:style>
  <w:style w:type="paragraph" w:customStyle="1" w:styleId="20">
    <w:name w:val="Table Paragraph"/>
    <w:basedOn w:val="1"/>
    <w:autoRedefine/>
    <w:qFormat/>
    <w:uiPriority w:val="1"/>
  </w:style>
  <w:style w:type="paragraph" w:customStyle="1" w:styleId="21">
    <w:name w:val="WPSOffice手动目录 3"/>
    <w:autoRedefine/>
    <w:qFormat/>
    <w:uiPriority w:val="0"/>
    <w:pPr>
      <w:ind w:left="400" w:leftChars="400"/>
    </w:pPr>
    <w:rPr>
      <w:rFonts w:asciiTheme="minorHAnsi" w:hAnsiTheme="minorHAnsi" w:eastAsiaTheme="minorHAnsi" w:cstheme="minorBidi"/>
      <w:lang w:val="en-US" w:eastAsia="zh-CN" w:bidi="ar-SA"/>
    </w:rPr>
  </w:style>
  <w:style w:type="paragraph" w:customStyle="1" w:styleId="22">
    <w:name w:val="WPSOffice手动目录 2"/>
    <w:autoRedefine/>
    <w:qFormat/>
    <w:uiPriority w:val="0"/>
    <w:pPr>
      <w:ind w:left="200" w:leftChars="200"/>
    </w:pPr>
    <w:rPr>
      <w:rFonts w:asciiTheme="minorHAnsi" w:hAnsiTheme="minorHAnsi" w:eastAsiaTheme="minorHAnsi" w:cstheme="minorBidi"/>
      <w:lang w:val="en-US" w:eastAsia="zh-CN" w:bidi="ar-SA"/>
    </w:rPr>
  </w:style>
  <w:style w:type="character" w:customStyle="1" w:styleId="23">
    <w:name w:val="页眉 Char"/>
    <w:basedOn w:val="15"/>
    <w:link w:val="9"/>
    <w:autoRedefine/>
    <w:qFormat/>
    <w:uiPriority w:val="0"/>
    <w:rPr>
      <w:rFonts w:ascii="宋体" w:hAnsi="宋体" w:eastAsia="宋体" w:cs="宋体"/>
      <w:sz w:val="18"/>
      <w:szCs w:val="18"/>
      <w:lang w:val="zh-CN" w:bidi="zh-CN"/>
    </w:rPr>
  </w:style>
  <w:style w:type="character" w:customStyle="1" w:styleId="24">
    <w:name w:val="页脚 Char"/>
    <w:basedOn w:val="15"/>
    <w:link w:val="8"/>
    <w:autoRedefine/>
    <w:qFormat/>
    <w:uiPriority w:val="0"/>
    <w:rPr>
      <w:rFonts w:ascii="宋体" w:hAnsi="宋体" w:eastAsia="宋体" w:cs="宋体"/>
      <w:sz w:val="18"/>
      <w:szCs w:val="18"/>
      <w:lang w:val="zh-CN" w:bidi="zh-CN"/>
    </w:rPr>
  </w:style>
  <w:style w:type="character" w:customStyle="1" w:styleId="25">
    <w:name w:val="批注框文本 Char"/>
    <w:basedOn w:val="15"/>
    <w:link w:val="7"/>
    <w:autoRedefine/>
    <w:qFormat/>
    <w:uiPriority w:val="0"/>
    <w:rPr>
      <w:rFonts w:ascii="宋体" w:hAnsi="宋体" w:eastAsia="宋体" w:cs="宋体"/>
      <w:sz w:val="18"/>
      <w:szCs w:val="18"/>
      <w:lang w:val="zh-CN" w:bidi="zh-CN"/>
    </w:rPr>
  </w:style>
  <w:style w:type="character" w:customStyle="1" w:styleId="26">
    <w:name w:val="short_text"/>
    <w:autoRedefine/>
    <w:qFormat/>
    <w:uiPriority w:val="0"/>
  </w:style>
  <w:style w:type="paragraph" w:customStyle="1" w:styleId="27">
    <w:name w:val="样式1"/>
    <w:basedOn w:val="5"/>
    <w:qFormat/>
    <w:uiPriority w:val="0"/>
  </w:style>
  <w:style w:type="paragraph" w:customStyle="1" w:styleId="28">
    <w:name w:val="制度文本"/>
    <w:basedOn w:val="5"/>
    <w:next w:val="12"/>
    <w:qFormat/>
    <w:uiPriority w:val="0"/>
  </w:style>
  <w:style w:type="character" w:customStyle="1" w:styleId="29">
    <w:name w:val="unnamed2"/>
    <w:basedOn w:val="15"/>
    <w:qFormat/>
    <w:uiPriority w:val="0"/>
  </w:style>
  <w:style w:type="paragraph" w:customStyle="1" w:styleId="30">
    <w:name w:val="Body text|1"/>
    <w:basedOn w:val="1"/>
    <w:autoRedefine/>
    <w:qFormat/>
    <w:uiPriority w:val="0"/>
    <w:pPr>
      <w:widowControl w:val="0"/>
      <w:shd w:val="clear" w:color="auto" w:fill="auto"/>
      <w:spacing w:line="338" w:lineRule="auto"/>
    </w:pPr>
    <w:rPr>
      <w:rFonts w:ascii="宋体" w:hAnsi="宋体" w:eastAsia="宋体" w:cs="宋体"/>
      <w:sz w:val="30"/>
      <w:szCs w:val="30"/>
      <w:u w:val="none"/>
      <w:shd w:val="clear" w:color="auto" w:fill="auto"/>
      <w:lang w:val="zh-TW" w:eastAsia="zh-TW" w:bidi="zh-TW"/>
    </w:rPr>
  </w:style>
  <w:style w:type="paragraph" w:customStyle="1" w:styleId="31">
    <w:name w:val="Header or footer|1"/>
    <w:basedOn w:val="1"/>
    <w:qFormat/>
    <w:uiPriority w:val="0"/>
    <w:pPr>
      <w:widowControl w:val="0"/>
      <w:shd w:val="clear" w:color="auto" w:fill="auto"/>
    </w:pPr>
    <w:rPr>
      <w:b/>
      <w:bCs/>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41610</Words>
  <Characters>46344</Characters>
  <Lines>147</Lines>
  <Paragraphs>41</Paragraphs>
  <TotalTime>85</TotalTime>
  <ScaleCrop>false</ScaleCrop>
  <LinksUpToDate>false</LinksUpToDate>
  <CharactersWithSpaces>47950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2020-10-26T10:24:00Z</dcterms:created>
  <dc:creator>常穗婷</dc:creator>
  <cp:lastModifiedBy>张霁</cp:lastModifiedBy>
  <dcterms:modified xsi:type="dcterms:W3CDTF">2024-10-10T02:15:59Z</dcterms:modified>
  <dc:title>眼科学国家重点实验室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2010</vt:lpwstr>
  </property>
  <property fmtid="{D5CDD505-2E9C-101B-9397-08002B2CF9AE}" pid="4" name="LastSaved">
    <vt:filetime>2020-06-03T00:00:00Z</vt:filetime>
  </property>
  <property fmtid="{D5CDD505-2E9C-101B-9397-08002B2CF9AE}" pid="5" name="KSOProductBuildVer">
    <vt:lpwstr>2052-12.1.0.17857</vt:lpwstr>
  </property>
  <property fmtid="{D5CDD505-2E9C-101B-9397-08002B2CF9AE}" pid="6" name="ICV">
    <vt:lpwstr>94461C7C20F04694948157745467F31A_13</vt:lpwstr>
  </property>
</Properties>
</file>