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4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508"/>
        <w:gridCol w:w="2635"/>
      </w:tblGrid>
      <w:tr w:rsidR="00743C8A" w:rsidRPr="00281B01" w:rsidTr="001244EA">
        <w:trPr>
          <w:trHeight w:val="538"/>
        </w:trPr>
        <w:tc>
          <w:tcPr>
            <w:tcW w:w="5070" w:type="dxa"/>
            <w:vMerge w:val="restart"/>
            <w:vAlign w:val="center"/>
          </w:tcPr>
          <w:p w:rsidR="00622153" w:rsidRDefault="002820CB" w:rsidP="00622153">
            <w:pPr>
              <w:pStyle w:val="a5"/>
              <w:spacing w:line="600" w:lineRule="exact"/>
              <w:ind w:rightChars="-61" w:right="-128" w:firstLine="0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A24174">
              <w:rPr>
                <w:b/>
                <w:sz w:val="30"/>
                <w:szCs w:val="30"/>
              </w:rPr>
              <w:t>1260 lnfinity II</w:t>
            </w:r>
            <w:r w:rsidR="00743C8A" w:rsidRPr="00A24174">
              <w:rPr>
                <w:rFonts w:hint="eastAsia"/>
                <w:b/>
                <w:sz w:val="30"/>
                <w:szCs w:val="30"/>
              </w:rPr>
              <w:t>型</w:t>
            </w:r>
            <w:r w:rsidR="00743C8A" w:rsidRPr="00B4095D">
              <w:rPr>
                <w:rFonts w:hint="eastAsia"/>
                <w:b/>
                <w:sz w:val="30"/>
                <w:szCs w:val="30"/>
              </w:rPr>
              <w:t>安捷伦</w:t>
            </w:r>
            <w:r w:rsidR="00743C8A">
              <w:rPr>
                <w:rFonts w:hint="eastAsia"/>
                <w:b/>
                <w:sz w:val="30"/>
                <w:szCs w:val="30"/>
              </w:rPr>
              <w:t>高效液相</w:t>
            </w:r>
          </w:p>
          <w:p w:rsidR="00743C8A" w:rsidRPr="00622153" w:rsidRDefault="00743C8A" w:rsidP="00622153">
            <w:pPr>
              <w:pStyle w:val="a5"/>
              <w:spacing w:line="600" w:lineRule="exact"/>
              <w:ind w:rightChars="-61" w:right="-128" w:firstLine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色谱仪使用及维护保养操作</w:t>
            </w:r>
            <w:r w:rsidRPr="0085366B">
              <w:rPr>
                <w:rFonts w:hint="eastAsia"/>
                <w:b/>
                <w:sz w:val="30"/>
                <w:szCs w:val="30"/>
              </w:rPr>
              <w:t>规程</w:t>
            </w:r>
          </w:p>
        </w:tc>
        <w:tc>
          <w:tcPr>
            <w:tcW w:w="1508" w:type="dxa"/>
            <w:vAlign w:val="center"/>
          </w:tcPr>
          <w:p w:rsidR="00743C8A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编    号</w:t>
            </w:r>
          </w:p>
        </w:tc>
        <w:tc>
          <w:tcPr>
            <w:tcW w:w="2635" w:type="dxa"/>
            <w:vAlign w:val="center"/>
          </w:tcPr>
          <w:p w:rsidR="00743C8A" w:rsidRPr="00281B01" w:rsidRDefault="00743C8A" w:rsidP="00260223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125DD0">
              <w:rPr>
                <w:rFonts w:ascii="宋体" w:eastAsia="宋体" w:hAnsi="宋体" w:hint="eastAsia"/>
                <w:b/>
                <w:sz w:val="24"/>
                <w:szCs w:val="24"/>
              </w:rPr>
              <w:t>SOP</w:t>
            </w:r>
          </w:p>
        </w:tc>
      </w:tr>
      <w:tr w:rsidR="00743C8A" w:rsidTr="001244EA">
        <w:trPr>
          <w:trHeight w:val="538"/>
        </w:trPr>
        <w:tc>
          <w:tcPr>
            <w:tcW w:w="5070" w:type="dxa"/>
            <w:vMerge/>
            <w:vAlign w:val="center"/>
          </w:tcPr>
          <w:p w:rsidR="00743C8A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743C8A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颁布部门</w:t>
            </w:r>
          </w:p>
        </w:tc>
        <w:tc>
          <w:tcPr>
            <w:tcW w:w="2635" w:type="dxa"/>
            <w:vAlign w:val="center"/>
          </w:tcPr>
          <w:p w:rsidR="00743C8A" w:rsidRDefault="00260223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中心实验室</w:t>
            </w:r>
          </w:p>
        </w:tc>
      </w:tr>
      <w:tr w:rsidR="00743C8A" w:rsidTr="001244EA">
        <w:trPr>
          <w:trHeight w:val="538"/>
        </w:trPr>
        <w:tc>
          <w:tcPr>
            <w:tcW w:w="5070" w:type="dxa"/>
            <w:vMerge/>
            <w:vAlign w:val="center"/>
          </w:tcPr>
          <w:p w:rsidR="00743C8A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743C8A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743C8A" w:rsidRPr="006B7957" w:rsidRDefault="00743C8A" w:rsidP="001244EA">
            <w:pPr>
              <w:pStyle w:val="a5"/>
              <w:spacing w:line="240" w:lineRule="auto"/>
              <w:ind w:leftChars="-51" w:left="-107" w:rightChars="-50" w:right="-105" w:firstLine="0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</w:p>
        </w:tc>
      </w:tr>
    </w:tbl>
    <w:p w:rsidR="00743C8A" w:rsidRDefault="00743C8A" w:rsidP="00747A5D">
      <w:pPr>
        <w:pStyle w:val="a5"/>
        <w:tabs>
          <w:tab w:val="left" w:pos="5481"/>
          <w:tab w:val="left" w:pos="7930"/>
        </w:tabs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 目的</w:t>
      </w:r>
      <w:r>
        <w:rPr>
          <w:rFonts w:ascii="宋体" w:eastAsia="宋体" w:hAnsi="宋体"/>
          <w:color w:val="000000"/>
          <w:szCs w:val="21"/>
        </w:rPr>
        <w:tab/>
      </w:r>
      <w:r w:rsidR="00747A5D">
        <w:rPr>
          <w:rFonts w:ascii="宋体" w:eastAsia="宋体" w:hAnsi="宋体"/>
          <w:color w:val="000000"/>
          <w:szCs w:val="21"/>
        </w:rPr>
        <w:tab/>
      </w:r>
    </w:p>
    <w:p w:rsidR="00743C8A" w:rsidRPr="009D0C44" w:rsidRDefault="00743C8A" w:rsidP="00743C8A">
      <w:pPr>
        <w:pStyle w:val="a5"/>
        <w:spacing w:line="420" w:lineRule="exact"/>
        <w:ind w:right="-200" w:firstLineChars="100" w:firstLine="210"/>
        <w:rPr>
          <w:rFonts w:ascii="宋体" w:eastAsia="宋体" w:hAnsi="宋体"/>
          <w:color w:val="000000"/>
          <w:szCs w:val="21"/>
        </w:rPr>
      </w:pPr>
      <w:r w:rsidRPr="009D0C44">
        <w:rPr>
          <w:rFonts w:ascii="宋体" w:eastAsia="宋体" w:hAnsi="宋体" w:hint="eastAsia"/>
          <w:color w:val="000000"/>
          <w:szCs w:val="21"/>
        </w:rPr>
        <w:t>规范</w:t>
      </w:r>
      <w:r w:rsidRPr="00B4095D">
        <w:rPr>
          <w:rFonts w:ascii="宋体" w:eastAsia="宋体" w:hAnsi="宋体" w:hint="eastAsia"/>
          <w:color w:val="000000"/>
          <w:szCs w:val="21"/>
        </w:rPr>
        <w:t>安捷伦</w:t>
      </w:r>
      <w:r>
        <w:rPr>
          <w:rFonts w:ascii="宋体" w:eastAsia="宋体" w:hAnsi="宋体" w:hint="eastAsia"/>
          <w:color w:val="000000"/>
          <w:szCs w:val="21"/>
        </w:rPr>
        <w:t>高效液相色谱仪及</w:t>
      </w:r>
      <w:r w:rsidRPr="00B4095D">
        <w:rPr>
          <w:rFonts w:ascii="宋体" w:eastAsia="宋体" w:hAnsi="宋体" w:hint="eastAsia"/>
          <w:color w:val="000000"/>
          <w:szCs w:val="21"/>
        </w:rPr>
        <w:t>安捷伦</w:t>
      </w:r>
      <w:r w:rsidRPr="00CE622E">
        <w:rPr>
          <w:rFonts w:ascii="宋体" w:eastAsia="宋体" w:hAnsi="宋体"/>
          <w:color w:val="000000"/>
          <w:szCs w:val="21"/>
        </w:rPr>
        <w:t>Openlab 2.X</w:t>
      </w:r>
      <w:r>
        <w:rPr>
          <w:rFonts w:ascii="宋体" w:eastAsia="宋体" w:hAnsi="宋体" w:hint="eastAsia"/>
          <w:color w:val="000000"/>
          <w:szCs w:val="21"/>
        </w:rPr>
        <w:t>工作站</w:t>
      </w:r>
      <w:r w:rsidRPr="009D0C44">
        <w:rPr>
          <w:rFonts w:ascii="宋体" w:eastAsia="宋体" w:hAnsi="宋体" w:hint="eastAsia"/>
          <w:color w:val="000000"/>
          <w:szCs w:val="21"/>
        </w:rPr>
        <w:t>的使用和维护。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 适用范围</w:t>
      </w:r>
    </w:p>
    <w:p w:rsidR="00743C8A" w:rsidRPr="00FA38F3" w:rsidRDefault="00743C8A" w:rsidP="00743C8A">
      <w:pPr>
        <w:pStyle w:val="a5"/>
        <w:spacing w:line="500" w:lineRule="exact"/>
        <w:ind w:right="-198" w:firstLineChars="100" w:firstLine="210"/>
        <w:rPr>
          <w:rFonts w:ascii="宋体" w:eastAsia="宋体" w:hAnsi="宋体"/>
          <w:color w:val="000000"/>
          <w:szCs w:val="21"/>
        </w:rPr>
      </w:pPr>
      <w:r w:rsidRPr="008014B2">
        <w:rPr>
          <w:rFonts w:ascii="宋体" w:eastAsia="宋体" w:hAnsi="宋体" w:hint="eastAsia"/>
          <w:color w:val="000000"/>
          <w:szCs w:val="21"/>
        </w:rPr>
        <w:t>本</w:t>
      </w:r>
      <w:r w:rsidRPr="008014B2">
        <w:rPr>
          <w:rFonts w:ascii="宋体" w:eastAsia="宋体" w:hAnsi="宋体"/>
          <w:color w:val="000000"/>
          <w:szCs w:val="21"/>
        </w:rPr>
        <w:t>规</w:t>
      </w:r>
      <w:r w:rsidRPr="008014B2">
        <w:rPr>
          <w:rFonts w:ascii="宋体" w:eastAsia="宋体" w:hAnsi="宋体" w:hint="eastAsia"/>
          <w:color w:val="000000"/>
          <w:szCs w:val="21"/>
        </w:rPr>
        <w:t>程</w:t>
      </w:r>
      <w:r w:rsidRPr="008014B2">
        <w:rPr>
          <w:rFonts w:ascii="宋体" w:eastAsia="宋体" w:hAnsi="宋体"/>
          <w:color w:val="000000"/>
          <w:szCs w:val="21"/>
        </w:rPr>
        <w:t>适用于</w:t>
      </w:r>
      <w:r w:rsidR="00311C6D" w:rsidRPr="00311C6D">
        <w:rPr>
          <w:rFonts w:ascii="宋体" w:eastAsia="宋体" w:hAnsi="宋体"/>
          <w:color w:val="000000"/>
          <w:szCs w:val="21"/>
        </w:rPr>
        <w:t>1260 lnfinity II</w:t>
      </w:r>
      <w:r w:rsidR="00F63221">
        <w:rPr>
          <w:rFonts w:ascii="宋体" w:eastAsia="宋体" w:hAnsi="宋体" w:hint="eastAsia"/>
          <w:color w:val="000000"/>
          <w:szCs w:val="21"/>
        </w:rPr>
        <w:t>型</w:t>
      </w:r>
      <w:r w:rsidRPr="00B4095D">
        <w:rPr>
          <w:rFonts w:ascii="宋体" w:eastAsia="宋体" w:hAnsi="宋体" w:hint="eastAsia"/>
          <w:color w:val="000000"/>
          <w:szCs w:val="21"/>
        </w:rPr>
        <w:t>安捷伦</w:t>
      </w:r>
      <w:r>
        <w:rPr>
          <w:rFonts w:ascii="宋体" w:eastAsia="宋体" w:hAnsi="宋体" w:hint="eastAsia"/>
          <w:color w:val="000000"/>
          <w:szCs w:val="21"/>
        </w:rPr>
        <w:t>高效液相色谱仪及</w:t>
      </w:r>
      <w:r w:rsidRPr="00B4095D">
        <w:rPr>
          <w:rFonts w:ascii="宋体" w:eastAsia="宋体" w:hAnsi="宋体" w:hint="eastAsia"/>
          <w:color w:val="000000"/>
          <w:szCs w:val="21"/>
        </w:rPr>
        <w:t>安捷伦</w:t>
      </w:r>
      <w:r w:rsidRPr="00CE622E">
        <w:rPr>
          <w:rFonts w:ascii="宋体" w:eastAsia="宋体" w:hAnsi="宋体"/>
          <w:color w:val="000000"/>
          <w:szCs w:val="21"/>
        </w:rPr>
        <w:t>Openlab 2.X</w:t>
      </w:r>
      <w:r>
        <w:rPr>
          <w:rFonts w:ascii="宋体" w:eastAsia="宋体" w:hAnsi="宋体" w:hint="eastAsia"/>
          <w:color w:val="000000"/>
          <w:szCs w:val="21"/>
        </w:rPr>
        <w:t>工作站</w:t>
      </w:r>
      <w:r w:rsidRPr="008014B2">
        <w:rPr>
          <w:rFonts w:ascii="宋体" w:eastAsia="宋体" w:hAnsi="宋体" w:hint="eastAsia"/>
          <w:color w:val="000000"/>
          <w:szCs w:val="21"/>
        </w:rPr>
        <w:t>的使用和维护。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3 编写</w:t>
      </w:r>
      <w:r>
        <w:rPr>
          <w:rFonts w:ascii="宋体" w:eastAsia="宋体" w:hAnsi="宋体"/>
          <w:color w:val="000000"/>
          <w:szCs w:val="21"/>
        </w:rPr>
        <w:t>依据</w:t>
      </w:r>
    </w:p>
    <w:p w:rsidR="00743C8A" w:rsidRDefault="00DF320E" w:rsidP="00743C8A">
      <w:pPr>
        <w:pStyle w:val="a5"/>
        <w:spacing w:line="600" w:lineRule="exact"/>
        <w:ind w:rightChars="-61" w:right="-128" w:firstLineChars="100" w:firstLine="210"/>
        <w:rPr>
          <w:rFonts w:ascii="宋体" w:eastAsia="宋体" w:hAnsi="宋体"/>
          <w:color w:val="000000"/>
          <w:szCs w:val="21"/>
        </w:rPr>
      </w:pPr>
      <w:r w:rsidRPr="00DF320E">
        <w:rPr>
          <w:rFonts w:ascii="宋体" w:eastAsia="宋体" w:hAnsi="宋体"/>
          <w:color w:val="000000"/>
          <w:szCs w:val="21"/>
        </w:rPr>
        <w:t>1260 lnfinity II</w:t>
      </w:r>
      <w:r w:rsidR="00743C8A" w:rsidRPr="00B4095D">
        <w:rPr>
          <w:rFonts w:ascii="宋体" w:eastAsia="宋体" w:hAnsi="宋体" w:hint="eastAsia"/>
          <w:color w:val="000000"/>
          <w:szCs w:val="21"/>
        </w:rPr>
        <w:t>安捷伦</w:t>
      </w:r>
      <w:r w:rsidR="00743C8A">
        <w:rPr>
          <w:rFonts w:ascii="宋体" w:eastAsia="宋体" w:hAnsi="宋体" w:hint="eastAsia"/>
          <w:color w:val="000000"/>
          <w:szCs w:val="21"/>
        </w:rPr>
        <w:t>高效液相色谱仪及</w:t>
      </w:r>
      <w:r w:rsidR="00743C8A" w:rsidRPr="00B4095D">
        <w:rPr>
          <w:rFonts w:ascii="宋体" w:eastAsia="宋体" w:hAnsi="宋体" w:hint="eastAsia"/>
          <w:color w:val="000000"/>
          <w:szCs w:val="21"/>
        </w:rPr>
        <w:t>安捷伦</w:t>
      </w:r>
      <w:r w:rsidR="00743C8A" w:rsidRPr="00CE622E">
        <w:rPr>
          <w:rFonts w:ascii="宋体" w:eastAsia="宋体" w:hAnsi="宋体"/>
          <w:color w:val="000000"/>
          <w:szCs w:val="21"/>
        </w:rPr>
        <w:t>Openlab 2.X</w:t>
      </w:r>
      <w:r w:rsidR="00743C8A">
        <w:rPr>
          <w:rFonts w:ascii="宋体" w:eastAsia="宋体" w:hAnsi="宋体" w:hint="eastAsia"/>
          <w:color w:val="000000"/>
          <w:szCs w:val="21"/>
        </w:rPr>
        <w:t>工作站（</w:t>
      </w:r>
      <w:r w:rsidR="00743C8A" w:rsidRPr="00681053">
        <w:rPr>
          <w:rFonts w:ascii="宋体" w:eastAsia="宋体" w:hAnsi="宋体"/>
          <w:color w:val="000000"/>
          <w:szCs w:val="21"/>
        </w:rPr>
        <w:t>安捷伦科技(中国)有限公司</w:t>
      </w:r>
      <w:r w:rsidR="00743C8A">
        <w:rPr>
          <w:rFonts w:ascii="宋体" w:eastAsia="宋体" w:hAnsi="宋体" w:hint="eastAsia"/>
          <w:color w:val="000000"/>
          <w:szCs w:val="21"/>
        </w:rPr>
        <w:t>）使用说明</w:t>
      </w:r>
      <w:r w:rsidR="00743C8A">
        <w:rPr>
          <w:rFonts w:ascii="宋体" w:eastAsia="宋体" w:hAnsi="宋体"/>
          <w:color w:val="000000"/>
          <w:szCs w:val="21"/>
        </w:rPr>
        <w:t>书</w:t>
      </w:r>
      <w:r w:rsidR="00743C8A">
        <w:rPr>
          <w:rFonts w:ascii="宋体" w:eastAsia="宋体" w:hAnsi="宋体" w:hint="eastAsia"/>
          <w:color w:val="000000"/>
          <w:szCs w:val="21"/>
        </w:rPr>
        <w:t>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 xml:space="preserve"> 职责</w:t>
      </w:r>
    </w:p>
    <w:p w:rsidR="00743C8A" w:rsidRPr="00C301C2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C301C2">
        <w:rPr>
          <w:rFonts w:ascii="宋体" w:eastAsia="宋体" w:hAnsi="宋体" w:hint="eastAsia"/>
          <w:color w:val="000000"/>
          <w:szCs w:val="21"/>
        </w:rPr>
        <w:t>4.1</w:t>
      </w:r>
      <w:r>
        <w:rPr>
          <w:rFonts w:ascii="宋体" w:eastAsia="宋体" w:hAnsi="宋体"/>
          <w:color w:val="000000"/>
          <w:szCs w:val="21"/>
        </w:rPr>
        <w:t xml:space="preserve"> </w:t>
      </w:r>
      <w:r w:rsidRPr="007237F1">
        <w:rPr>
          <w:rFonts w:ascii="宋体" w:eastAsia="宋体" w:hAnsi="宋体" w:hint="eastAsia"/>
          <w:color w:val="000000"/>
          <w:szCs w:val="21"/>
        </w:rPr>
        <w:t>仪器设备</w:t>
      </w:r>
      <w:r w:rsidRPr="007237F1">
        <w:rPr>
          <w:rFonts w:ascii="宋体" w:eastAsia="宋体" w:hAnsi="宋体"/>
          <w:color w:val="000000"/>
          <w:szCs w:val="21"/>
        </w:rPr>
        <w:t>负责人</w:t>
      </w:r>
      <w:r w:rsidRPr="00C301C2">
        <w:rPr>
          <w:rFonts w:ascii="宋体" w:eastAsia="宋体" w:hAnsi="宋体" w:hint="eastAsia"/>
          <w:color w:val="000000"/>
          <w:szCs w:val="21"/>
        </w:rPr>
        <w:t>负责对本标准</w:t>
      </w:r>
      <w:r>
        <w:rPr>
          <w:rFonts w:ascii="宋体" w:eastAsia="宋体" w:hAnsi="宋体" w:hint="eastAsia"/>
          <w:color w:val="000000"/>
          <w:szCs w:val="21"/>
        </w:rPr>
        <w:t>操作</w:t>
      </w:r>
      <w:r>
        <w:rPr>
          <w:rFonts w:ascii="宋体" w:eastAsia="宋体" w:hAnsi="宋体"/>
          <w:color w:val="000000"/>
          <w:szCs w:val="21"/>
        </w:rPr>
        <w:t>规程</w:t>
      </w:r>
      <w:r w:rsidRPr="00C301C2">
        <w:rPr>
          <w:rFonts w:ascii="宋体" w:eastAsia="宋体" w:hAnsi="宋体" w:hint="eastAsia"/>
          <w:color w:val="000000"/>
          <w:szCs w:val="21"/>
        </w:rPr>
        <w:t>的监督执行。</w:t>
      </w:r>
    </w:p>
    <w:p w:rsidR="00743C8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C301C2">
        <w:rPr>
          <w:rFonts w:ascii="宋体" w:eastAsia="宋体" w:hAnsi="宋体" w:hint="eastAsia"/>
          <w:color w:val="000000"/>
          <w:szCs w:val="21"/>
        </w:rPr>
        <w:t>4.2</w:t>
      </w:r>
      <w:r>
        <w:rPr>
          <w:rFonts w:ascii="宋体" w:eastAsia="宋体" w:hAnsi="宋体"/>
          <w:color w:val="000000"/>
          <w:szCs w:val="21"/>
        </w:rPr>
        <w:t xml:space="preserve"> </w:t>
      </w:r>
      <w:r w:rsidRPr="00C301C2">
        <w:rPr>
          <w:rFonts w:ascii="宋体" w:eastAsia="宋体" w:hAnsi="宋体" w:hint="eastAsia"/>
          <w:color w:val="000000"/>
          <w:szCs w:val="21"/>
        </w:rPr>
        <w:t>实验</w:t>
      </w:r>
      <w:r>
        <w:rPr>
          <w:rFonts w:ascii="宋体" w:eastAsia="宋体" w:hAnsi="宋体" w:hint="eastAsia"/>
          <w:color w:val="000000"/>
          <w:szCs w:val="21"/>
        </w:rPr>
        <w:t>操作人</w:t>
      </w:r>
      <w:r>
        <w:rPr>
          <w:rFonts w:ascii="宋体" w:eastAsia="宋体" w:hAnsi="宋体"/>
          <w:color w:val="000000"/>
          <w:szCs w:val="21"/>
        </w:rPr>
        <w:t>员</w:t>
      </w:r>
      <w:r w:rsidRPr="00C301C2">
        <w:rPr>
          <w:rFonts w:ascii="宋体" w:eastAsia="宋体" w:hAnsi="宋体" w:hint="eastAsia"/>
          <w:color w:val="000000"/>
          <w:szCs w:val="21"/>
        </w:rPr>
        <w:t>负责对本标准</w:t>
      </w:r>
      <w:r>
        <w:rPr>
          <w:rFonts w:ascii="宋体" w:eastAsia="宋体" w:hAnsi="宋体" w:hint="eastAsia"/>
          <w:color w:val="000000"/>
          <w:szCs w:val="21"/>
        </w:rPr>
        <w:t>操作</w:t>
      </w:r>
      <w:r>
        <w:rPr>
          <w:rFonts w:ascii="宋体" w:eastAsia="宋体" w:hAnsi="宋体"/>
          <w:color w:val="000000"/>
          <w:szCs w:val="21"/>
        </w:rPr>
        <w:t>规程</w:t>
      </w:r>
      <w:r w:rsidRPr="00C301C2">
        <w:rPr>
          <w:rFonts w:ascii="宋体" w:eastAsia="宋体" w:hAnsi="宋体" w:hint="eastAsia"/>
          <w:color w:val="000000"/>
          <w:szCs w:val="21"/>
        </w:rPr>
        <w:t>的具体执行。</w:t>
      </w:r>
    </w:p>
    <w:p w:rsidR="00743C8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1A5F7B">
        <w:rPr>
          <w:rFonts w:ascii="宋体" w:eastAsia="宋体" w:hAnsi="宋体"/>
          <w:color w:val="000000"/>
          <w:szCs w:val="21"/>
        </w:rPr>
        <w:t>5</w:t>
      </w:r>
      <w:r w:rsidRPr="001A5F7B">
        <w:rPr>
          <w:rFonts w:ascii="宋体" w:eastAsia="宋体" w:hAnsi="宋体" w:hint="eastAsia"/>
          <w:color w:val="000000"/>
          <w:szCs w:val="21"/>
        </w:rPr>
        <w:t xml:space="preserve"> 内容</w:t>
      </w:r>
    </w:p>
    <w:p w:rsidR="00743C8A" w:rsidRPr="00675BCB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5.1 </w:t>
      </w:r>
      <w:r w:rsidRPr="00675BCB">
        <w:rPr>
          <w:rFonts w:ascii="宋体" w:eastAsia="宋体" w:hAnsi="宋体"/>
          <w:color w:val="000000"/>
          <w:szCs w:val="21"/>
        </w:rPr>
        <w:t>使用</w:t>
      </w:r>
      <w:r w:rsidRPr="00675BCB">
        <w:rPr>
          <w:rFonts w:ascii="宋体" w:eastAsia="宋体" w:hAnsi="宋体" w:hint="eastAsia"/>
          <w:color w:val="000000"/>
          <w:szCs w:val="21"/>
        </w:rPr>
        <w:t>O</w:t>
      </w:r>
      <w:r w:rsidRPr="00675BCB">
        <w:rPr>
          <w:rFonts w:ascii="宋体" w:eastAsia="宋体" w:hAnsi="宋体"/>
          <w:color w:val="000000"/>
          <w:szCs w:val="21"/>
        </w:rPr>
        <w:t>penLAB</w:t>
      </w:r>
      <w:r w:rsidRPr="00675BCB">
        <w:rPr>
          <w:rFonts w:ascii="宋体" w:eastAsia="宋体" w:hAnsi="宋体" w:hint="eastAsia"/>
          <w:color w:val="000000"/>
          <w:szCs w:val="21"/>
        </w:rPr>
        <w:t>控制面板</w:t>
      </w:r>
      <w:r w:rsidRPr="00675BCB">
        <w:rPr>
          <w:rFonts w:ascii="宋体" w:eastAsia="宋体" w:hAnsi="宋体"/>
          <w:color w:val="000000"/>
          <w:szCs w:val="21"/>
        </w:rPr>
        <w:t>设置和配置</w:t>
      </w:r>
      <w:r w:rsidRPr="00675BCB">
        <w:rPr>
          <w:rFonts w:ascii="宋体" w:eastAsia="宋体" w:hAnsi="宋体" w:hint="eastAsia"/>
          <w:color w:val="000000"/>
          <w:szCs w:val="21"/>
        </w:rPr>
        <w:t>：</w:t>
      </w:r>
    </w:p>
    <w:p w:rsidR="00743C8A" w:rsidRPr="003543A3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5.1.1</w:t>
      </w:r>
      <w:r w:rsidRPr="00675BCB">
        <w:rPr>
          <w:rFonts w:ascii="宋体" w:eastAsia="宋体" w:hAnsi="宋体" w:hint="eastAsia"/>
          <w:color w:val="000000"/>
          <w:szCs w:val="21"/>
        </w:rPr>
        <w:t>首次</w:t>
      </w:r>
      <w:r w:rsidRPr="00675BCB">
        <w:rPr>
          <w:rFonts w:ascii="宋体" w:eastAsia="宋体" w:hAnsi="宋体"/>
          <w:color w:val="000000"/>
          <w:szCs w:val="21"/>
        </w:rPr>
        <w:t>使用，</w:t>
      </w:r>
      <w:r w:rsidRPr="00675BCB">
        <w:rPr>
          <w:rFonts w:ascii="宋体" w:eastAsia="宋体" w:hAnsi="宋体" w:hint="eastAsia"/>
          <w:color w:val="000000"/>
          <w:szCs w:val="21"/>
        </w:rPr>
        <w:t>以管理员权限</w:t>
      </w:r>
      <w:r w:rsidRPr="00675BCB">
        <w:rPr>
          <w:rFonts w:ascii="宋体" w:eastAsia="宋体" w:hAnsi="宋体"/>
          <w:color w:val="000000"/>
          <w:szCs w:val="21"/>
        </w:rPr>
        <w:t>账户</w:t>
      </w:r>
      <w:r w:rsidRPr="00675BCB">
        <w:rPr>
          <w:rFonts w:ascii="宋体" w:eastAsia="宋体" w:hAnsi="宋体" w:hint="eastAsia"/>
          <w:color w:val="000000"/>
          <w:szCs w:val="21"/>
        </w:rPr>
        <w:t>登录控制面板：</w:t>
      </w:r>
      <w:r w:rsidRPr="00675BCB"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点击桌面图标，输入管理员账号与密码登录。</w:t>
      </w:r>
    </w:p>
    <w:p w:rsidR="00743C8A" w:rsidRPr="00F862C4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3543A3">
        <w:rPr>
          <w:rFonts w:ascii="宋体" w:eastAsia="宋体" w:hAnsi="宋体" w:hint="eastAsia"/>
          <w:color w:val="000000"/>
          <w:szCs w:val="21"/>
        </w:rPr>
        <w:t>5.1.2在</w:t>
      </w:r>
      <w:r w:rsidRPr="003543A3">
        <w:rPr>
          <w:rFonts w:ascii="宋体" w:eastAsia="宋体" w:hAnsi="宋体"/>
          <w:color w:val="000000"/>
          <w:szCs w:val="21"/>
        </w:rPr>
        <w:t>控制面板导航</w:t>
      </w:r>
      <w:r w:rsidRPr="003543A3">
        <w:rPr>
          <w:rFonts w:ascii="宋体" w:eastAsia="宋体" w:hAnsi="宋体" w:hint="eastAsia"/>
          <w:color w:val="000000"/>
          <w:szCs w:val="21"/>
        </w:rPr>
        <w:t>窗格</w:t>
      </w:r>
      <w:r w:rsidRPr="003543A3">
        <w:rPr>
          <w:rFonts w:ascii="宋体" w:eastAsia="宋体" w:hAnsi="宋体"/>
          <w:color w:val="000000"/>
          <w:szCs w:val="21"/>
        </w:rPr>
        <w:t>，选中管理，</w:t>
      </w:r>
      <w:r w:rsidRPr="003543A3">
        <w:rPr>
          <w:rFonts w:ascii="宋体" w:eastAsia="宋体" w:hAnsi="宋体" w:hint="eastAsia"/>
          <w:color w:val="000000"/>
          <w:szCs w:val="21"/>
        </w:rPr>
        <w:t>可</w:t>
      </w:r>
      <w:r w:rsidRPr="003543A3">
        <w:rPr>
          <w:rFonts w:ascii="宋体" w:eastAsia="宋体" w:hAnsi="宋体"/>
          <w:color w:val="000000"/>
          <w:szCs w:val="21"/>
        </w:rPr>
        <w:t>根据实际需要：创建</w:t>
      </w:r>
      <w:r w:rsidRPr="003543A3">
        <w:rPr>
          <w:rFonts w:ascii="宋体" w:eastAsia="宋体" w:hAnsi="宋体" w:hint="eastAsia"/>
          <w:color w:val="000000"/>
          <w:szCs w:val="21"/>
        </w:rPr>
        <w:t>/编辑</w:t>
      </w:r>
      <w:r w:rsidRPr="003543A3">
        <w:rPr>
          <w:rFonts w:ascii="宋体" w:eastAsia="宋体" w:hAnsi="宋体"/>
          <w:color w:val="000000"/>
          <w:szCs w:val="21"/>
        </w:rPr>
        <w:t>“</w:t>
      </w:r>
      <w:r w:rsidRPr="003543A3">
        <w:rPr>
          <w:rFonts w:ascii="宋体" w:eastAsia="宋体" w:hAnsi="宋体" w:hint="eastAsia"/>
          <w:color w:val="000000"/>
          <w:szCs w:val="21"/>
        </w:rPr>
        <w:t>角色</w:t>
      </w:r>
      <w:r w:rsidRPr="003543A3">
        <w:rPr>
          <w:rFonts w:ascii="宋体" w:eastAsia="宋体" w:hAnsi="宋体"/>
          <w:color w:val="000000"/>
          <w:szCs w:val="21"/>
        </w:rPr>
        <w:t>”</w:t>
      </w:r>
      <w:r w:rsidRPr="003543A3">
        <w:rPr>
          <w:rFonts w:ascii="宋体" w:eastAsia="宋体" w:hAnsi="宋体" w:hint="eastAsia"/>
          <w:color w:val="000000"/>
          <w:szCs w:val="21"/>
        </w:rPr>
        <w:t>，</w:t>
      </w:r>
      <w:r w:rsidRPr="003543A3">
        <w:rPr>
          <w:rFonts w:ascii="宋体" w:eastAsia="宋体" w:hAnsi="宋体"/>
          <w:color w:val="000000"/>
          <w:szCs w:val="21"/>
        </w:rPr>
        <w:t>创建不同权限“用户”，</w:t>
      </w:r>
      <w:r w:rsidRPr="003543A3">
        <w:rPr>
          <w:rFonts w:ascii="宋体" w:eastAsia="宋体" w:hAnsi="宋体" w:hint="eastAsia"/>
          <w:color w:val="000000"/>
          <w:szCs w:val="21"/>
        </w:rPr>
        <w:t>编辑</w:t>
      </w:r>
      <w:r w:rsidRPr="003543A3">
        <w:rPr>
          <w:rFonts w:ascii="宋体" w:eastAsia="宋体" w:hAnsi="宋体"/>
          <w:color w:val="000000"/>
          <w:szCs w:val="21"/>
        </w:rPr>
        <w:t>“安全策略”等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F637DB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3543A3">
        <w:rPr>
          <w:rFonts w:ascii="宋体" w:eastAsia="宋体" w:hAnsi="宋体" w:hint="eastAsia"/>
          <w:color w:val="000000"/>
          <w:szCs w:val="21"/>
        </w:rPr>
        <w:t>5</w:t>
      </w:r>
      <w:r w:rsidRPr="00F637DB">
        <w:rPr>
          <w:rFonts w:ascii="宋体" w:eastAsia="宋体" w:hAnsi="宋体" w:hint="eastAsia"/>
          <w:color w:val="000000"/>
          <w:szCs w:val="21"/>
        </w:rPr>
        <w:t>.1.3</w:t>
      </w:r>
      <w:r>
        <w:rPr>
          <w:rFonts w:ascii="宋体" w:eastAsia="宋体" w:hAnsi="宋体" w:hint="eastAsia"/>
          <w:color w:val="000000"/>
          <w:szCs w:val="21"/>
        </w:rPr>
        <w:t xml:space="preserve"> </w:t>
      </w:r>
      <w:r w:rsidRPr="00F637DB">
        <w:rPr>
          <w:rFonts w:ascii="宋体" w:eastAsia="宋体" w:hAnsi="宋体" w:hint="eastAsia"/>
          <w:color w:val="000000"/>
          <w:szCs w:val="21"/>
        </w:rPr>
        <w:t>O</w:t>
      </w:r>
      <w:r w:rsidRPr="00F637DB">
        <w:rPr>
          <w:rFonts w:ascii="宋体" w:eastAsia="宋体" w:hAnsi="宋体"/>
          <w:color w:val="000000"/>
          <w:szCs w:val="21"/>
        </w:rPr>
        <w:t>penLAB 2.X</w:t>
      </w:r>
      <w:r w:rsidRPr="00F637DB">
        <w:rPr>
          <w:rFonts w:ascii="宋体" w:eastAsia="宋体" w:hAnsi="宋体" w:hint="eastAsia"/>
          <w:color w:val="000000"/>
          <w:szCs w:val="21"/>
        </w:rPr>
        <w:t>是基于项目为主导的使用，须先创建“项目”：</w:t>
      </w:r>
    </w:p>
    <w:p w:rsidR="00743C8A" w:rsidRPr="00023553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Pr="00F637DB">
        <w:rPr>
          <w:rFonts w:ascii="宋体" w:eastAsia="宋体" w:hAnsi="宋体"/>
          <w:color w:val="000000"/>
          <w:szCs w:val="21"/>
        </w:rPr>
        <w:t>导航</w:t>
      </w:r>
      <w:r w:rsidRPr="00F637DB">
        <w:rPr>
          <w:rFonts w:ascii="宋体" w:eastAsia="宋体" w:hAnsi="宋体" w:hint="eastAsia"/>
          <w:color w:val="000000"/>
          <w:szCs w:val="21"/>
        </w:rPr>
        <w:t>窗格</w:t>
      </w:r>
      <w:r w:rsidRPr="00F637DB">
        <w:rPr>
          <w:rFonts w:ascii="宋体" w:eastAsia="宋体" w:hAnsi="宋体"/>
          <w:color w:val="000000"/>
          <w:szCs w:val="21"/>
        </w:rPr>
        <w:t>选中</w:t>
      </w:r>
      <w:r w:rsidRPr="00F637DB">
        <w:rPr>
          <w:rFonts w:ascii="宋体" w:eastAsia="宋体" w:hAnsi="宋体" w:hint="eastAsia"/>
          <w:color w:val="000000"/>
          <w:szCs w:val="21"/>
        </w:rPr>
        <w:t>项目</w:t>
      </w:r>
      <w:r w:rsidRPr="00F637DB">
        <w:rPr>
          <w:rFonts w:ascii="宋体" w:eastAsia="宋体" w:hAnsi="宋体"/>
          <w:color w:val="000000"/>
          <w:szCs w:val="21"/>
        </w:rPr>
        <w:t>，创建 “</w:t>
      </w:r>
      <w:r w:rsidRPr="00F637DB">
        <w:rPr>
          <w:rFonts w:ascii="宋体" w:eastAsia="宋体" w:hAnsi="宋体" w:hint="eastAsia"/>
          <w:color w:val="000000"/>
          <w:szCs w:val="21"/>
        </w:rPr>
        <w:t>项目</w:t>
      </w:r>
      <w:r w:rsidRPr="00F637DB">
        <w:rPr>
          <w:rFonts w:ascii="宋体" w:eastAsia="宋体" w:hAnsi="宋体"/>
          <w:color w:val="000000"/>
          <w:szCs w:val="21"/>
        </w:rPr>
        <w:t>”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0A7C7C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409575</wp:posOffset>
            </wp:positionV>
            <wp:extent cx="541655" cy="335280"/>
            <wp:effectExtent l="0" t="0" r="0" b="762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000000"/>
          <w:szCs w:val="21"/>
        </w:rPr>
        <w:t>（</w:t>
      </w:r>
      <w:r w:rsidRPr="00D27186"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</w:t>
      </w:r>
      <w:r w:rsidRPr="00D27186">
        <w:rPr>
          <w:rFonts w:ascii="宋体" w:eastAsia="宋体" w:hAnsi="宋体" w:hint="eastAsia"/>
          <w:color w:val="000000"/>
          <w:szCs w:val="21"/>
        </w:rPr>
        <w:t>在“C</w:t>
      </w:r>
      <w:r w:rsidRPr="00D27186">
        <w:rPr>
          <w:rFonts w:ascii="宋体" w:eastAsia="宋体" w:hAnsi="宋体"/>
          <w:color w:val="000000"/>
          <w:szCs w:val="21"/>
        </w:rPr>
        <w:t>DS</w:t>
      </w:r>
      <w:r w:rsidRPr="00D27186">
        <w:rPr>
          <w:rFonts w:ascii="宋体" w:eastAsia="宋体" w:hAnsi="宋体" w:hint="eastAsia"/>
          <w:color w:val="000000"/>
          <w:szCs w:val="21"/>
        </w:rPr>
        <w:t>设置”，可根据需要做必要设置（如开启审计跟踪等）：</w:t>
      </w:r>
      <w:r>
        <w:rPr>
          <w:rFonts w:ascii="宋体" w:eastAsia="宋体" w:hAnsi="宋体" w:hint="eastAsia"/>
          <w:color w:val="000000"/>
          <w:szCs w:val="21"/>
        </w:rPr>
        <w:t>提示：“结果”的审计跟踪是默认开启的；</w:t>
      </w:r>
    </w:p>
    <w:p w:rsidR="00743C8A" w:rsidRPr="00FD5CC8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</w:t>
      </w:r>
      <w:r w:rsidRPr="00FD5CC8">
        <w:rPr>
          <w:rFonts w:ascii="宋体" w:eastAsia="宋体" w:hAnsi="宋体" w:hint="eastAsia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）创建在桌面创建项目分析（数据处理）的快捷方式：点击菜单栏，</w:t>
      </w:r>
    </w:p>
    <w:p w:rsidR="00743C8A" w:rsidRPr="006164C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5.1.4</w:t>
      </w:r>
      <w:r w:rsidRPr="006164CA">
        <w:rPr>
          <w:rFonts w:ascii="宋体" w:eastAsia="宋体" w:hAnsi="宋体"/>
          <w:color w:val="000000"/>
          <w:szCs w:val="21"/>
        </w:rPr>
        <w:t>创建仪器</w:t>
      </w:r>
      <w:r w:rsidRPr="006164CA">
        <w:rPr>
          <w:rFonts w:ascii="宋体" w:eastAsia="宋体" w:hAnsi="宋体" w:hint="eastAsia"/>
          <w:color w:val="000000"/>
          <w:szCs w:val="21"/>
        </w:rPr>
        <w:t>并</w:t>
      </w:r>
      <w:r w:rsidRPr="006164CA">
        <w:rPr>
          <w:rFonts w:ascii="宋体" w:eastAsia="宋体" w:hAnsi="宋体"/>
          <w:color w:val="000000"/>
          <w:szCs w:val="21"/>
        </w:rPr>
        <w:t>配置：</w:t>
      </w:r>
    </w:p>
    <w:p w:rsidR="00743C8A" w:rsidRPr="00BB6CE9" w:rsidRDefault="00743C8A" w:rsidP="008A617B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(1) </w:t>
      </w:r>
      <w:r w:rsidRPr="006164CA">
        <w:rPr>
          <w:rFonts w:ascii="宋体" w:eastAsia="宋体" w:hAnsi="宋体"/>
          <w:color w:val="000000"/>
          <w:szCs w:val="21"/>
        </w:rPr>
        <w:t>导航</w:t>
      </w:r>
      <w:r w:rsidRPr="006164CA">
        <w:rPr>
          <w:rFonts w:ascii="宋体" w:eastAsia="宋体" w:hAnsi="宋体" w:hint="eastAsia"/>
          <w:color w:val="000000"/>
          <w:szCs w:val="21"/>
        </w:rPr>
        <w:t>窗格</w:t>
      </w:r>
      <w:r w:rsidRPr="006164CA">
        <w:rPr>
          <w:rFonts w:ascii="宋体" w:eastAsia="宋体" w:hAnsi="宋体"/>
          <w:color w:val="000000"/>
          <w:szCs w:val="21"/>
        </w:rPr>
        <w:t>选中</w:t>
      </w:r>
      <w:r w:rsidRPr="006164CA">
        <w:rPr>
          <w:rFonts w:ascii="宋体" w:eastAsia="宋体" w:hAnsi="宋体" w:hint="eastAsia"/>
          <w:color w:val="000000"/>
          <w:szCs w:val="21"/>
        </w:rPr>
        <w:t>仪器</w:t>
      </w:r>
      <w:r w:rsidRPr="006164CA">
        <w:rPr>
          <w:rFonts w:ascii="宋体" w:eastAsia="宋体" w:hAnsi="宋体"/>
          <w:color w:val="000000"/>
          <w:szCs w:val="21"/>
        </w:rPr>
        <w:t>，创建 “</w:t>
      </w:r>
      <w:r w:rsidRPr="006164CA">
        <w:rPr>
          <w:rFonts w:ascii="宋体" w:eastAsia="宋体" w:hAnsi="宋体" w:hint="eastAsia"/>
          <w:color w:val="000000"/>
          <w:szCs w:val="21"/>
        </w:rPr>
        <w:t>仪器</w:t>
      </w:r>
      <w:r w:rsidRPr="006164CA">
        <w:rPr>
          <w:rFonts w:ascii="宋体" w:eastAsia="宋体" w:hAnsi="宋体"/>
          <w:color w:val="000000"/>
          <w:szCs w:val="21"/>
        </w:rPr>
        <w:t>”</w:t>
      </w:r>
    </w:p>
    <w:p w:rsidR="00743C8A" w:rsidRPr="001F09F9" w:rsidRDefault="00743C8A" w:rsidP="008A617B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670097">
        <w:rPr>
          <w:rFonts w:ascii="宋体" w:eastAsia="宋体" w:hAnsi="宋体" w:hint="eastAsia"/>
          <w:color w:val="000000"/>
          <w:szCs w:val="21"/>
        </w:rPr>
        <w:t>(2)</w:t>
      </w:r>
      <w:r w:rsidRPr="00670097">
        <w:rPr>
          <w:rFonts w:ascii="宋体" w:eastAsia="宋体" w:hAnsi="宋体"/>
          <w:color w:val="000000"/>
          <w:szCs w:val="21"/>
        </w:rPr>
        <w:t xml:space="preserve"> </w:t>
      </w:r>
      <w:r w:rsidRPr="00670097">
        <w:rPr>
          <w:rFonts w:ascii="宋体" w:eastAsia="宋体" w:hAnsi="宋体" w:hint="eastAsia"/>
          <w:color w:val="000000"/>
          <w:szCs w:val="21"/>
        </w:rPr>
        <w:t>配置仪器：通过仪器I</w:t>
      </w:r>
      <w:r w:rsidRPr="00670097">
        <w:rPr>
          <w:rFonts w:ascii="宋体" w:eastAsia="宋体" w:hAnsi="宋体"/>
          <w:color w:val="000000"/>
          <w:szCs w:val="21"/>
        </w:rPr>
        <w:t>P</w:t>
      </w:r>
      <w:r w:rsidRPr="00670097">
        <w:rPr>
          <w:rFonts w:ascii="宋体" w:eastAsia="宋体" w:hAnsi="宋体" w:hint="eastAsia"/>
          <w:color w:val="000000"/>
          <w:szCs w:val="21"/>
        </w:rPr>
        <w:t>地址或主机名配置仪器：</w:t>
      </w:r>
    </w:p>
    <w:p w:rsidR="00743C8A" w:rsidRPr="00EE1D8C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EE1D8C">
        <w:rPr>
          <w:rFonts w:ascii="宋体" w:eastAsia="宋体" w:hAnsi="宋体" w:hint="eastAsia"/>
          <w:color w:val="000000"/>
          <w:szCs w:val="21"/>
        </w:rPr>
        <w:t>(3)添加</w:t>
      </w:r>
      <w:r w:rsidRPr="00EE1D8C">
        <w:rPr>
          <w:rFonts w:ascii="宋体" w:eastAsia="宋体" w:hAnsi="宋体"/>
          <w:color w:val="000000"/>
          <w:szCs w:val="21"/>
        </w:rPr>
        <w:t>或移除使用这个仪器的用户：</w:t>
      </w:r>
    </w:p>
    <w:p w:rsidR="00743C8A" w:rsidRPr="00EE1D8C" w:rsidRDefault="004D6AAE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8" o:spid="_x0000_s1026" type="#_x0000_t32" style="position:absolute;left:0;text-align:left;margin-left:75.55pt;margin-top:12.85pt;width:40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">
            <v:stroke endarrow="block"/>
          </v:shape>
        </w:pict>
      </w:r>
      <w:r w:rsidR="00743C8A" w:rsidRPr="00EE1D8C">
        <w:rPr>
          <w:rFonts w:ascii="宋体" w:eastAsia="宋体" w:hAnsi="宋体" w:hint="eastAsia"/>
          <w:color w:val="000000"/>
          <w:szCs w:val="21"/>
        </w:rPr>
        <w:t xml:space="preserve">点击编辑权限       </w:t>
      </w:r>
      <w:r w:rsidR="00743C8A">
        <w:rPr>
          <w:rFonts w:ascii="宋体" w:eastAsia="宋体" w:hAnsi="宋体" w:hint="eastAsia"/>
          <w:color w:val="000000"/>
          <w:szCs w:val="21"/>
        </w:rPr>
        <w:t xml:space="preserve">  </w:t>
      </w:r>
      <w:r w:rsidR="00743C8A" w:rsidRPr="00EE1D8C">
        <w:rPr>
          <w:rFonts w:ascii="宋体" w:eastAsia="宋体" w:hAnsi="宋体" w:hint="eastAsia"/>
          <w:color w:val="000000"/>
          <w:szCs w:val="21"/>
        </w:rPr>
        <w:t xml:space="preserve"> 点击添加或移除用户、组。</w:t>
      </w:r>
    </w:p>
    <w:p w:rsidR="00743C8A" w:rsidRPr="00EE1D8C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（4）</w:t>
      </w:r>
      <w:r w:rsidRPr="00EE1D8C">
        <w:rPr>
          <w:rFonts w:ascii="宋体" w:eastAsia="宋体" w:hAnsi="宋体" w:hint="eastAsia"/>
          <w:color w:val="000000"/>
          <w:szCs w:val="21"/>
        </w:rPr>
        <w:t>设置LC自动</w:t>
      </w:r>
      <w:r w:rsidRPr="00EE1D8C">
        <w:rPr>
          <w:rFonts w:ascii="宋体" w:eastAsia="宋体" w:hAnsi="宋体"/>
          <w:color w:val="000000"/>
          <w:szCs w:val="21"/>
        </w:rPr>
        <w:t>关闭检测器：</w:t>
      </w:r>
    </w:p>
    <w:p w:rsidR="00743C8A" w:rsidRPr="00A45FD3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EE1D8C">
        <w:rPr>
          <w:rFonts w:ascii="宋体" w:eastAsia="宋体" w:hAnsi="宋体" w:hint="eastAsia"/>
          <w:color w:val="000000"/>
          <w:szCs w:val="21"/>
        </w:rPr>
        <w:t>可</w:t>
      </w:r>
      <w:r w:rsidRPr="00EE1D8C">
        <w:rPr>
          <w:rFonts w:ascii="宋体" w:eastAsia="宋体" w:hAnsi="宋体"/>
          <w:color w:val="000000"/>
          <w:szCs w:val="21"/>
        </w:rPr>
        <w:t>通过管理</w:t>
      </w:r>
      <w:r w:rsidRPr="00EE1D8C">
        <w:rPr>
          <w:rFonts w:ascii="宋体" w:eastAsia="宋体" w:hAnsi="宋体" w:hint="eastAsia"/>
          <w:color w:val="000000"/>
          <w:szCs w:val="21"/>
        </w:rPr>
        <w:t>/仪器</w:t>
      </w:r>
      <w:r w:rsidRPr="00EE1D8C">
        <w:rPr>
          <w:rFonts w:ascii="宋体" w:eastAsia="宋体" w:hAnsi="宋体"/>
          <w:color w:val="000000"/>
          <w:szCs w:val="21"/>
        </w:rPr>
        <w:t>选项，设置关闭检测器的时间：</w:t>
      </w:r>
      <w:r w:rsidRPr="00EE1D8C">
        <w:rPr>
          <w:rFonts w:ascii="宋体" w:eastAsia="宋体" w:hAnsi="宋体" w:hint="eastAsia"/>
          <w:color w:val="000000"/>
          <w:szCs w:val="21"/>
        </w:rPr>
        <w:t>（可先</w:t>
      </w:r>
      <w:r w:rsidRPr="00EE1D8C">
        <w:rPr>
          <w:rFonts w:ascii="宋体" w:eastAsia="宋体" w:hAnsi="宋体"/>
          <w:color w:val="000000"/>
          <w:szCs w:val="21"/>
        </w:rPr>
        <w:t>编好一冲柱方法</w:t>
      </w:r>
      <w:r w:rsidRPr="00EE1D8C">
        <w:rPr>
          <w:rFonts w:ascii="宋体" w:eastAsia="宋体" w:hAnsi="宋体" w:hint="eastAsia"/>
          <w:color w:val="000000"/>
          <w:szCs w:val="21"/>
        </w:rPr>
        <w:t>和停</w:t>
      </w:r>
      <w:r w:rsidRPr="00EE1D8C">
        <w:rPr>
          <w:rFonts w:ascii="宋体" w:eastAsia="宋体" w:hAnsi="宋体"/>
          <w:color w:val="000000"/>
          <w:szCs w:val="21"/>
        </w:rPr>
        <w:t>泵方法（流速设为</w:t>
      </w:r>
      <w:r w:rsidRPr="00EE1D8C">
        <w:rPr>
          <w:rFonts w:ascii="宋体" w:eastAsia="宋体" w:hAnsi="宋体" w:hint="eastAsia"/>
          <w:color w:val="000000"/>
          <w:szCs w:val="21"/>
        </w:rPr>
        <w:t>0</w:t>
      </w:r>
      <w:r w:rsidRPr="00EE1D8C">
        <w:rPr>
          <w:rFonts w:ascii="宋体" w:eastAsia="宋体" w:hAnsi="宋体"/>
          <w:color w:val="000000"/>
          <w:szCs w:val="21"/>
        </w:rPr>
        <w:t>ml/min），</w:t>
      </w:r>
      <w:r w:rsidRPr="00EE1D8C">
        <w:rPr>
          <w:rFonts w:ascii="宋体" w:eastAsia="宋体" w:hAnsi="宋体"/>
          <w:color w:val="000000"/>
          <w:szCs w:val="21"/>
        </w:rPr>
        <w:lastRenderedPageBreak/>
        <w:t>加在序列</w:t>
      </w:r>
      <w:r w:rsidRPr="00EE1D8C">
        <w:rPr>
          <w:rFonts w:ascii="宋体" w:eastAsia="宋体" w:hAnsi="宋体" w:hint="eastAsia"/>
          <w:color w:val="000000"/>
          <w:szCs w:val="21"/>
        </w:rPr>
        <w:t>表</w:t>
      </w:r>
      <w:r w:rsidRPr="00EE1D8C">
        <w:rPr>
          <w:rFonts w:ascii="宋体" w:eastAsia="宋体" w:hAnsi="宋体"/>
          <w:color w:val="000000"/>
          <w:szCs w:val="21"/>
        </w:rPr>
        <w:t>最</w:t>
      </w:r>
      <w:r w:rsidRPr="00EE1D8C">
        <w:rPr>
          <w:rFonts w:ascii="宋体" w:eastAsia="宋体" w:hAnsi="宋体" w:hint="eastAsia"/>
          <w:color w:val="000000"/>
          <w:szCs w:val="21"/>
        </w:rPr>
        <w:t>后</w:t>
      </w:r>
      <w:r w:rsidRPr="00EE1D8C">
        <w:rPr>
          <w:rFonts w:ascii="宋体" w:eastAsia="宋体" w:hAnsi="宋体"/>
          <w:color w:val="000000"/>
          <w:szCs w:val="21"/>
        </w:rPr>
        <w:t>，即可实现自动冲柱</w:t>
      </w:r>
      <w:r w:rsidRPr="00EE1D8C">
        <w:rPr>
          <w:rFonts w:ascii="宋体" w:eastAsia="宋体" w:hAnsi="宋体" w:hint="eastAsia"/>
          <w:color w:val="000000"/>
          <w:szCs w:val="21"/>
        </w:rPr>
        <w:t>、</w:t>
      </w:r>
      <w:r w:rsidRPr="00EE1D8C">
        <w:rPr>
          <w:rFonts w:ascii="宋体" w:eastAsia="宋体" w:hAnsi="宋体"/>
          <w:color w:val="000000"/>
          <w:szCs w:val="21"/>
        </w:rPr>
        <w:t>停泵和关闭氘灯）</w:t>
      </w:r>
    </w:p>
    <w:p w:rsidR="00743C8A" w:rsidRPr="00EF67F6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EF67F6">
        <w:rPr>
          <w:rFonts w:ascii="宋体" w:eastAsia="宋体" w:hAnsi="宋体" w:hint="eastAsia"/>
          <w:color w:val="000000"/>
          <w:szCs w:val="21"/>
        </w:rPr>
        <w:t>5.</w:t>
      </w:r>
      <w:r>
        <w:rPr>
          <w:rFonts w:ascii="宋体" w:eastAsia="宋体" w:hAnsi="宋体" w:hint="eastAsia"/>
          <w:color w:val="000000"/>
          <w:szCs w:val="21"/>
        </w:rPr>
        <w:t>2</w:t>
      </w:r>
      <w:r w:rsidRPr="00EF67F6">
        <w:rPr>
          <w:rFonts w:ascii="宋体" w:eastAsia="宋体" w:hAnsi="宋体" w:hint="eastAsia"/>
          <w:color w:val="000000"/>
          <w:szCs w:val="21"/>
        </w:rPr>
        <w:t>联机操作、运行样品：</w:t>
      </w:r>
    </w:p>
    <w:p w:rsidR="00743C8A" w:rsidRPr="00BE0C3E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5.2.1 </w:t>
      </w:r>
      <w:r w:rsidRPr="00AE5051">
        <w:rPr>
          <w:rFonts w:ascii="宋体" w:eastAsia="宋体" w:hAnsi="宋体" w:hint="eastAsia"/>
          <w:color w:val="000000"/>
          <w:szCs w:val="21"/>
        </w:rPr>
        <w:t>L</w:t>
      </w:r>
      <w:r w:rsidRPr="00AE5051">
        <w:rPr>
          <w:rFonts w:ascii="宋体" w:eastAsia="宋体" w:hAnsi="宋体"/>
          <w:color w:val="000000"/>
          <w:szCs w:val="21"/>
        </w:rPr>
        <w:t>C</w:t>
      </w:r>
      <w:r w:rsidRPr="00AE5051">
        <w:rPr>
          <w:rFonts w:ascii="宋体" w:eastAsia="宋体" w:hAnsi="宋体" w:hint="eastAsia"/>
          <w:color w:val="000000"/>
          <w:szCs w:val="21"/>
        </w:rPr>
        <w:t>开机：开</w:t>
      </w:r>
      <w:r>
        <w:rPr>
          <w:rFonts w:ascii="宋体" w:eastAsia="宋体" w:hAnsi="宋体" w:hint="eastAsia"/>
          <w:color w:val="000000"/>
          <w:szCs w:val="21"/>
        </w:rPr>
        <w:t>启</w:t>
      </w:r>
      <w:r w:rsidRPr="00AE5051">
        <w:rPr>
          <w:rFonts w:ascii="宋体" w:eastAsia="宋体" w:hAnsi="宋体" w:hint="eastAsia"/>
          <w:color w:val="000000"/>
          <w:szCs w:val="21"/>
        </w:rPr>
        <w:t>LC各模块；</w:t>
      </w:r>
    </w:p>
    <w:p w:rsidR="00743C8A" w:rsidRPr="00F668F2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5.2.2</w:t>
      </w:r>
      <w:r w:rsidRPr="00AE5051">
        <w:rPr>
          <w:rFonts w:ascii="宋体" w:eastAsia="宋体" w:hAnsi="宋体" w:hint="eastAsia"/>
          <w:color w:val="000000"/>
          <w:szCs w:val="21"/>
        </w:rPr>
        <w:t>开电脑，点击</w:t>
      </w:r>
      <w:r>
        <w:rPr>
          <w:rFonts w:ascii="宋体" w:eastAsia="宋体" w:hAnsi="宋体" w:hint="eastAsia"/>
          <w:color w:val="000000"/>
          <w:szCs w:val="21"/>
        </w:rPr>
        <w:t>后桌面快捷图标</w:t>
      </w:r>
      <w:r w:rsidRPr="00AE5051">
        <w:rPr>
          <w:rFonts w:ascii="宋体" w:eastAsia="宋体" w:hAnsi="宋体" w:hint="eastAsia"/>
          <w:color w:val="000000"/>
          <w:szCs w:val="21"/>
        </w:rPr>
        <w:t>，进入仪器控制界面（或从控制面板启动），在功能区/状态，仪器状态版面，点击总启动按钮启动仪器。</w:t>
      </w:r>
      <w:r>
        <w:rPr>
          <w:rFonts w:ascii="宋体" w:eastAsia="宋体" w:hAnsi="宋体" w:hint="eastAsia"/>
          <w:color w:val="000000"/>
          <w:szCs w:val="21"/>
        </w:rPr>
        <w:t>“重置”可回复默认状态</w:t>
      </w:r>
    </w:p>
    <w:p w:rsidR="00B942E4" w:rsidRDefault="00743C8A" w:rsidP="00B942E4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5.2.3</w:t>
      </w:r>
      <w:r w:rsidRPr="00D67B11">
        <w:rPr>
          <w:rFonts w:ascii="宋体" w:eastAsia="宋体" w:hAnsi="宋体" w:hint="eastAsia"/>
          <w:color w:val="000000"/>
          <w:szCs w:val="21"/>
        </w:rPr>
        <w:t>编辑方法：选中功能区/方法，可新建，调用（已有方法），保存，另存，上传、下载仪器运行方法：注：方法参数设置完成后须保存</w:t>
      </w:r>
      <w:r>
        <w:rPr>
          <w:rFonts w:ascii="宋体" w:eastAsia="宋体" w:hAnsi="宋体"/>
          <w:noProof/>
          <w:color w:val="000000"/>
          <w:szCs w:val="21"/>
        </w:rPr>
        <w:drawing>
          <wp:inline distT="0" distB="0" distL="0" distR="0">
            <wp:extent cx="238760" cy="218440"/>
            <wp:effectExtent l="0" t="0" r="889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B11">
        <w:rPr>
          <w:rFonts w:ascii="宋体" w:eastAsia="宋体" w:hAnsi="宋体" w:hint="eastAsia"/>
          <w:color w:val="000000"/>
          <w:szCs w:val="21"/>
        </w:rPr>
        <w:t>或另存</w:t>
      </w:r>
      <w:r>
        <w:rPr>
          <w:rFonts w:ascii="宋体" w:eastAsia="宋体" w:hAnsi="宋体"/>
          <w:noProof/>
          <w:color w:val="000000"/>
          <w:szCs w:val="21"/>
        </w:rPr>
        <w:drawing>
          <wp:inline distT="0" distB="0" distL="0" distR="0">
            <wp:extent cx="273050" cy="21844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B11">
        <w:rPr>
          <w:rFonts w:ascii="宋体" w:eastAsia="宋体" w:hAnsi="宋体" w:hint="eastAsia"/>
          <w:color w:val="000000"/>
          <w:szCs w:val="21"/>
        </w:rPr>
        <w:t>方法，并下载</w:t>
      </w:r>
      <w:r>
        <w:rPr>
          <w:rFonts w:ascii="宋体" w:eastAsia="宋体" w:hAnsi="宋体"/>
          <w:noProof/>
          <w:color w:val="000000"/>
          <w:szCs w:val="21"/>
        </w:rPr>
        <w:drawing>
          <wp:inline distT="0" distB="0" distL="0" distR="0">
            <wp:extent cx="218440" cy="259080"/>
            <wp:effectExtent l="0" t="0" r="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B11">
        <w:rPr>
          <w:rFonts w:ascii="宋体" w:eastAsia="宋体" w:hAnsi="宋体" w:hint="eastAsia"/>
          <w:color w:val="000000"/>
          <w:szCs w:val="21"/>
        </w:rPr>
        <w:t>到仪器。</w:t>
      </w:r>
    </w:p>
    <w:p w:rsidR="00743C8A" w:rsidRPr="00880D01" w:rsidRDefault="00743C8A" w:rsidP="00B942E4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880D01">
        <w:rPr>
          <w:rFonts w:ascii="宋体" w:eastAsia="宋体" w:hAnsi="宋体" w:hint="eastAsia"/>
          <w:color w:val="000000"/>
          <w:szCs w:val="21"/>
        </w:rPr>
        <w:t>（1）平衡仪器：在该方法下平衡仪器（柱子及灯），直至10分钟内基线漂移不超过0.5mAu（V</w:t>
      </w:r>
      <w:r w:rsidRPr="00880D01">
        <w:rPr>
          <w:rFonts w:ascii="宋体" w:eastAsia="宋体" w:hAnsi="宋体"/>
          <w:color w:val="000000"/>
          <w:szCs w:val="21"/>
        </w:rPr>
        <w:t>WD</w:t>
      </w:r>
      <w:r w:rsidRPr="00880D01">
        <w:rPr>
          <w:rFonts w:ascii="宋体" w:eastAsia="宋体" w:hAnsi="宋体" w:hint="eastAsia"/>
          <w:color w:val="000000"/>
          <w:szCs w:val="21"/>
        </w:rPr>
        <w:t>），且仪器各模块（功能）均为绿色就绪状态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B010D2" w:rsidRDefault="00743C8A" w:rsidP="00314FC5">
      <w:pPr>
        <w:pStyle w:val="a5"/>
        <w:spacing w:line="420" w:lineRule="exact"/>
        <w:ind w:right="-200" w:firstLineChars="50" w:firstLine="105"/>
        <w:rPr>
          <w:rFonts w:ascii="宋体" w:hAnsi="宋体"/>
          <w:color w:val="000000"/>
          <w:sz w:val="24"/>
        </w:rPr>
      </w:pPr>
      <w:r w:rsidRPr="00880D01"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 w:rsidRPr="00880D01">
        <w:rPr>
          <w:rFonts w:ascii="宋体" w:eastAsia="宋体" w:hAnsi="宋体" w:hint="eastAsia"/>
          <w:color w:val="000000"/>
          <w:szCs w:val="21"/>
        </w:rPr>
        <w:t>）运行单个样品（单针进样）：选中功能区/单个样品，在“运行信息”、“自动进样器”、“处理部分”等填入样品相关信息，并运行（采集数据）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B010D2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（3）</w:t>
      </w:r>
      <w:r w:rsidRPr="00B010D2">
        <w:rPr>
          <w:rFonts w:ascii="宋体" w:eastAsia="宋体" w:hAnsi="宋体" w:hint="eastAsia"/>
          <w:color w:val="000000"/>
          <w:szCs w:val="21"/>
        </w:rPr>
        <w:t>运行序列样品（多针连续自动进样）：</w:t>
      </w:r>
    </w:p>
    <w:p w:rsidR="00743C8A" w:rsidRPr="005D5640" w:rsidRDefault="00743C8A" w:rsidP="00743C8A">
      <w:pPr>
        <w:pStyle w:val="a5"/>
        <w:spacing w:line="420" w:lineRule="exact"/>
        <w:ind w:right="-200" w:firstLineChars="100" w:firstLine="210"/>
        <w:rPr>
          <w:rFonts w:ascii="宋体" w:eastAsia="宋体" w:hAnsi="宋体"/>
          <w:color w:val="000000"/>
          <w:szCs w:val="21"/>
        </w:rPr>
      </w:pPr>
      <w:r w:rsidRPr="00B010D2">
        <w:rPr>
          <w:rFonts w:ascii="宋体" w:eastAsia="宋体" w:hAnsi="宋体" w:hint="eastAsia"/>
          <w:color w:val="000000"/>
          <w:szCs w:val="21"/>
        </w:rPr>
        <w:t>选中功能区/序列，在序列表中填入各样品对应信息，并运行。若需运行后关机，可</w:t>
      </w:r>
      <w:r w:rsidRPr="00B010D2">
        <w:rPr>
          <w:rFonts w:ascii="宋体" w:eastAsia="宋体" w:hAnsi="宋体"/>
          <w:color w:val="000000"/>
          <w:szCs w:val="21"/>
        </w:rPr>
        <w:t>通过</w:t>
      </w:r>
      <w:r w:rsidRPr="00B010D2">
        <w:rPr>
          <w:rFonts w:ascii="宋体" w:eastAsia="宋体" w:hAnsi="宋体" w:hint="eastAsia"/>
          <w:color w:val="000000"/>
          <w:szCs w:val="21"/>
        </w:rPr>
        <w:t>控制面板/</w:t>
      </w:r>
      <w:r w:rsidRPr="00B010D2">
        <w:rPr>
          <w:rFonts w:ascii="宋体" w:eastAsia="宋体" w:hAnsi="宋体"/>
          <w:color w:val="000000"/>
          <w:szCs w:val="21"/>
        </w:rPr>
        <w:t>管理</w:t>
      </w:r>
      <w:r w:rsidRPr="00B010D2">
        <w:rPr>
          <w:rFonts w:ascii="宋体" w:eastAsia="宋体" w:hAnsi="宋体" w:hint="eastAsia"/>
          <w:color w:val="000000"/>
          <w:szCs w:val="21"/>
        </w:rPr>
        <w:t>/仪器</w:t>
      </w:r>
      <w:r w:rsidRPr="00B010D2">
        <w:rPr>
          <w:rFonts w:ascii="宋体" w:eastAsia="宋体" w:hAnsi="宋体"/>
          <w:color w:val="000000"/>
          <w:szCs w:val="21"/>
        </w:rPr>
        <w:t>选项，设置关闭检测器的时间</w:t>
      </w:r>
      <w:r w:rsidRPr="00B010D2">
        <w:rPr>
          <w:rFonts w:ascii="宋体" w:eastAsia="宋体" w:hAnsi="宋体" w:hint="eastAsia"/>
          <w:color w:val="000000"/>
          <w:szCs w:val="21"/>
        </w:rPr>
        <w:t>,再提前</w:t>
      </w:r>
      <w:r w:rsidRPr="00B010D2">
        <w:rPr>
          <w:rFonts w:ascii="宋体" w:eastAsia="宋体" w:hAnsi="宋体"/>
          <w:color w:val="000000"/>
          <w:szCs w:val="21"/>
        </w:rPr>
        <w:t>编好冲柱方法</w:t>
      </w:r>
      <w:r w:rsidRPr="00B010D2">
        <w:rPr>
          <w:rFonts w:ascii="宋体" w:eastAsia="宋体" w:hAnsi="宋体" w:hint="eastAsia"/>
          <w:color w:val="000000"/>
          <w:szCs w:val="21"/>
        </w:rPr>
        <w:t>和停</w:t>
      </w:r>
      <w:r w:rsidRPr="00B010D2">
        <w:rPr>
          <w:rFonts w:ascii="宋体" w:eastAsia="宋体" w:hAnsi="宋体"/>
          <w:color w:val="000000"/>
          <w:szCs w:val="21"/>
        </w:rPr>
        <w:t>泵方法（流速设为</w:t>
      </w:r>
      <w:r w:rsidRPr="00B010D2">
        <w:rPr>
          <w:rFonts w:ascii="宋体" w:eastAsia="宋体" w:hAnsi="宋体" w:hint="eastAsia"/>
          <w:color w:val="000000"/>
          <w:szCs w:val="21"/>
        </w:rPr>
        <w:t>0</w:t>
      </w:r>
      <w:r w:rsidRPr="00B010D2">
        <w:rPr>
          <w:rFonts w:ascii="宋体" w:eastAsia="宋体" w:hAnsi="宋体"/>
          <w:color w:val="000000"/>
          <w:szCs w:val="21"/>
        </w:rPr>
        <w:t>ml/min），加在序列</w:t>
      </w:r>
      <w:r w:rsidRPr="00B010D2">
        <w:rPr>
          <w:rFonts w:ascii="宋体" w:eastAsia="宋体" w:hAnsi="宋体" w:hint="eastAsia"/>
          <w:color w:val="000000"/>
          <w:szCs w:val="21"/>
        </w:rPr>
        <w:t>表</w:t>
      </w:r>
      <w:r w:rsidRPr="00B010D2">
        <w:rPr>
          <w:rFonts w:ascii="宋体" w:eastAsia="宋体" w:hAnsi="宋体"/>
          <w:color w:val="000000"/>
          <w:szCs w:val="21"/>
        </w:rPr>
        <w:t>最</w:t>
      </w:r>
      <w:r w:rsidRPr="00B010D2">
        <w:rPr>
          <w:rFonts w:ascii="宋体" w:eastAsia="宋体" w:hAnsi="宋体" w:hint="eastAsia"/>
          <w:color w:val="000000"/>
          <w:szCs w:val="21"/>
        </w:rPr>
        <w:t>后</w:t>
      </w:r>
      <w:r w:rsidRPr="00B010D2">
        <w:rPr>
          <w:rFonts w:ascii="宋体" w:eastAsia="宋体" w:hAnsi="宋体"/>
          <w:color w:val="000000"/>
          <w:szCs w:val="21"/>
        </w:rPr>
        <w:t>，即可实现自动冲柱</w:t>
      </w:r>
      <w:r w:rsidRPr="00B010D2">
        <w:rPr>
          <w:rFonts w:ascii="宋体" w:eastAsia="宋体" w:hAnsi="宋体" w:hint="eastAsia"/>
          <w:color w:val="000000"/>
          <w:szCs w:val="21"/>
        </w:rPr>
        <w:t>、</w:t>
      </w:r>
      <w:r w:rsidRPr="00B010D2">
        <w:rPr>
          <w:rFonts w:ascii="宋体" w:eastAsia="宋体" w:hAnsi="宋体"/>
          <w:color w:val="000000"/>
          <w:szCs w:val="21"/>
        </w:rPr>
        <w:t>停泵和关闭氘灯</w:t>
      </w:r>
      <w:r w:rsidRPr="00B010D2">
        <w:rPr>
          <w:rFonts w:ascii="宋体" w:eastAsia="宋体" w:hAnsi="宋体" w:hint="eastAsia"/>
          <w:color w:val="000000"/>
          <w:szCs w:val="21"/>
        </w:rPr>
        <w:t>。</w:t>
      </w:r>
    </w:p>
    <w:p w:rsidR="00743C8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（4）</w:t>
      </w:r>
      <w:r w:rsidRPr="00677C2F">
        <w:rPr>
          <w:rFonts w:ascii="宋体" w:eastAsia="宋体" w:hAnsi="宋体" w:hint="eastAsia"/>
          <w:color w:val="000000"/>
          <w:szCs w:val="21"/>
        </w:rPr>
        <w:t>在运行中若需编辑序列（添加、删除序列行），点编辑后须“更新”</w:t>
      </w:r>
      <w:r>
        <w:rPr>
          <w:rFonts w:ascii="宋体" w:eastAsia="宋体" w:hAnsi="宋体" w:hint="eastAsia"/>
          <w:color w:val="000000"/>
          <w:szCs w:val="21"/>
        </w:rPr>
        <w:t>或“取消”，否则序列将不会运行当前进样之下的序列行。</w:t>
      </w:r>
    </w:p>
    <w:p w:rsidR="00743C8A" w:rsidRPr="00A46DE4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A46DE4">
        <w:rPr>
          <w:rFonts w:ascii="宋体" w:eastAsia="宋体" w:hAnsi="宋体" w:hint="eastAsia"/>
          <w:color w:val="000000"/>
          <w:szCs w:val="21"/>
        </w:rPr>
        <w:t>5.</w:t>
      </w:r>
      <w:r>
        <w:rPr>
          <w:rFonts w:ascii="宋体" w:eastAsia="宋体" w:hAnsi="宋体" w:hint="eastAsia"/>
          <w:color w:val="000000"/>
          <w:szCs w:val="21"/>
        </w:rPr>
        <w:t>2.4</w:t>
      </w:r>
      <w:r w:rsidRPr="00A46DE4">
        <w:rPr>
          <w:rFonts w:ascii="宋体" w:eastAsia="宋体" w:hAnsi="宋体" w:hint="eastAsia"/>
          <w:color w:val="000000"/>
          <w:szCs w:val="21"/>
        </w:rPr>
        <w:t>冲柱和关机：</w:t>
      </w:r>
    </w:p>
    <w:p w:rsidR="00743C8A" w:rsidRPr="00933E3A" w:rsidRDefault="00743C8A" w:rsidP="00351D8B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(1) </w:t>
      </w:r>
      <w:r w:rsidRPr="00933E3A">
        <w:rPr>
          <w:rFonts w:ascii="宋体" w:eastAsia="宋体" w:hAnsi="宋体" w:hint="eastAsia"/>
          <w:color w:val="000000"/>
          <w:szCs w:val="21"/>
        </w:rPr>
        <w:t>不使用缓冲盐时：可直接用100%甲醇冲洗系统</w:t>
      </w:r>
      <w:r w:rsidRPr="00933E3A">
        <w:rPr>
          <w:rFonts w:ascii="宋体" w:eastAsia="宋体" w:hAnsi="宋体"/>
          <w:color w:val="000000"/>
          <w:szCs w:val="21"/>
        </w:rPr>
        <w:t>30</w:t>
      </w:r>
      <w:r w:rsidRPr="00933E3A">
        <w:rPr>
          <w:rFonts w:ascii="宋体" w:eastAsia="宋体" w:hAnsi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分钟以上。</w:t>
      </w:r>
    </w:p>
    <w:p w:rsidR="00743C8A" w:rsidRPr="00933E3A" w:rsidRDefault="00743C8A" w:rsidP="00351D8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933E3A"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2</w:t>
      </w:r>
      <w:r w:rsidRPr="00933E3A">
        <w:rPr>
          <w:rFonts w:ascii="宋体" w:eastAsia="宋体" w:hAnsi="宋体" w:hint="eastAsia"/>
          <w:color w:val="000000"/>
          <w:szCs w:val="21"/>
        </w:rPr>
        <w:t>）使用缓冲盐时：</w:t>
      </w:r>
    </w:p>
    <w:p w:rsidR="00743C8A" w:rsidRPr="00933E3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933E3A"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a</w:t>
      </w:r>
      <w:r w:rsidRPr="00933E3A">
        <w:rPr>
          <w:rFonts w:ascii="宋体" w:eastAsia="宋体" w:hAnsi="宋体" w:hint="eastAsia"/>
          <w:color w:val="000000"/>
          <w:szCs w:val="21"/>
        </w:rPr>
        <w:t>）10%甲醇+90%水冲洗系统</w:t>
      </w:r>
      <w:r w:rsidRPr="00933E3A">
        <w:rPr>
          <w:rFonts w:ascii="宋体" w:eastAsia="宋体" w:hAnsi="宋体"/>
          <w:color w:val="000000"/>
          <w:szCs w:val="21"/>
        </w:rPr>
        <w:t>60</w:t>
      </w:r>
      <w:r w:rsidRPr="00933E3A">
        <w:rPr>
          <w:rFonts w:ascii="宋体" w:eastAsia="宋体" w:hAnsi="宋体" w:hint="eastAsia"/>
          <w:color w:val="000000"/>
          <w:szCs w:val="21"/>
        </w:rPr>
        <w:t>分钟以上；</w:t>
      </w:r>
    </w:p>
    <w:p w:rsidR="00743C8A" w:rsidRPr="00933E3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933E3A"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b</w:t>
      </w:r>
      <w:r w:rsidRPr="00933E3A">
        <w:rPr>
          <w:rFonts w:ascii="宋体" w:eastAsia="宋体" w:hAnsi="宋体" w:hint="eastAsia"/>
          <w:color w:val="000000"/>
          <w:szCs w:val="21"/>
        </w:rPr>
        <w:t>）逐步过渡到100%有机相再冲洗系统</w:t>
      </w:r>
      <w:r w:rsidRPr="00933E3A">
        <w:rPr>
          <w:rFonts w:ascii="宋体" w:eastAsia="宋体" w:hAnsi="宋体"/>
          <w:color w:val="000000"/>
          <w:szCs w:val="21"/>
        </w:rPr>
        <w:t>3</w:t>
      </w:r>
      <w:r w:rsidRPr="00933E3A">
        <w:rPr>
          <w:rFonts w:ascii="宋体" w:eastAsia="宋体" w:hAnsi="宋体" w:hint="eastAsia"/>
          <w:color w:val="000000"/>
          <w:szCs w:val="21"/>
        </w:rPr>
        <w:t>0 分钟以上。</w:t>
      </w:r>
    </w:p>
    <w:p w:rsidR="00743C8A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933E3A">
        <w:rPr>
          <w:rFonts w:ascii="宋体" w:eastAsia="宋体" w:hAnsi="宋体" w:hint="eastAsia"/>
          <w:color w:val="000000"/>
          <w:szCs w:val="21"/>
        </w:rPr>
        <w:t>（</w:t>
      </w:r>
      <w:r>
        <w:rPr>
          <w:rFonts w:ascii="宋体" w:eastAsia="宋体" w:hAnsi="宋体" w:hint="eastAsia"/>
          <w:color w:val="000000"/>
          <w:szCs w:val="21"/>
        </w:rPr>
        <w:t>c</w:t>
      </w:r>
      <w:r w:rsidRPr="00933E3A">
        <w:rPr>
          <w:rFonts w:ascii="宋体" w:eastAsia="宋体" w:hAnsi="宋体" w:hint="eastAsia"/>
          <w:color w:val="000000"/>
          <w:szCs w:val="21"/>
        </w:rPr>
        <w:t>）冲柱时可关闭灯</w:t>
      </w:r>
      <w:r>
        <w:rPr>
          <w:rFonts w:ascii="宋体" w:eastAsia="宋体" w:hAnsi="宋体" w:hint="eastAsia"/>
          <w:color w:val="000000"/>
          <w:szCs w:val="21"/>
        </w:rPr>
        <w:t>:</w:t>
      </w:r>
    </w:p>
    <w:p w:rsidR="00743C8A" w:rsidRPr="00933E3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   </w:t>
      </w:r>
      <w:r w:rsidRPr="00933E3A">
        <w:rPr>
          <w:rFonts w:ascii="宋体" w:eastAsia="宋体" w:hAnsi="宋体" w:hint="eastAsia"/>
          <w:color w:val="000000"/>
          <w:szCs w:val="21"/>
        </w:rPr>
        <w:t>运行预先编好的冲柱方法和停泵方法实现（在序列最后设置）。</w:t>
      </w:r>
    </w:p>
    <w:p w:rsidR="00743C8A" w:rsidRPr="00EB3CE4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5.2.5 </w:t>
      </w:r>
      <w:r w:rsidRPr="00933E3A">
        <w:rPr>
          <w:rFonts w:ascii="宋体" w:eastAsia="宋体" w:hAnsi="宋体" w:hint="eastAsia"/>
          <w:color w:val="000000"/>
          <w:szCs w:val="21"/>
        </w:rPr>
        <w:t>退出工作站，关闭LC各模块电源，关闭电脑。</w:t>
      </w:r>
    </w:p>
    <w:p w:rsidR="00743C8A" w:rsidRPr="00061332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061332">
        <w:rPr>
          <w:rFonts w:ascii="宋体" w:eastAsia="宋体" w:hAnsi="宋体" w:hint="eastAsia"/>
          <w:color w:val="000000"/>
          <w:szCs w:val="21"/>
        </w:rPr>
        <w:t>5.3数据</w:t>
      </w:r>
      <w:r w:rsidRPr="00061332">
        <w:rPr>
          <w:rFonts w:ascii="宋体" w:eastAsia="宋体" w:hAnsi="宋体"/>
          <w:color w:val="000000"/>
          <w:szCs w:val="21"/>
        </w:rPr>
        <w:t>分析：</w:t>
      </w:r>
    </w:p>
    <w:p w:rsidR="00743C8A" w:rsidRPr="00061332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5.3.1 </w:t>
      </w:r>
      <w:r w:rsidRPr="00061332">
        <w:rPr>
          <w:rFonts w:ascii="宋体" w:eastAsia="宋体" w:hAnsi="宋体"/>
          <w:color w:val="000000"/>
          <w:szCs w:val="21"/>
        </w:rPr>
        <w:t>面积百分比</w:t>
      </w:r>
      <w:r w:rsidRPr="00061332">
        <w:rPr>
          <w:rFonts w:ascii="宋体" w:eastAsia="宋体" w:hAnsi="宋体" w:hint="eastAsia"/>
          <w:color w:val="000000"/>
          <w:szCs w:val="21"/>
        </w:rPr>
        <w:t>：</w:t>
      </w:r>
    </w:p>
    <w:p w:rsidR="00743C8A" w:rsidRPr="003E31D5" w:rsidRDefault="00743C8A" w:rsidP="00743C8A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3E31D5">
        <w:rPr>
          <w:rFonts w:ascii="宋体" w:eastAsia="宋体" w:hAnsi="宋体" w:hint="eastAsia"/>
          <w:color w:val="000000"/>
          <w:szCs w:val="21"/>
        </w:rPr>
        <w:t>点击D</w:t>
      </w:r>
      <w:r w:rsidRPr="003E31D5">
        <w:rPr>
          <w:rFonts w:ascii="宋体" w:eastAsia="宋体" w:hAnsi="宋体"/>
          <w:color w:val="000000"/>
          <w:szCs w:val="21"/>
        </w:rPr>
        <w:t>a</w:t>
      </w:r>
      <w:r w:rsidRPr="003E31D5">
        <w:rPr>
          <w:rFonts w:ascii="宋体" w:eastAsia="宋体" w:hAnsi="宋体" w:hint="eastAsia"/>
          <w:color w:val="000000"/>
          <w:szCs w:val="21"/>
        </w:rPr>
        <w:t>图标 “项目”进入</w:t>
      </w:r>
      <w:r w:rsidRPr="003E31D5">
        <w:rPr>
          <w:rFonts w:ascii="宋体" w:eastAsia="宋体" w:hAnsi="宋体"/>
          <w:color w:val="000000"/>
          <w:szCs w:val="21"/>
        </w:rPr>
        <w:t>数据分析</w:t>
      </w:r>
      <w:r>
        <w:rPr>
          <w:rFonts w:ascii="宋体" w:eastAsia="宋体" w:hAnsi="宋体" w:hint="eastAsia"/>
          <w:color w:val="000000"/>
          <w:szCs w:val="21"/>
        </w:rPr>
        <w:t>，</w:t>
      </w:r>
      <w:r w:rsidRPr="003E31D5">
        <w:rPr>
          <w:rFonts w:ascii="宋体" w:eastAsia="宋体" w:hAnsi="宋体" w:hint="eastAsia"/>
          <w:color w:val="000000"/>
          <w:szCs w:val="21"/>
        </w:rPr>
        <w:t>点击左</w:t>
      </w:r>
      <w:r w:rsidRPr="003E31D5">
        <w:rPr>
          <w:rFonts w:ascii="宋体" w:eastAsia="宋体" w:hAnsi="宋体"/>
          <w:color w:val="000000"/>
          <w:szCs w:val="21"/>
        </w:rPr>
        <w:t>下角导航</w:t>
      </w:r>
      <w:r w:rsidRPr="003E31D5">
        <w:rPr>
          <w:rFonts w:ascii="宋体" w:eastAsia="宋体" w:hAnsi="宋体" w:hint="eastAsia"/>
          <w:color w:val="000000"/>
          <w:szCs w:val="21"/>
        </w:rPr>
        <w:t>栏</w:t>
      </w:r>
      <w:r w:rsidRPr="003E31D5">
        <w:rPr>
          <w:rFonts w:ascii="宋体" w:eastAsia="宋体" w:hAnsi="宋体"/>
          <w:color w:val="000000"/>
          <w:szCs w:val="21"/>
        </w:rPr>
        <w:t>的</w:t>
      </w:r>
      <w:r w:rsidRPr="003E31D5">
        <w:rPr>
          <w:rFonts w:ascii="宋体" w:eastAsia="宋体" w:hAnsi="宋体" w:hint="eastAsia"/>
          <w:color w:val="000000"/>
          <w:szCs w:val="21"/>
        </w:rPr>
        <w:t>“</w:t>
      </w:r>
      <w:r w:rsidRPr="003E31D5">
        <w:rPr>
          <w:rFonts w:ascii="宋体" w:eastAsia="宋体" w:hAnsi="宋体"/>
          <w:color w:val="000000"/>
          <w:szCs w:val="21"/>
        </w:rPr>
        <w:t>数据选择”，并</w:t>
      </w:r>
      <w:r w:rsidRPr="003E31D5">
        <w:rPr>
          <w:rFonts w:ascii="宋体" w:eastAsia="宋体" w:hAnsi="宋体" w:hint="eastAsia"/>
          <w:color w:val="000000"/>
          <w:szCs w:val="21"/>
        </w:rPr>
        <w:t>双击</w:t>
      </w:r>
      <w:r w:rsidRPr="003E31D5">
        <w:rPr>
          <w:rFonts w:ascii="宋体" w:eastAsia="宋体" w:hAnsi="宋体"/>
          <w:color w:val="000000"/>
          <w:szCs w:val="21"/>
        </w:rPr>
        <w:t>选择要处理的数据</w:t>
      </w:r>
      <w:r w:rsidRPr="003E31D5">
        <w:rPr>
          <w:rFonts w:ascii="宋体" w:eastAsia="宋体" w:hAnsi="宋体" w:hint="eastAsia"/>
          <w:color w:val="000000"/>
          <w:szCs w:val="21"/>
        </w:rPr>
        <w:t>文件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46326B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Pr="0046326B">
        <w:rPr>
          <w:rFonts w:ascii="宋体" w:eastAsia="宋体" w:hAnsi="宋体" w:hint="eastAsia"/>
          <w:color w:val="000000"/>
          <w:szCs w:val="21"/>
        </w:rPr>
        <w:t>点击</w:t>
      </w:r>
      <w:r w:rsidRPr="0046326B">
        <w:rPr>
          <w:rFonts w:ascii="宋体" w:eastAsia="宋体" w:hAnsi="宋体"/>
          <w:color w:val="000000"/>
          <w:szCs w:val="21"/>
        </w:rPr>
        <w:t>文件，</w:t>
      </w:r>
      <w:r w:rsidRPr="0046326B">
        <w:rPr>
          <w:rFonts w:ascii="宋体" w:eastAsia="宋体" w:hAnsi="宋体" w:hint="eastAsia"/>
          <w:color w:val="000000"/>
          <w:szCs w:val="21"/>
        </w:rPr>
        <w:t>选择并</w:t>
      </w:r>
      <w:r w:rsidRPr="0046326B">
        <w:rPr>
          <w:rFonts w:ascii="宋体" w:eastAsia="宋体" w:hAnsi="宋体"/>
          <w:color w:val="000000"/>
          <w:szCs w:val="21"/>
        </w:rPr>
        <w:t>创建一个关联</w:t>
      </w:r>
      <w:r w:rsidRPr="0046326B">
        <w:rPr>
          <w:rFonts w:ascii="宋体" w:eastAsia="宋体" w:hAnsi="宋体" w:hint="eastAsia"/>
          <w:color w:val="000000"/>
          <w:szCs w:val="21"/>
        </w:rPr>
        <w:t>的</w:t>
      </w:r>
      <w:r w:rsidRPr="0046326B">
        <w:rPr>
          <w:rFonts w:ascii="宋体" w:eastAsia="宋体" w:hAnsi="宋体"/>
          <w:color w:val="000000"/>
          <w:szCs w:val="21"/>
        </w:rPr>
        <w:t>新方法：</w:t>
      </w:r>
    </w:p>
    <w:p w:rsidR="00743C8A" w:rsidRPr="0046326B" w:rsidRDefault="004D6AAE" w:rsidP="00743C8A">
      <w:pPr>
        <w:pStyle w:val="a5"/>
        <w:spacing w:line="420" w:lineRule="exact"/>
        <w:ind w:right="-200" w:firstLineChars="100" w:firstLine="21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pict>
          <v:group id="组合 44" o:spid="_x0000_s1041" style="position:absolute;left:0;text-align:left;margin-left:72.15pt;margin-top:13.4pt;width:260.45pt;height:0;z-index:251662336" coordorigin="3144,2106" coordsize="52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">
            <v:shape id="AutoShape 6" o:spid="_x0000_s1027" type="#_x0000_t32" style="position:absolute;left:3144;top:2106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<v:stroke endarrow="block"/>
            </v:shape>
            <v:shape id="AutoShape 7" o:spid="_x0000_s1028" type="#_x0000_t32" style="position:absolute;left:5044;top:2106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<v:stroke endarrow="block"/>
            </v:shape>
            <v:shape id="AutoShape 8" o:spid="_x0000_s1029" type="#_x0000_t32" style="position:absolute;left:7848;top:2106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<v:stroke endarrow="block"/>
            </v:shape>
          </v:group>
        </w:pict>
      </w:r>
      <w:r w:rsidR="00743C8A" w:rsidRPr="0046326B">
        <w:rPr>
          <w:rFonts w:ascii="宋体" w:eastAsia="宋体" w:hAnsi="宋体" w:hint="eastAsia"/>
          <w:color w:val="000000"/>
          <w:szCs w:val="21"/>
        </w:rPr>
        <w:t xml:space="preserve">点击“新建”     “新建方法” </w:t>
      </w:r>
      <w:r w:rsidR="00743C8A">
        <w:rPr>
          <w:rFonts w:ascii="宋体" w:eastAsia="宋体" w:hAnsi="宋体" w:hint="eastAsia"/>
          <w:color w:val="000000"/>
          <w:szCs w:val="21"/>
        </w:rPr>
        <w:t xml:space="preserve">   </w:t>
      </w:r>
      <w:r w:rsidR="00743C8A" w:rsidRPr="0046326B">
        <w:rPr>
          <w:rFonts w:ascii="宋体" w:eastAsia="宋体" w:hAnsi="宋体" w:hint="eastAsia"/>
          <w:color w:val="000000"/>
          <w:szCs w:val="21"/>
        </w:rPr>
        <w:t xml:space="preserve">   “GC/LC面积百分比”      “创建方法”</w:t>
      </w:r>
      <w:r w:rsidR="00743C8A">
        <w:rPr>
          <w:rFonts w:ascii="宋体" w:eastAsia="宋体" w:hAnsi="宋体" w:hint="eastAsia"/>
          <w:color w:val="000000"/>
          <w:szCs w:val="21"/>
        </w:rPr>
        <w:t>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(2) </w:t>
      </w:r>
      <w:r w:rsidRPr="0046326B">
        <w:rPr>
          <w:rFonts w:ascii="宋体" w:eastAsia="宋体" w:hAnsi="宋体" w:hint="eastAsia"/>
          <w:color w:val="000000"/>
          <w:szCs w:val="21"/>
        </w:rPr>
        <w:t>命名、保存方法</w:t>
      </w:r>
      <w:r w:rsidRPr="0046326B">
        <w:rPr>
          <w:rFonts w:ascii="宋体" w:eastAsia="宋体" w:hAnsi="宋体"/>
          <w:color w:val="000000"/>
          <w:szCs w:val="21"/>
        </w:rPr>
        <w:t>：</w:t>
      </w:r>
    </w:p>
    <w:p w:rsidR="00743C8A" w:rsidRDefault="004D6AAE" w:rsidP="00743C8A">
      <w:pPr>
        <w:pStyle w:val="a5"/>
        <w:spacing w:line="420" w:lineRule="exact"/>
        <w:ind w:right="-200" w:firstLineChars="100" w:firstLine="21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pict>
          <v:shape id="直接箭头连接符 43" o:spid="_x0000_s1040" type="#_x0000_t32" style="position:absolute;left:0;text-align:left;margin-left:335.4pt;margin-top:13.4pt;width:25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">
            <v:stroke endarrow="block"/>
          </v:shape>
        </w:pict>
      </w:r>
      <w:r>
        <w:rPr>
          <w:rFonts w:ascii="宋体" w:eastAsia="宋体" w:hAnsi="宋体"/>
          <w:noProof/>
          <w:color w:val="000000"/>
          <w:szCs w:val="21"/>
        </w:rPr>
        <w:pict>
          <v:shape id="直接箭头连接符 42" o:spid="_x0000_s1039" type="#_x0000_t32" style="position:absolute;left:0;text-align:left;margin-left:181.45pt;margin-top:13.4pt;width:25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">
            <v:stroke endarrow="block"/>
          </v:shape>
        </w:pict>
      </w:r>
      <w:r>
        <w:rPr>
          <w:rFonts w:ascii="宋体" w:eastAsia="宋体" w:hAnsi="宋体"/>
          <w:noProof/>
          <w:color w:val="000000"/>
          <w:szCs w:val="21"/>
        </w:rPr>
        <w:pict>
          <v:shape id="直接箭头连接符 41" o:spid="_x0000_s1038" type="#_x0000_t32" style="position:absolute;left:0;text-align:left;margin-left:95.25pt;margin-top:13.4pt;width:25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">
            <v:stroke endarrow="block"/>
          </v:shape>
        </w:pict>
      </w:r>
      <w:r w:rsidR="00743C8A" w:rsidRPr="0046326B">
        <w:rPr>
          <w:rFonts w:ascii="宋体" w:eastAsia="宋体" w:hAnsi="宋体" w:hint="eastAsia"/>
          <w:color w:val="000000"/>
          <w:szCs w:val="21"/>
        </w:rPr>
        <w:t>点击“</w:t>
      </w:r>
      <w:r w:rsidR="00743C8A">
        <w:rPr>
          <w:rFonts w:ascii="宋体" w:eastAsia="宋体" w:hAnsi="宋体" w:hint="eastAsia"/>
          <w:color w:val="000000"/>
          <w:szCs w:val="21"/>
        </w:rPr>
        <w:t>保存方法</w:t>
      </w:r>
      <w:r w:rsidR="00743C8A" w:rsidRPr="0046326B">
        <w:rPr>
          <w:rFonts w:ascii="宋体" w:eastAsia="宋体" w:hAnsi="宋体" w:hint="eastAsia"/>
          <w:color w:val="000000"/>
          <w:szCs w:val="21"/>
        </w:rPr>
        <w:t>”     “</w:t>
      </w:r>
      <w:r w:rsidR="00743C8A">
        <w:rPr>
          <w:rFonts w:ascii="宋体" w:eastAsia="宋体" w:hAnsi="宋体" w:hint="eastAsia"/>
          <w:color w:val="000000"/>
          <w:szCs w:val="21"/>
        </w:rPr>
        <w:t>另存为</w:t>
      </w:r>
      <w:r w:rsidR="00743C8A" w:rsidRPr="0046326B">
        <w:rPr>
          <w:rFonts w:ascii="宋体" w:eastAsia="宋体" w:hAnsi="宋体" w:hint="eastAsia"/>
          <w:color w:val="000000"/>
          <w:szCs w:val="21"/>
        </w:rPr>
        <w:t xml:space="preserve">” </w:t>
      </w:r>
      <w:r w:rsidR="00743C8A">
        <w:rPr>
          <w:rFonts w:ascii="宋体" w:eastAsia="宋体" w:hAnsi="宋体" w:hint="eastAsia"/>
          <w:color w:val="000000"/>
          <w:szCs w:val="21"/>
        </w:rPr>
        <w:t xml:space="preserve">   </w:t>
      </w:r>
      <w:r w:rsidR="00743C8A" w:rsidRPr="0046326B">
        <w:rPr>
          <w:rFonts w:ascii="宋体" w:eastAsia="宋体" w:hAnsi="宋体" w:hint="eastAsia"/>
          <w:color w:val="000000"/>
          <w:szCs w:val="21"/>
        </w:rPr>
        <w:t xml:space="preserve">   “GC/LC面积百分比</w:t>
      </w:r>
      <w:r w:rsidR="00743C8A">
        <w:rPr>
          <w:rFonts w:ascii="宋体" w:eastAsia="宋体" w:hAnsi="宋体" w:hint="eastAsia"/>
          <w:color w:val="000000"/>
          <w:szCs w:val="21"/>
        </w:rPr>
        <w:t>报告</w:t>
      </w:r>
      <w:r w:rsidR="00743C8A" w:rsidRPr="0046326B">
        <w:rPr>
          <w:rFonts w:ascii="宋体" w:eastAsia="宋体" w:hAnsi="宋体" w:hint="eastAsia"/>
          <w:color w:val="000000"/>
          <w:szCs w:val="21"/>
        </w:rPr>
        <w:t>”      “</w:t>
      </w:r>
      <w:r w:rsidR="00743C8A">
        <w:rPr>
          <w:rFonts w:ascii="宋体" w:eastAsia="宋体" w:hAnsi="宋体" w:hint="eastAsia"/>
          <w:color w:val="000000"/>
          <w:szCs w:val="21"/>
        </w:rPr>
        <w:t>保存</w:t>
      </w:r>
      <w:r w:rsidR="00743C8A" w:rsidRPr="0046326B">
        <w:rPr>
          <w:rFonts w:ascii="宋体" w:eastAsia="宋体" w:hAnsi="宋体" w:hint="eastAsia"/>
          <w:color w:val="000000"/>
          <w:szCs w:val="21"/>
        </w:rPr>
        <w:t>”</w:t>
      </w:r>
      <w:r w:rsidR="00743C8A"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AC4FEB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（3）</w:t>
      </w:r>
      <w:r w:rsidRPr="00EA5BA6">
        <w:rPr>
          <w:rFonts w:ascii="宋体" w:eastAsia="宋体" w:hAnsi="宋体"/>
          <w:color w:val="000000"/>
          <w:szCs w:val="21"/>
        </w:rPr>
        <w:t>关联</w:t>
      </w:r>
      <w:r w:rsidRPr="00EA5BA6">
        <w:rPr>
          <w:rFonts w:ascii="宋体" w:eastAsia="宋体" w:hAnsi="宋体" w:hint="eastAsia"/>
          <w:color w:val="000000"/>
          <w:szCs w:val="21"/>
        </w:rPr>
        <w:t>需要</w:t>
      </w:r>
      <w:r w:rsidRPr="00EA5BA6">
        <w:rPr>
          <w:rFonts w:ascii="宋体" w:eastAsia="宋体" w:hAnsi="宋体"/>
          <w:color w:val="000000"/>
          <w:szCs w:val="21"/>
        </w:rPr>
        <w:t>处理的数据</w:t>
      </w:r>
      <w:r w:rsidRPr="00EA5BA6">
        <w:rPr>
          <w:rFonts w:ascii="宋体" w:eastAsia="宋体" w:hAnsi="宋体" w:hint="eastAsia"/>
          <w:color w:val="000000"/>
          <w:szCs w:val="21"/>
        </w:rPr>
        <w:t>：</w:t>
      </w:r>
      <w:r w:rsidRPr="00EA5BA6">
        <w:rPr>
          <w:rFonts w:ascii="宋体" w:eastAsia="宋体" w:hAnsi="宋体"/>
          <w:color w:val="000000"/>
          <w:szCs w:val="21"/>
        </w:rPr>
        <w:t>点中</w:t>
      </w:r>
      <w:r w:rsidRPr="00EA5BA6">
        <w:rPr>
          <w:rFonts w:ascii="宋体" w:eastAsia="宋体" w:hAnsi="宋体" w:hint="eastAsia"/>
          <w:color w:val="000000"/>
          <w:szCs w:val="21"/>
        </w:rPr>
        <w:t>要</w:t>
      </w:r>
      <w:r w:rsidRPr="00EA5BA6">
        <w:rPr>
          <w:rFonts w:ascii="宋体" w:eastAsia="宋体" w:hAnsi="宋体"/>
          <w:color w:val="000000"/>
          <w:szCs w:val="21"/>
        </w:rPr>
        <w:t>处理的数据</w:t>
      </w:r>
      <w:r w:rsidRPr="00EA5BA6">
        <w:rPr>
          <w:rFonts w:ascii="宋体" w:eastAsia="宋体" w:hAnsi="宋体" w:hint="eastAsia"/>
          <w:color w:val="000000"/>
          <w:szCs w:val="21"/>
        </w:rPr>
        <w:t>和</w:t>
      </w:r>
      <w:r w:rsidRPr="00EA5BA6">
        <w:rPr>
          <w:rFonts w:ascii="宋体" w:eastAsia="宋体" w:hAnsi="宋体"/>
          <w:color w:val="000000"/>
          <w:szCs w:val="21"/>
        </w:rPr>
        <w:t>方法，右键“关联</w:t>
      </w:r>
      <w:r w:rsidRPr="00EA5BA6">
        <w:rPr>
          <w:rFonts w:ascii="宋体" w:eastAsia="宋体" w:hAnsi="宋体" w:hint="eastAsia"/>
          <w:color w:val="000000"/>
          <w:szCs w:val="21"/>
        </w:rPr>
        <w:t>已选</w:t>
      </w:r>
      <w:r w:rsidRPr="00EA5BA6">
        <w:rPr>
          <w:rFonts w:ascii="宋体" w:eastAsia="宋体" w:hAnsi="宋体"/>
          <w:color w:val="000000"/>
          <w:szCs w:val="21"/>
        </w:rPr>
        <w:t>进样到已选方法”</w:t>
      </w:r>
      <w:r w:rsidRPr="00EA5BA6">
        <w:rPr>
          <w:rFonts w:ascii="宋体" w:eastAsia="宋体" w:hAnsi="宋体" w:hint="eastAsia"/>
          <w:color w:val="000000"/>
          <w:szCs w:val="21"/>
        </w:rPr>
        <w:t>（对</w:t>
      </w:r>
      <w:r w:rsidRPr="00EA5BA6">
        <w:rPr>
          <w:rFonts w:ascii="宋体" w:eastAsia="宋体" w:hAnsi="宋体"/>
          <w:color w:val="000000"/>
          <w:szCs w:val="21"/>
        </w:rPr>
        <w:t>多个</w:t>
      </w:r>
      <w:r w:rsidRPr="00EA5BA6">
        <w:rPr>
          <w:rFonts w:ascii="宋体" w:eastAsia="宋体" w:hAnsi="宋体" w:hint="eastAsia"/>
          <w:color w:val="000000"/>
          <w:szCs w:val="21"/>
        </w:rPr>
        <w:t>数据</w:t>
      </w:r>
      <w:r w:rsidRPr="00EA5BA6">
        <w:rPr>
          <w:rFonts w:ascii="宋体" w:eastAsia="宋体" w:hAnsi="宋体"/>
          <w:color w:val="000000"/>
          <w:szCs w:val="21"/>
        </w:rPr>
        <w:t>按</w:t>
      </w:r>
      <w:r w:rsidRPr="00EA5BA6">
        <w:rPr>
          <w:rFonts w:ascii="宋体" w:eastAsia="宋体" w:hAnsi="宋体" w:hint="eastAsia"/>
          <w:color w:val="000000"/>
          <w:szCs w:val="21"/>
        </w:rPr>
        <w:t>ctrl</w:t>
      </w:r>
      <w:r w:rsidRPr="00EA5BA6">
        <w:rPr>
          <w:rFonts w:ascii="宋体" w:eastAsia="宋体" w:hAnsi="宋体"/>
          <w:color w:val="000000"/>
          <w:szCs w:val="21"/>
        </w:rPr>
        <w:t>或shift</w:t>
      </w:r>
      <w:r>
        <w:rPr>
          <w:rFonts w:ascii="宋体" w:eastAsia="宋体" w:hAnsi="宋体" w:hint="eastAsia"/>
          <w:color w:val="000000"/>
          <w:szCs w:val="21"/>
        </w:rPr>
        <w:t>）。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3E65C6">
        <w:rPr>
          <w:rFonts w:ascii="宋体" w:eastAsia="宋体" w:hAnsi="宋体" w:hint="eastAsia"/>
          <w:color w:val="000000"/>
          <w:szCs w:val="21"/>
        </w:rPr>
        <w:t>5.3.2调整</w:t>
      </w:r>
      <w:r w:rsidRPr="003E65C6">
        <w:rPr>
          <w:rFonts w:ascii="宋体" w:eastAsia="宋体" w:hAnsi="宋体"/>
          <w:color w:val="000000"/>
          <w:szCs w:val="21"/>
        </w:rPr>
        <w:t>积分：</w:t>
      </w:r>
    </w:p>
    <w:p w:rsidR="00743C8A" w:rsidRPr="00E5224D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Pr="003E65C6">
        <w:rPr>
          <w:rFonts w:ascii="宋体" w:eastAsia="宋体" w:hAnsi="宋体"/>
          <w:color w:val="000000"/>
          <w:szCs w:val="21"/>
        </w:rPr>
        <w:t>在</w:t>
      </w:r>
      <w:r w:rsidRPr="003E65C6">
        <w:rPr>
          <w:rFonts w:ascii="宋体" w:eastAsia="宋体" w:hAnsi="宋体" w:hint="eastAsia"/>
          <w:color w:val="000000"/>
          <w:szCs w:val="21"/>
        </w:rPr>
        <w:t>处理</w:t>
      </w:r>
      <w:r w:rsidRPr="003E65C6">
        <w:rPr>
          <w:rFonts w:ascii="宋体" w:eastAsia="宋体" w:hAnsi="宋体"/>
          <w:color w:val="000000"/>
          <w:szCs w:val="21"/>
        </w:rPr>
        <w:t>方法框（在</w:t>
      </w:r>
      <w:r w:rsidRPr="003E65C6">
        <w:rPr>
          <w:rFonts w:ascii="宋体" w:eastAsia="宋体" w:hAnsi="宋体" w:hint="eastAsia"/>
          <w:color w:val="000000"/>
          <w:szCs w:val="21"/>
        </w:rPr>
        <w:t>右</w:t>
      </w:r>
      <w:r w:rsidRPr="003E65C6">
        <w:rPr>
          <w:rFonts w:ascii="宋体" w:eastAsia="宋体" w:hAnsi="宋体"/>
          <w:color w:val="000000"/>
          <w:szCs w:val="21"/>
        </w:rPr>
        <w:t>上方</w:t>
      </w:r>
      <w:r w:rsidRPr="003E65C6">
        <w:rPr>
          <w:rFonts w:ascii="宋体" w:eastAsia="宋体" w:hAnsi="宋体" w:hint="eastAsia"/>
          <w:color w:val="000000"/>
          <w:szCs w:val="21"/>
        </w:rPr>
        <w:t>点中</w:t>
      </w:r>
      <w:r w:rsidRPr="003E65C6">
        <w:rPr>
          <w:rFonts w:ascii="宋体" w:eastAsia="宋体" w:hAnsi="宋体"/>
          <w:color w:val="000000"/>
          <w:szCs w:val="21"/>
        </w:rPr>
        <w:t>使其为蓝色</w:t>
      </w:r>
      <w:r w:rsidRPr="003E65C6">
        <w:rPr>
          <w:rFonts w:ascii="宋体" w:eastAsia="宋体" w:hAnsi="宋体" w:hint="eastAsia"/>
          <w:color w:val="000000"/>
          <w:szCs w:val="21"/>
        </w:rPr>
        <w:t>）</w:t>
      </w:r>
      <w:r w:rsidRPr="003E65C6">
        <w:rPr>
          <w:rFonts w:ascii="宋体" w:eastAsia="宋体" w:hAnsi="宋体"/>
          <w:color w:val="000000"/>
          <w:szCs w:val="21"/>
        </w:rPr>
        <w:t>，</w:t>
      </w:r>
      <w:r w:rsidRPr="003E65C6">
        <w:rPr>
          <w:rFonts w:ascii="宋体" w:eastAsia="宋体" w:hAnsi="宋体" w:hint="eastAsia"/>
          <w:color w:val="000000"/>
          <w:szCs w:val="21"/>
        </w:rPr>
        <w:t>点</w:t>
      </w:r>
      <w:r w:rsidRPr="003E65C6">
        <w:rPr>
          <w:rFonts w:ascii="宋体" w:eastAsia="宋体" w:hAnsi="宋体"/>
          <w:color w:val="000000"/>
          <w:szCs w:val="21"/>
        </w:rPr>
        <w:t>“</w:t>
      </w:r>
      <w:r w:rsidRPr="003E65C6">
        <w:rPr>
          <w:rFonts w:ascii="宋体" w:eastAsia="宋体" w:hAnsi="宋体" w:hint="eastAsia"/>
          <w:color w:val="000000"/>
          <w:szCs w:val="21"/>
        </w:rPr>
        <w:t>属性</w:t>
      </w:r>
      <w:r w:rsidRPr="003E65C6">
        <w:rPr>
          <w:rFonts w:ascii="宋体" w:eastAsia="宋体" w:hAnsi="宋体"/>
          <w:color w:val="000000"/>
          <w:szCs w:val="21"/>
        </w:rPr>
        <w:t>”/“通用”，选择</w:t>
      </w:r>
      <w:r w:rsidRPr="003E65C6">
        <w:rPr>
          <w:rFonts w:ascii="宋体" w:eastAsia="宋体" w:hAnsi="宋体" w:hint="eastAsia"/>
          <w:color w:val="000000"/>
          <w:szCs w:val="21"/>
        </w:rPr>
        <w:t>C</w:t>
      </w:r>
      <w:r w:rsidRPr="003E65C6">
        <w:rPr>
          <w:rFonts w:ascii="宋体" w:eastAsia="宋体" w:hAnsi="宋体"/>
          <w:color w:val="000000"/>
          <w:szCs w:val="21"/>
        </w:rPr>
        <w:t>hemstataion</w:t>
      </w:r>
      <w:r w:rsidRPr="003E65C6">
        <w:rPr>
          <w:rFonts w:ascii="宋体" w:eastAsia="宋体" w:hAnsi="宋体" w:hint="eastAsia"/>
          <w:color w:val="000000"/>
          <w:szCs w:val="21"/>
        </w:rPr>
        <w:t>积分器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3D2445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6F47C6">
        <w:rPr>
          <w:rFonts w:ascii="宋体" w:eastAsia="宋体" w:hAnsi="宋体" w:hint="eastAsia"/>
          <w:color w:val="000000"/>
          <w:szCs w:val="21"/>
        </w:rPr>
        <w:t>（2）点</w:t>
      </w:r>
      <w:r w:rsidRPr="006F47C6">
        <w:rPr>
          <w:rFonts w:ascii="宋体" w:eastAsia="宋体" w:hAnsi="宋体"/>
          <w:color w:val="000000"/>
          <w:szCs w:val="21"/>
        </w:rPr>
        <w:t>“</w:t>
      </w:r>
      <w:r w:rsidRPr="006F47C6">
        <w:rPr>
          <w:rFonts w:ascii="宋体" w:eastAsia="宋体" w:hAnsi="宋体" w:hint="eastAsia"/>
          <w:color w:val="000000"/>
          <w:szCs w:val="21"/>
        </w:rPr>
        <w:t>C</w:t>
      </w:r>
      <w:r w:rsidRPr="006F47C6">
        <w:rPr>
          <w:rFonts w:ascii="宋体" w:eastAsia="宋体" w:hAnsi="宋体"/>
          <w:color w:val="000000"/>
          <w:szCs w:val="21"/>
        </w:rPr>
        <w:t>hemstataion</w:t>
      </w:r>
      <w:r w:rsidRPr="006F47C6">
        <w:rPr>
          <w:rFonts w:ascii="宋体" w:eastAsia="宋体" w:hAnsi="宋体" w:hint="eastAsia"/>
          <w:color w:val="000000"/>
          <w:szCs w:val="21"/>
        </w:rPr>
        <w:t>积分器</w:t>
      </w:r>
      <w:r w:rsidRPr="006F47C6">
        <w:rPr>
          <w:rFonts w:ascii="宋体" w:eastAsia="宋体" w:hAnsi="宋体"/>
          <w:color w:val="000000"/>
          <w:szCs w:val="21"/>
        </w:rPr>
        <w:t>”/“标准”，</w:t>
      </w:r>
      <w:r w:rsidRPr="006F47C6">
        <w:rPr>
          <w:rFonts w:ascii="宋体" w:eastAsia="宋体" w:hAnsi="宋体" w:hint="eastAsia"/>
          <w:color w:val="000000"/>
          <w:szCs w:val="21"/>
        </w:rPr>
        <w:t xml:space="preserve"> 在积分</w:t>
      </w:r>
      <w:r>
        <w:rPr>
          <w:rFonts w:ascii="宋体" w:eastAsia="宋体" w:hAnsi="宋体"/>
          <w:color w:val="000000"/>
          <w:szCs w:val="21"/>
        </w:rPr>
        <w:t>事件表中调整修改积分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7A4C46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B80572">
        <w:rPr>
          <w:rFonts w:ascii="宋体" w:eastAsia="宋体" w:hAnsi="宋体" w:hint="eastAsia"/>
          <w:color w:val="000000"/>
          <w:szCs w:val="21"/>
        </w:rPr>
        <w:t>（3）任何</w:t>
      </w:r>
      <w:r w:rsidRPr="00B80572">
        <w:rPr>
          <w:rFonts w:ascii="宋体" w:eastAsia="宋体" w:hAnsi="宋体"/>
          <w:color w:val="000000"/>
          <w:szCs w:val="21"/>
        </w:rPr>
        <w:t>调整后须</w:t>
      </w:r>
      <w:r w:rsidRPr="00B80572">
        <w:rPr>
          <w:rFonts w:ascii="宋体" w:eastAsia="宋体" w:hAnsi="宋体" w:hint="eastAsia"/>
          <w:color w:val="000000"/>
          <w:szCs w:val="21"/>
        </w:rPr>
        <w:t>点</w:t>
      </w:r>
      <w:r w:rsidRPr="00B80572">
        <w:rPr>
          <w:rFonts w:ascii="宋体" w:eastAsia="宋体" w:hAnsi="宋体"/>
          <w:color w:val="000000"/>
          <w:szCs w:val="21"/>
        </w:rPr>
        <w:t>“重新处理”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142A80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0545FC">
        <w:rPr>
          <w:rFonts w:ascii="宋体" w:eastAsia="宋体" w:hAnsi="宋体" w:hint="eastAsia"/>
          <w:color w:val="000000"/>
          <w:szCs w:val="21"/>
        </w:rPr>
        <w:t>5.3.3</w:t>
      </w:r>
      <w:r w:rsidRPr="000545FC">
        <w:rPr>
          <w:rFonts w:ascii="宋体" w:eastAsia="宋体" w:hAnsi="宋体"/>
          <w:color w:val="000000"/>
          <w:szCs w:val="21"/>
        </w:rPr>
        <w:t>百分比报告：</w:t>
      </w:r>
      <w:r w:rsidRPr="000545FC">
        <w:rPr>
          <w:rFonts w:ascii="宋体" w:eastAsia="宋体" w:hAnsi="宋体" w:hint="eastAsia"/>
          <w:color w:val="000000"/>
          <w:szCs w:val="21"/>
        </w:rPr>
        <w:t>点</w:t>
      </w:r>
      <w:r w:rsidRPr="000545FC">
        <w:rPr>
          <w:rFonts w:ascii="宋体" w:eastAsia="宋体" w:hAnsi="宋体"/>
          <w:color w:val="000000"/>
          <w:szCs w:val="21"/>
        </w:rPr>
        <w:t>“</w:t>
      </w:r>
      <w:r w:rsidRPr="000545FC">
        <w:rPr>
          <w:rFonts w:ascii="宋体" w:eastAsia="宋体" w:hAnsi="宋体" w:hint="eastAsia"/>
          <w:color w:val="000000"/>
          <w:szCs w:val="21"/>
        </w:rPr>
        <w:t>进样报告</w:t>
      </w:r>
      <w:r w:rsidRPr="000545FC">
        <w:rPr>
          <w:rFonts w:ascii="宋体" w:eastAsia="宋体" w:hAnsi="宋体"/>
          <w:color w:val="000000"/>
          <w:szCs w:val="21"/>
        </w:rPr>
        <w:t>”/“</w:t>
      </w:r>
      <w:r w:rsidRPr="000545FC">
        <w:rPr>
          <w:rFonts w:ascii="宋体" w:eastAsia="宋体" w:hAnsi="宋体" w:hint="eastAsia"/>
          <w:color w:val="000000"/>
          <w:szCs w:val="21"/>
        </w:rPr>
        <w:t>常规</w:t>
      </w:r>
      <w:r w:rsidRPr="000545FC">
        <w:rPr>
          <w:rFonts w:ascii="宋体" w:eastAsia="宋体" w:hAnsi="宋体"/>
          <w:color w:val="000000"/>
          <w:szCs w:val="21"/>
        </w:rPr>
        <w:t>”，</w:t>
      </w:r>
      <w:r w:rsidRPr="000545FC">
        <w:rPr>
          <w:rFonts w:ascii="宋体" w:eastAsia="宋体" w:hAnsi="宋体" w:hint="eastAsia"/>
          <w:color w:val="000000"/>
          <w:szCs w:val="21"/>
        </w:rPr>
        <w:t xml:space="preserve"> 选择报告</w:t>
      </w:r>
      <w:r w:rsidRPr="000545FC">
        <w:rPr>
          <w:rFonts w:ascii="宋体" w:eastAsia="宋体" w:hAnsi="宋体"/>
          <w:color w:val="000000"/>
          <w:szCs w:val="21"/>
        </w:rPr>
        <w:t>模板</w:t>
      </w:r>
      <w:r w:rsidRPr="000545FC">
        <w:rPr>
          <w:rFonts w:ascii="宋体" w:eastAsia="宋体" w:hAnsi="宋体" w:hint="eastAsia"/>
          <w:color w:val="000000"/>
          <w:szCs w:val="21"/>
        </w:rPr>
        <w:t>，</w:t>
      </w:r>
      <w:r>
        <w:rPr>
          <w:rFonts w:ascii="宋体" w:eastAsia="宋体" w:hAnsi="宋体"/>
          <w:color w:val="000000"/>
          <w:szCs w:val="21"/>
        </w:rPr>
        <w:t>勾选打印机，并重新处理即可打印报告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142A80" w:rsidRPr="00D250B2" w:rsidRDefault="004D6AAE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pict>
          <v:group id="组合 54" o:spid="_x0000_s1034" style="position:absolute;left:0;text-align:left;margin-left:174.15pt;margin-top:35.1pt;width:238.55pt;height:0;z-index:251667456" coordorigin="4726,7160" coordsize="47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">
            <v:shape id="AutoShape 3" o:spid="_x0000_s1037" type="#_x0000_t32" style="position:absolute;left:4726;top:7160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<v:stroke endarrow="block"/>
            </v:shape>
            <v:shape id="AutoShape 4" o:spid="_x0000_s1036" type="#_x0000_t32" style="position:absolute;left:6679;top:7160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<v:stroke endarrow="block"/>
            </v:shape>
            <v:shape id="AutoShape 5" o:spid="_x0000_s1035" type="#_x0000_t32" style="position:absolute;left:8992;top:7160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<v:stroke endarrow="block"/>
            </v:shape>
          </v:group>
        </w:pict>
      </w:r>
      <w:r w:rsidR="00142A80" w:rsidRPr="00E16DBD">
        <w:rPr>
          <w:rFonts w:ascii="宋体" w:eastAsia="宋体" w:hAnsi="宋体" w:hint="eastAsia"/>
          <w:color w:val="000000"/>
          <w:szCs w:val="21"/>
        </w:rPr>
        <w:t>备注：首次使用项目数据分析须先</w:t>
      </w:r>
      <w:r w:rsidR="00142A80" w:rsidRPr="00E16DBD">
        <w:rPr>
          <w:rFonts w:ascii="宋体" w:eastAsia="宋体" w:hAnsi="宋体"/>
          <w:color w:val="000000"/>
          <w:szCs w:val="21"/>
        </w:rPr>
        <w:t>导入默认报告模板</w:t>
      </w:r>
      <w:r w:rsidR="00142A80" w:rsidRPr="00E16DBD">
        <w:rPr>
          <w:rFonts w:ascii="宋体" w:eastAsia="宋体" w:hAnsi="宋体" w:hint="eastAsia"/>
          <w:color w:val="000000"/>
          <w:szCs w:val="21"/>
        </w:rPr>
        <w:t>，</w:t>
      </w:r>
      <w:r w:rsidR="00142A80" w:rsidRPr="00E16DBD">
        <w:rPr>
          <w:rFonts w:ascii="宋体" w:eastAsia="宋体" w:hAnsi="宋体"/>
          <w:color w:val="000000"/>
          <w:szCs w:val="21"/>
        </w:rPr>
        <w:t>否则</w:t>
      </w:r>
      <w:r w:rsidR="00142A80" w:rsidRPr="00E16DBD">
        <w:rPr>
          <w:rFonts w:ascii="宋体" w:eastAsia="宋体" w:hAnsi="宋体" w:hint="eastAsia"/>
          <w:color w:val="000000"/>
          <w:szCs w:val="21"/>
        </w:rPr>
        <w:t>无</w:t>
      </w:r>
      <w:r w:rsidR="00142A80" w:rsidRPr="00E16DBD">
        <w:rPr>
          <w:rFonts w:ascii="宋体" w:eastAsia="宋体" w:hAnsi="宋体"/>
          <w:color w:val="000000"/>
          <w:szCs w:val="21"/>
        </w:rPr>
        <w:t>报告模板</w:t>
      </w:r>
      <w:r w:rsidR="00142A80">
        <w:rPr>
          <w:rFonts w:ascii="宋体" w:eastAsia="宋体" w:hAnsi="宋体" w:hint="eastAsia"/>
          <w:color w:val="000000"/>
          <w:szCs w:val="21"/>
        </w:rPr>
        <w:t>可用（也可通过新编模板来使用），方法：</w:t>
      </w:r>
      <w:r w:rsidR="00142A80" w:rsidRPr="00E16DBD">
        <w:rPr>
          <w:rFonts w:ascii="宋体" w:eastAsia="宋体" w:hAnsi="宋体"/>
          <w:color w:val="000000"/>
          <w:szCs w:val="21"/>
        </w:rPr>
        <w:t xml:space="preserve"> </w:t>
      </w:r>
      <w:r w:rsidR="00142A80" w:rsidRPr="00E16DBD">
        <w:rPr>
          <w:rFonts w:ascii="宋体" w:eastAsia="宋体" w:hAnsi="宋体" w:hint="eastAsia"/>
          <w:color w:val="000000"/>
          <w:szCs w:val="21"/>
        </w:rPr>
        <w:t>点击“</w:t>
      </w:r>
      <w:r w:rsidR="00142A80">
        <w:rPr>
          <w:rFonts w:ascii="宋体" w:eastAsia="宋体" w:hAnsi="宋体" w:hint="eastAsia"/>
          <w:color w:val="000000"/>
          <w:szCs w:val="21"/>
        </w:rPr>
        <w:t>数据选择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     “</w:t>
      </w:r>
      <w:r w:rsidR="00142A80">
        <w:rPr>
          <w:rFonts w:ascii="宋体" w:eastAsia="宋体" w:hAnsi="宋体" w:hint="eastAsia"/>
          <w:color w:val="000000"/>
          <w:szCs w:val="21"/>
        </w:rPr>
        <w:t>导入导出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       “</w:t>
      </w:r>
      <w:r w:rsidR="00142A80">
        <w:rPr>
          <w:rFonts w:ascii="宋体" w:eastAsia="宋体" w:hAnsi="宋体" w:hint="eastAsia"/>
          <w:color w:val="000000"/>
          <w:szCs w:val="21"/>
        </w:rPr>
        <w:t>导入默认模板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      “</w:t>
      </w:r>
      <w:r w:rsidR="00142A80">
        <w:rPr>
          <w:rFonts w:ascii="宋体" w:eastAsia="宋体" w:hAnsi="宋体" w:hint="eastAsia"/>
          <w:color w:val="000000"/>
          <w:szCs w:val="21"/>
        </w:rPr>
        <w:t>确定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”。</w:t>
      </w:r>
    </w:p>
    <w:p w:rsidR="00142A80" w:rsidRPr="00A216D6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5.3.4</w:t>
      </w:r>
      <w:r w:rsidRPr="00D250B2">
        <w:rPr>
          <w:rFonts w:ascii="宋体" w:eastAsia="宋体" w:hAnsi="宋体"/>
          <w:color w:val="000000"/>
          <w:szCs w:val="21"/>
        </w:rPr>
        <w:t>对多信号的</w:t>
      </w:r>
      <w:r w:rsidRPr="00D250B2">
        <w:rPr>
          <w:rFonts w:ascii="宋体" w:eastAsia="宋体" w:hAnsi="宋体" w:hint="eastAsia"/>
          <w:color w:val="000000"/>
          <w:szCs w:val="21"/>
        </w:rPr>
        <w:t>DAD数据</w:t>
      </w:r>
      <w:r w:rsidRPr="00D250B2">
        <w:rPr>
          <w:rFonts w:ascii="宋体" w:eastAsia="宋体" w:hAnsi="宋体"/>
          <w:color w:val="000000"/>
          <w:szCs w:val="21"/>
        </w:rPr>
        <w:t>，如果只想在报告中显示一个信号的色谱图和结果，如下操作：</w:t>
      </w:r>
    </w:p>
    <w:p w:rsidR="00142A80" w:rsidRPr="00EC45E9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EC45E9">
        <w:rPr>
          <w:rFonts w:ascii="宋体" w:eastAsia="宋体" w:hAnsi="宋体" w:hint="eastAsia"/>
          <w:color w:val="000000"/>
          <w:szCs w:val="21"/>
        </w:rPr>
        <w:t>（1）点</w:t>
      </w:r>
      <w:r w:rsidRPr="00EC45E9">
        <w:rPr>
          <w:rFonts w:ascii="宋体" w:eastAsia="宋体" w:hAnsi="宋体"/>
          <w:color w:val="000000"/>
          <w:szCs w:val="21"/>
        </w:rPr>
        <w:t>击“报告”，</w:t>
      </w:r>
      <w:r w:rsidRPr="00EC45E9">
        <w:rPr>
          <w:rFonts w:ascii="宋体" w:eastAsia="宋体" w:hAnsi="宋体" w:hint="eastAsia"/>
          <w:color w:val="000000"/>
          <w:szCs w:val="21"/>
        </w:rPr>
        <w:t>双击</w:t>
      </w:r>
      <w:r>
        <w:rPr>
          <w:rFonts w:ascii="宋体" w:eastAsia="宋体" w:hAnsi="宋体"/>
          <w:color w:val="000000"/>
          <w:szCs w:val="21"/>
        </w:rPr>
        <w:t>选择对应的模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142A80" w:rsidRPr="004613EB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（2）</w:t>
      </w:r>
      <w:r w:rsidRPr="00EC45E9">
        <w:rPr>
          <w:rFonts w:ascii="宋体" w:eastAsia="宋体" w:hAnsi="宋体" w:hint="eastAsia"/>
          <w:color w:val="000000"/>
          <w:szCs w:val="21"/>
        </w:rPr>
        <w:t>在</w:t>
      </w:r>
      <w:r w:rsidRPr="00EC45E9">
        <w:rPr>
          <w:rFonts w:ascii="宋体" w:eastAsia="宋体" w:hAnsi="宋体"/>
          <w:color w:val="000000"/>
          <w:szCs w:val="21"/>
        </w:rPr>
        <w:t>谱图区域内右键选</w:t>
      </w:r>
      <w:r w:rsidRPr="00EC45E9">
        <w:rPr>
          <w:rFonts w:ascii="宋体" w:eastAsia="宋体" w:hAnsi="宋体" w:hint="eastAsia"/>
          <w:color w:val="000000"/>
          <w:szCs w:val="21"/>
        </w:rPr>
        <w:t>“</w:t>
      </w:r>
      <w:r w:rsidRPr="00EC45E9">
        <w:rPr>
          <w:rFonts w:ascii="宋体" w:eastAsia="宋体" w:hAnsi="宋体"/>
          <w:color w:val="000000"/>
          <w:szCs w:val="21"/>
        </w:rPr>
        <w:t>属性”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142A80" w:rsidRPr="00FC1C5B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4613EB">
        <w:rPr>
          <w:rFonts w:ascii="宋体" w:eastAsia="宋体" w:hAnsi="宋体" w:hint="eastAsia"/>
          <w:color w:val="000000"/>
          <w:szCs w:val="21"/>
        </w:rPr>
        <w:t>（3）在</w:t>
      </w:r>
      <w:r w:rsidRPr="004613EB">
        <w:rPr>
          <w:rFonts w:ascii="宋体" w:eastAsia="宋体" w:hAnsi="宋体"/>
          <w:color w:val="000000"/>
          <w:szCs w:val="21"/>
        </w:rPr>
        <w:t>色谱图属性对话框，选筛选，表达式</w:t>
      </w:r>
      <w:r w:rsidRPr="004613EB">
        <w:rPr>
          <w:rFonts w:ascii="宋体" w:eastAsia="宋体" w:hAnsi="宋体" w:hint="eastAsia"/>
          <w:color w:val="000000"/>
          <w:szCs w:val="21"/>
        </w:rPr>
        <w:t>，</w:t>
      </w:r>
      <w:r w:rsidRPr="004613EB">
        <w:rPr>
          <w:rFonts w:ascii="宋体" w:eastAsia="宋体" w:hAnsi="宋体"/>
          <w:color w:val="000000"/>
          <w:szCs w:val="21"/>
        </w:rPr>
        <w:t>选信号</w:t>
      </w:r>
      <w:r w:rsidRPr="004613EB">
        <w:rPr>
          <w:rFonts w:ascii="宋体" w:eastAsia="宋体" w:hAnsi="宋体" w:hint="eastAsia"/>
          <w:color w:val="000000"/>
          <w:szCs w:val="21"/>
        </w:rPr>
        <w:t>/名称</w:t>
      </w:r>
      <w:r>
        <w:rPr>
          <w:rFonts w:ascii="宋体" w:eastAsia="宋体" w:hAnsi="宋体" w:hint="eastAsia"/>
          <w:color w:val="000000"/>
          <w:szCs w:val="21"/>
        </w:rPr>
        <w:t>；</w:t>
      </w:r>
      <w:r w:rsidRPr="00E831B1">
        <w:rPr>
          <w:rFonts w:ascii="宋体" w:eastAsia="宋体" w:hAnsi="宋体" w:hint="eastAsia"/>
          <w:color w:val="000000"/>
          <w:szCs w:val="21"/>
        </w:rPr>
        <w:t>值，</w:t>
      </w:r>
      <w:r w:rsidRPr="00E831B1">
        <w:rPr>
          <w:rFonts w:ascii="宋体" w:eastAsia="宋体" w:hAnsi="宋体"/>
          <w:color w:val="000000"/>
          <w:szCs w:val="21"/>
        </w:rPr>
        <w:t>选表达式（双击），并输入</w:t>
      </w:r>
      <w:r w:rsidRPr="00E831B1">
        <w:rPr>
          <w:rFonts w:ascii="宋体" w:eastAsia="宋体" w:hAnsi="宋体" w:hint="eastAsia"/>
          <w:color w:val="000000"/>
          <w:szCs w:val="21"/>
        </w:rPr>
        <w:t>：=</w:t>
      </w:r>
      <w:r w:rsidRPr="00E831B1">
        <w:rPr>
          <w:rFonts w:ascii="宋体" w:eastAsia="宋体" w:hAnsi="宋体"/>
          <w:color w:val="000000"/>
          <w:szCs w:val="21"/>
        </w:rPr>
        <w:t>”DAD1A”</w:t>
      </w:r>
      <w:r w:rsidRPr="00E831B1">
        <w:rPr>
          <w:rFonts w:ascii="宋体" w:eastAsia="宋体" w:hAnsi="宋体" w:hint="eastAsia"/>
          <w:color w:val="000000"/>
          <w:szCs w:val="21"/>
        </w:rPr>
        <w:t>（</w:t>
      </w:r>
      <w:r w:rsidRPr="00E831B1">
        <w:rPr>
          <w:rFonts w:ascii="宋体" w:eastAsia="宋体" w:hAnsi="宋体"/>
          <w:color w:val="000000"/>
          <w:szCs w:val="21"/>
        </w:rPr>
        <w:t>注意：字符必须是英文字符）,</w:t>
      </w:r>
      <w:r w:rsidRPr="00E831B1">
        <w:rPr>
          <w:rFonts w:ascii="宋体" w:eastAsia="宋体" w:hAnsi="宋体" w:hint="eastAsia"/>
          <w:color w:val="000000"/>
          <w:szCs w:val="21"/>
        </w:rPr>
        <w:t>确定</w:t>
      </w:r>
      <w:r>
        <w:rPr>
          <w:rFonts w:ascii="宋体" w:eastAsia="宋体" w:hAnsi="宋体"/>
          <w:color w:val="000000"/>
          <w:szCs w:val="21"/>
        </w:rPr>
        <w:t>并应用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142A80" w:rsidRPr="00437F70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（4）</w:t>
      </w:r>
      <w:r w:rsidRPr="002438CE">
        <w:rPr>
          <w:rFonts w:ascii="宋体" w:eastAsia="宋体" w:hAnsi="宋体" w:hint="eastAsia"/>
          <w:color w:val="000000"/>
          <w:szCs w:val="21"/>
        </w:rPr>
        <w:t>在表区域</w:t>
      </w:r>
      <w:r>
        <w:rPr>
          <w:rFonts w:ascii="宋体" w:eastAsia="宋体" w:hAnsi="宋体"/>
          <w:color w:val="000000"/>
          <w:szCs w:val="21"/>
        </w:rPr>
        <w:t>，同样操作</w:t>
      </w:r>
      <w:r>
        <w:rPr>
          <w:rFonts w:ascii="宋体" w:eastAsia="宋体" w:hAnsi="宋体" w:hint="eastAsia"/>
          <w:color w:val="000000"/>
          <w:szCs w:val="21"/>
        </w:rPr>
        <w:t>；</w:t>
      </w:r>
    </w:p>
    <w:p w:rsidR="00142A80" w:rsidRDefault="00142A80" w:rsidP="00142A8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（5）</w:t>
      </w:r>
      <w:r w:rsidRPr="00B871DA">
        <w:rPr>
          <w:rFonts w:ascii="宋体" w:eastAsia="宋体" w:hAnsi="宋体" w:hint="eastAsia"/>
          <w:color w:val="000000"/>
          <w:szCs w:val="21"/>
        </w:rPr>
        <w:t>存</w:t>
      </w:r>
      <w:r>
        <w:rPr>
          <w:rFonts w:ascii="宋体" w:eastAsia="宋体" w:hAnsi="宋体"/>
          <w:color w:val="000000"/>
          <w:szCs w:val="21"/>
        </w:rPr>
        <w:t>或另存模板</w:t>
      </w:r>
      <w:r>
        <w:rPr>
          <w:rFonts w:ascii="宋体" w:eastAsia="宋体" w:hAnsi="宋体" w:hint="eastAsia"/>
          <w:color w:val="000000"/>
          <w:szCs w:val="21"/>
        </w:rPr>
        <w:t>：</w:t>
      </w:r>
    </w:p>
    <w:p w:rsidR="00AE334E" w:rsidRDefault="004D6AAE" w:rsidP="003C42F9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pict>
          <v:group id="组合 50" o:spid="_x0000_s1030" style="position:absolute;left:0;text-align:left;margin-left:120.7pt;margin-top:13.6pt;width:178.7pt;height:2.1pt;z-index:251668480" coordorigin="4115,10510" coordsize="357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">
            <v:shape id="AutoShape 7" o:spid="_x0000_s1033" type="#_x0000_t32" style="position:absolute;left:4115;top:10552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<v:stroke endarrow="block"/>
            </v:shape>
            <v:shape id="AutoShape 8" o:spid="_x0000_s1032" type="#_x0000_t32" style="position:absolute;left:5551;top:10541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<v:stroke endarrow="block"/>
            </v:shape>
            <v:shape id="AutoShape 9" o:spid="_x0000_s1031" type="#_x0000_t32" style="position:absolute;left:7184;top:10510;width:5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<v:stroke endarrow="block"/>
            </v:shape>
          </v:group>
        </w:pict>
      </w:r>
      <w:r w:rsidR="00142A80">
        <w:rPr>
          <w:rFonts w:ascii="宋体" w:eastAsia="宋体" w:hAnsi="宋体" w:hint="eastAsia"/>
          <w:color w:val="000000"/>
          <w:szCs w:val="21"/>
        </w:rPr>
        <w:t>方法：</w:t>
      </w:r>
      <w:r w:rsidR="00142A80" w:rsidRPr="00E16DBD">
        <w:rPr>
          <w:rFonts w:ascii="宋体" w:eastAsia="宋体" w:hAnsi="宋体"/>
          <w:color w:val="000000"/>
          <w:szCs w:val="21"/>
        </w:rPr>
        <w:t xml:space="preserve"> </w:t>
      </w:r>
      <w:r w:rsidR="00142A80" w:rsidRPr="00E16DBD">
        <w:rPr>
          <w:rFonts w:ascii="宋体" w:eastAsia="宋体" w:hAnsi="宋体" w:hint="eastAsia"/>
          <w:color w:val="000000"/>
          <w:szCs w:val="21"/>
        </w:rPr>
        <w:t>点击“</w:t>
      </w:r>
      <w:r w:rsidR="00142A80">
        <w:rPr>
          <w:rFonts w:ascii="宋体" w:eastAsia="宋体" w:hAnsi="宋体" w:hint="eastAsia"/>
          <w:color w:val="000000"/>
          <w:szCs w:val="21"/>
        </w:rPr>
        <w:t>保存模板”</w:t>
      </w:r>
      <w:r w:rsidR="00142A80" w:rsidRPr="00E16DBD">
        <w:rPr>
          <w:rFonts w:ascii="宋体" w:eastAsia="宋体" w:hAnsi="宋体" w:hint="eastAsia"/>
          <w:color w:val="000000"/>
          <w:szCs w:val="21"/>
        </w:rPr>
        <w:t xml:space="preserve">  </w:t>
      </w:r>
      <w:r w:rsidR="00142A80">
        <w:rPr>
          <w:rFonts w:ascii="宋体" w:eastAsia="宋体" w:hAnsi="宋体" w:hint="eastAsia"/>
          <w:color w:val="000000"/>
          <w:szCs w:val="21"/>
        </w:rPr>
        <w:t xml:space="preserve">   “命名</w:t>
      </w:r>
      <w:r w:rsidR="00142A80" w:rsidRPr="00E16DBD">
        <w:rPr>
          <w:rFonts w:ascii="宋体" w:eastAsia="宋体" w:hAnsi="宋体" w:hint="eastAsia"/>
          <w:color w:val="000000"/>
          <w:szCs w:val="21"/>
        </w:rPr>
        <w:t xml:space="preserve">” </w:t>
      </w:r>
      <w:r w:rsidR="00142A80">
        <w:rPr>
          <w:rFonts w:ascii="宋体" w:eastAsia="宋体" w:hAnsi="宋体" w:hint="eastAsia"/>
          <w:color w:val="000000"/>
          <w:szCs w:val="21"/>
        </w:rPr>
        <w:t xml:space="preserve">  </w:t>
      </w:r>
      <w:r w:rsidR="00142A80" w:rsidRPr="00E16DBD">
        <w:rPr>
          <w:rFonts w:ascii="宋体" w:eastAsia="宋体" w:hAnsi="宋体" w:hint="eastAsia"/>
          <w:color w:val="000000"/>
          <w:szCs w:val="21"/>
        </w:rPr>
        <w:t xml:space="preserve"> </w:t>
      </w:r>
      <w:r w:rsidR="00142A80">
        <w:rPr>
          <w:rFonts w:ascii="宋体" w:eastAsia="宋体" w:hAnsi="宋体" w:hint="eastAsia"/>
          <w:color w:val="000000"/>
          <w:szCs w:val="21"/>
        </w:rPr>
        <w:t xml:space="preserve">   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“</w:t>
      </w:r>
      <w:r w:rsidR="00142A80">
        <w:rPr>
          <w:rFonts w:ascii="宋体" w:eastAsia="宋体" w:hAnsi="宋体" w:hint="eastAsia"/>
          <w:color w:val="000000"/>
          <w:szCs w:val="21"/>
        </w:rPr>
        <w:t>保存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      “</w:t>
      </w:r>
      <w:r w:rsidR="00142A80">
        <w:rPr>
          <w:rFonts w:ascii="宋体" w:eastAsia="宋体" w:hAnsi="宋体" w:hint="eastAsia"/>
          <w:color w:val="000000"/>
          <w:szCs w:val="21"/>
        </w:rPr>
        <w:t>确定</w:t>
      </w:r>
      <w:r w:rsidR="00142A80" w:rsidRPr="00E16DBD">
        <w:rPr>
          <w:rFonts w:ascii="宋体" w:eastAsia="宋体" w:hAnsi="宋体" w:hint="eastAsia"/>
          <w:color w:val="000000"/>
          <w:szCs w:val="21"/>
        </w:rPr>
        <w:t>”。</w:t>
      </w:r>
    </w:p>
    <w:p w:rsidR="00743C8A" w:rsidRPr="003C42F9" w:rsidRDefault="00142A80" w:rsidP="003C42F9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590CA7">
        <w:rPr>
          <w:rFonts w:ascii="宋体" w:eastAsia="宋体" w:hAnsi="宋体" w:hint="eastAsia"/>
          <w:color w:val="000000"/>
          <w:szCs w:val="21"/>
        </w:rPr>
        <w:t>（6）返回数据</w:t>
      </w:r>
      <w:r w:rsidRPr="00590CA7">
        <w:rPr>
          <w:rFonts w:ascii="宋体" w:eastAsia="宋体" w:hAnsi="宋体"/>
          <w:color w:val="000000"/>
          <w:szCs w:val="21"/>
        </w:rPr>
        <w:t>处理，选择更改后的报告模板，并重新处理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6C761D" w:rsidRDefault="003C42F9" w:rsidP="006C761D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6C761D">
        <w:rPr>
          <w:rFonts w:ascii="宋体" w:eastAsia="宋体" w:hAnsi="宋体" w:hint="eastAsia"/>
          <w:color w:val="000000"/>
          <w:szCs w:val="21"/>
        </w:rPr>
        <w:t>5.3.5</w:t>
      </w:r>
      <w:r w:rsidR="00743C8A" w:rsidRPr="006C761D">
        <w:rPr>
          <w:rFonts w:ascii="宋体" w:eastAsia="宋体" w:hAnsi="宋体" w:hint="eastAsia"/>
          <w:color w:val="000000"/>
          <w:szCs w:val="21"/>
        </w:rPr>
        <w:t>外标法</w:t>
      </w:r>
    </w:p>
    <w:p w:rsidR="00743C8A" w:rsidRPr="00A234AB" w:rsidRDefault="00DD1CFF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点击</w:t>
      </w:r>
      <w:r w:rsidR="003E57AE" w:rsidRPr="00A234AB">
        <w:rPr>
          <w:rFonts w:ascii="宋体" w:eastAsia="宋体" w:hAnsi="宋体" w:hint="eastAsia"/>
          <w:color w:val="000000"/>
          <w:szCs w:val="21"/>
        </w:rPr>
        <w:t>“项目”</w:t>
      </w:r>
      <w:r w:rsidR="00743C8A" w:rsidRPr="00A234AB">
        <w:rPr>
          <w:rFonts w:ascii="宋体" w:eastAsia="宋体" w:hAnsi="宋体" w:hint="eastAsia"/>
          <w:color w:val="000000"/>
          <w:szCs w:val="21"/>
        </w:rPr>
        <w:t>进入</w:t>
      </w:r>
      <w:r w:rsidR="00743C8A" w:rsidRPr="00A234AB">
        <w:rPr>
          <w:rFonts w:ascii="宋体" w:eastAsia="宋体" w:hAnsi="宋体"/>
          <w:color w:val="000000"/>
          <w:szCs w:val="21"/>
        </w:rPr>
        <w:t>数据分析</w:t>
      </w:r>
      <w:r w:rsidR="00743C8A" w:rsidRPr="00A234AB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A234AB" w:rsidRDefault="009717D8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（2）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点击左</w:t>
      </w:r>
      <w:r w:rsidR="00743C8A" w:rsidRPr="00A234AB">
        <w:rPr>
          <w:rFonts w:ascii="宋体" w:eastAsia="宋体" w:hAnsi="宋体"/>
          <w:color w:val="000000"/>
          <w:szCs w:val="21"/>
        </w:rPr>
        <w:t>下角导航</w:t>
      </w:r>
      <w:r w:rsidR="00743C8A" w:rsidRPr="00A234AB">
        <w:rPr>
          <w:rFonts w:ascii="宋体" w:eastAsia="宋体" w:hAnsi="宋体" w:hint="eastAsia"/>
          <w:color w:val="000000"/>
          <w:szCs w:val="21"/>
        </w:rPr>
        <w:t>栏</w:t>
      </w:r>
      <w:r w:rsidR="00743C8A" w:rsidRPr="00A234AB">
        <w:rPr>
          <w:rFonts w:ascii="宋体" w:eastAsia="宋体" w:hAnsi="宋体"/>
          <w:color w:val="000000"/>
          <w:szCs w:val="21"/>
        </w:rPr>
        <w:t>的</w:t>
      </w:r>
      <w:r w:rsidR="00743C8A" w:rsidRPr="00A234AB">
        <w:rPr>
          <w:rFonts w:ascii="宋体" w:eastAsia="宋体" w:hAnsi="宋体" w:hint="eastAsia"/>
          <w:color w:val="000000"/>
          <w:szCs w:val="21"/>
        </w:rPr>
        <w:t>“</w:t>
      </w:r>
      <w:r w:rsidR="00743C8A" w:rsidRPr="00A234AB">
        <w:rPr>
          <w:rFonts w:ascii="宋体" w:eastAsia="宋体" w:hAnsi="宋体"/>
          <w:color w:val="000000"/>
          <w:szCs w:val="21"/>
        </w:rPr>
        <w:t>数据选择”，并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双击</w:t>
      </w:r>
      <w:r w:rsidR="00743C8A" w:rsidRPr="00A234AB">
        <w:rPr>
          <w:rFonts w:ascii="宋体" w:eastAsia="宋体" w:hAnsi="宋体"/>
          <w:color w:val="000000"/>
          <w:szCs w:val="21"/>
        </w:rPr>
        <w:t>选择要处理的数据</w:t>
      </w:r>
      <w:r w:rsidR="00743C8A" w:rsidRPr="00A234AB">
        <w:rPr>
          <w:rFonts w:ascii="宋体" w:eastAsia="宋体" w:hAnsi="宋体" w:hint="eastAsia"/>
          <w:color w:val="000000"/>
          <w:szCs w:val="21"/>
        </w:rPr>
        <w:t>文件</w:t>
      </w:r>
      <w:r w:rsidR="009A4139" w:rsidRPr="00A234AB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A234AB" w:rsidRDefault="00A61B98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（3）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点击</w:t>
      </w:r>
      <w:r w:rsidR="00743C8A" w:rsidRPr="00A234AB">
        <w:rPr>
          <w:rFonts w:ascii="宋体" w:eastAsia="宋体" w:hAnsi="宋体"/>
          <w:color w:val="000000"/>
          <w:szCs w:val="21"/>
        </w:rPr>
        <w:t>文件，</w:t>
      </w:r>
      <w:r w:rsidR="00743C8A" w:rsidRPr="00A234AB">
        <w:rPr>
          <w:rFonts w:ascii="宋体" w:eastAsia="宋体" w:hAnsi="宋体" w:hint="eastAsia"/>
          <w:color w:val="000000"/>
          <w:szCs w:val="21"/>
        </w:rPr>
        <w:t>选择并</w:t>
      </w:r>
      <w:r w:rsidR="00743C8A" w:rsidRPr="00A234AB">
        <w:rPr>
          <w:rFonts w:ascii="宋体" w:eastAsia="宋体" w:hAnsi="宋体"/>
          <w:color w:val="000000"/>
          <w:szCs w:val="21"/>
        </w:rPr>
        <w:t>创建一个关联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的</w:t>
      </w:r>
      <w:r w:rsidR="00307B4A" w:rsidRPr="00A234AB">
        <w:rPr>
          <w:rFonts w:ascii="宋体" w:eastAsia="宋体" w:hAnsi="宋体"/>
          <w:color w:val="000000"/>
          <w:szCs w:val="21"/>
        </w:rPr>
        <w:t>新方法</w:t>
      </w:r>
      <w:r w:rsidR="00307B4A" w:rsidRPr="00A234AB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A234AB" w:rsidRDefault="00AE1814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（5）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命名、保存方法</w:t>
      </w:r>
      <w:r w:rsidR="009C2104" w:rsidRPr="00A234AB">
        <w:rPr>
          <w:rFonts w:ascii="宋体" w:eastAsia="宋体" w:hAnsi="宋体" w:hint="eastAsia"/>
          <w:color w:val="000000"/>
          <w:szCs w:val="21"/>
        </w:rPr>
        <w:t>；</w:t>
      </w:r>
    </w:p>
    <w:p w:rsidR="008E260F" w:rsidRDefault="00857B13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（6）</w:t>
      </w:r>
      <w:r w:rsidR="00743C8A" w:rsidRPr="00A234AB">
        <w:rPr>
          <w:rFonts w:ascii="宋体" w:eastAsia="宋体" w:hAnsi="宋体"/>
          <w:color w:val="000000"/>
          <w:szCs w:val="21"/>
        </w:rPr>
        <w:t>关联</w:t>
      </w:r>
      <w:r w:rsidR="00743C8A" w:rsidRPr="00A234AB">
        <w:rPr>
          <w:rFonts w:ascii="宋体" w:eastAsia="宋体" w:hAnsi="宋体" w:hint="eastAsia"/>
          <w:color w:val="000000"/>
          <w:szCs w:val="21"/>
        </w:rPr>
        <w:t>需要</w:t>
      </w:r>
      <w:r w:rsidR="00743C8A" w:rsidRPr="00A234AB">
        <w:rPr>
          <w:rFonts w:ascii="宋体" w:eastAsia="宋体" w:hAnsi="宋体"/>
          <w:color w:val="000000"/>
          <w:szCs w:val="21"/>
        </w:rPr>
        <w:t>处理的数据</w:t>
      </w:r>
      <w:r w:rsidR="00743C8A" w:rsidRPr="00A234AB">
        <w:rPr>
          <w:rFonts w:ascii="宋体" w:eastAsia="宋体" w:hAnsi="宋体" w:hint="eastAsia"/>
          <w:color w:val="000000"/>
          <w:szCs w:val="21"/>
        </w:rPr>
        <w:t>：</w:t>
      </w:r>
      <w:r w:rsidR="00743C8A" w:rsidRPr="00A234AB">
        <w:rPr>
          <w:rFonts w:ascii="宋体" w:eastAsia="宋体" w:hAnsi="宋体"/>
          <w:color w:val="000000"/>
          <w:szCs w:val="21"/>
        </w:rPr>
        <w:t>点中</w:t>
      </w:r>
      <w:r w:rsidR="00743C8A" w:rsidRPr="00A234AB">
        <w:rPr>
          <w:rFonts w:ascii="宋体" w:eastAsia="宋体" w:hAnsi="宋体" w:hint="eastAsia"/>
          <w:color w:val="000000"/>
          <w:szCs w:val="21"/>
        </w:rPr>
        <w:t>要</w:t>
      </w:r>
      <w:r w:rsidR="00743C8A" w:rsidRPr="00A234AB">
        <w:rPr>
          <w:rFonts w:ascii="宋体" w:eastAsia="宋体" w:hAnsi="宋体"/>
          <w:color w:val="000000"/>
          <w:szCs w:val="21"/>
        </w:rPr>
        <w:t>处理的数据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和</w:t>
      </w:r>
      <w:r w:rsidR="00743C8A" w:rsidRPr="00A234AB">
        <w:rPr>
          <w:rFonts w:ascii="宋体" w:eastAsia="宋体" w:hAnsi="宋体"/>
          <w:color w:val="000000"/>
          <w:szCs w:val="21"/>
        </w:rPr>
        <w:t>方法，右键“关联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已选</w:t>
      </w:r>
      <w:r w:rsidR="00743C8A" w:rsidRPr="00A234AB">
        <w:rPr>
          <w:rFonts w:ascii="宋体" w:eastAsia="宋体" w:hAnsi="宋体"/>
          <w:color w:val="000000"/>
          <w:szCs w:val="21"/>
        </w:rPr>
        <w:t>进样到已选方法”</w:t>
      </w:r>
      <w:r w:rsidR="008E260F" w:rsidRPr="00A234AB">
        <w:rPr>
          <w:rFonts w:ascii="宋体" w:eastAsia="宋体" w:hAnsi="宋体"/>
          <w:color w:val="000000"/>
          <w:szCs w:val="21"/>
        </w:rPr>
        <w:t xml:space="preserve"> </w:t>
      </w:r>
    </w:p>
    <w:p w:rsidR="00743C8A" w:rsidRPr="00A234AB" w:rsidRDefault="00E07C5C" w:rsidP="00A234A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（7）</w:t>
      </w:r>
      <w:r w:rsidR="00743C8A" w:rsidRPr="00A234AB">
        <w:rPr>
          <w:rFonts w:ascii="宋体" w:eastAsia="宋体" w:hAnsi="宋体" w:hint="eastAsia"/>
          <w:color w:val="000000"/>
          <w:szCs w:val="21"/>
        </w:rPr>
        <w:t>调整</w:t>
      </w:r>
      <w:r w:rsidR="00743C8A" w:rsidRPr="00A234AB">
        <w:rPr>
          <w:rFonts w:ascii="宋体" w:eastAsia="宋体" w:hAnsi="宋体"/>
          <w:color w:val="000000"/>
          <w:szCs w:val="21"/>
        </w:rPr>
        <w:t>积分：</w:t>
      </w:r>
      <w:r w:rsidR="00BD7892" w:rsidRPr="00A234AB">
        <w:rPr>
          <w:rFonts w:ascii="宋体" w:eastAsia="宋体" w:hAnsi="宋体"/>
          <w:color w:val="000000"/>
          <w:szCs w:val="21"/>
        </w:rPr>
        <w:t xml:space="preserve"> </w:t>
      </w:r>
    </w:p>
    <w:p w:rsidR="00743C8A" w:rsidRPr="003B33BA" w:rsidRDefault="00061C92" w:rsidP="00157CE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（a）</w:t>
      </w:r>
      <w:r w:rsidR="00743C8A" w:rsidRPr="00A234AB">
        <w:rPr>
          <w:rFonts w:ascii="宋体" w:eastAsia="宋体" w:hAnsi="宋体"/>
          <w:color w:val="000000"/>
          <w:szCs w:val="21"/>
        </w:rPr>
        <w:t>在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处理</w:t>
      </w:r>
      <w:r w:rsidR="00743C8A" w:rsidRPr="00A234AB">
        <w:rPr>
          <w:rFonts w:ascii="宋体" w:eastAsia="宋体" w:hAnsi="宋体"/>
          <w:color w:val="000000"/>
          <w:szCs w:val="21"/>
        </w:rPr>
        <w:t>方法框（在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右</w:t>
      </w:r>
      <w:r w:rsidR="00743C8A" w:rsidRPr="00A234AB">
        <w:rPr>
          <w:rFonts w:ascii="宋体" w:eastAsia="宋体" w:hAnsi="宋体"/>
          <w:color w:val="000000"/>
          <w:szCs w:val="21"/>
        </w:rPr>
        <w:t>上方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点中</w:t>
      </w:r>
      <w:r w:rsidR="00743C8A" w:rsidRPr="00A234AB">
        <w:rPr>
          <w:rFonts w:ascii="宋体" w:eastAsia="宋体" w:hAnsi="宋体"/>
          <w:color w:val="000000"/>
          <w:szCs w:val="21"/>
        </w:rPr>
        <w:t>使其为蓝色</w:t>
      </w:r>
      <w:r w:rsidR="00743C8A" w:rsidRPr="00A234AB">
        <w:rPr>
          <w:rFonts w:ascii="宋体" w:eastAsia="宋体" w:hAnsi="宋体" w:hint="eastAsia"/>
          <w:color w:val="000000"/>
          <w:szCs w:val="21"/>
        </w:rPr>
        <w:t>）</w:t>
      </w:r>
      <w:r w:rsidR="00743C8A" w:rsidRPr="00A234AB">
        <w:rPr>
          <w:rFonts w:ascii="宋体" w:eastAsia="宋体" w:hAnsi="宋体"/>
          <w:color w:val="000000"/>
          <w:szCs w:val="21"/>
        </w:rPr>
        <w:t>，</w:t>
      </w:r>
      <w:r w:rsidR="00743C8A" w:rsidRPr="00A234AB">
        <w:rPr>
          <w:rFonts w:ascii="宋体" w:eastAsia="宋体" w:hAnsi="宋体" w:hint="eastAsia"/>
          <w:color w:val="000000"/>
          <w:szCs w:val="21"/>
        </w:rPr>
        <w:t>点</w:t>
      </w:r>
      <w:r w:rsidR="00743C8A" w:rsidRPr="00A234AB">
        <w:rPr>
          <w:rFonts w:ascii="宋体" w:eastAsia="宋体" w:hAnsi="宋体"/>
          <w:color w:val="000000"/>
          <w:szCs w:val="21"/>
        </w:rPr>
        <w:t>“</w:t>
      </w:r>
      <w:r w:rsidR="00743C8A" w:rsidRPr="00A234AB">
        <w:rPr>
          <w:rFonts w:ascii="宋体" w:eastAsia="宋体" w:hAnsi="宋体" w:hint="eastAsia"/>
          <w:color w:val="000000"/>
          <w:szCs w:val="21"/>
        </w:rPr>
        <w:t>属性</w:t>
      </w:r>
      <w:r w:rsidR="00743C8A" w:rsidRPr="00A234AB">
        <w:rPr>
          <w:rFonts w:ascii="宋体" w:eastAsia="宋体" w:hAnsi="宋体"/>
          <w:color w:val="000000"/>
          <w:szCs w:val="21"/>
        </w:rPr>
        <w:t>”/“通用”，选择</w:t>
      </w:r>
      <w:r w:rsidR="00743C8A" w:rsidRPr="003B33BA">
        <w:rPr>
          <w:rFonts w:ascii="宋体" w:eastAsia="宋体" w:hAnsi="宋体" w:hint="eastAsia"/>
          <w:color w:val="000000"/>
          <w:szCs w:val="21"/>
        </w:rPr>
        <w:t>C</w:t>
      </w:r>
      <w:r w:rsidR="00743C8A" w:rsidRPr="003B33BA">
        <w:rPr>
          <w:rFonts w:ascii="宋体" w:eastAsia="宋体" w:hAnsi="宋体"/>
          <w:color w:val="000000"/>
          <w:szCs w:val="21"/>
        </w:rPr>
        <w:t>hemstataion</w:t>
      </w:r>
      <w:r w:rsidR="00743C8A" w:rsidRPr="003B33BA">
        <w:rPr>
          <w:rFonts w:ascii="宋体" w:eastAsia="宋体" w:hAnsi="宋体" w:hint="eastAsia"/>
          <w:color w:val="000000"/>
          <w:szCs w:val="21"/>
        </w:rPr>
        <w:t>积分器</w:t>
      </w:r>
      <w:r w:rsidR="00052E8C">
        <w:rPr>
          <w:rFonts w:ascii="宋体" w:eastAsia="宋体" w:hAnsi="宋体" w:hint="eastAsia"/>
          <w:color w:val="000000"/>
          <w:szCs w:val="21"/>
        </w:rPr>
        <w:t>；</w:t>
      </w:r>
    </w:p>
    <w:p w:rsidR="00411E8D" w:rsidRDefault="00CB0E5E" w:rsidP="00411E8D">
      <w:pPr>
        <w:pStyle w:val="a5"/>
        <w:spacing w:line="420" w:lineRule="exact"/>
        <w:ind w:right="-200" w:firstLineChars="100" w:firstLine="210"/>
        <w:rPr>
          <w:rFonts w:ascii="宋体" w:eastAsia="宋体" w:hAnsi="宋体"/>
          <w:color w:val="000000"/>
          <w:szCs w:val="21"/>
        </w:rPr>
      </w:pPr>
      <w:r w:rsidRPr="003B33BA">
        <w:rPr>
          <w:rFonts w:ascii="宋体" w:eastAsia="宋体" w:hAnsi="宋体" w:hint="eastAsia"/>
          <w:color w:val="000000"/>
          <w:szCs w:val="21"/>
        </w:rPr>
        <w:t>(b)</w:t>
      </w:r>
      <w:r w:rsidR="00743C8A" w:rsidRPr="003B33BA">
        <w:rPr>
          <w:rFonts w:ascii="宋体" w:eastAsia="宋体" w:hAnsi="宋体" w:hint="eastAsia"/>
          <w:color w:val="000000"/>
          <w:szCs w:val="21"/>
        </w:rPr>
        <w:t>点</w:t>
      </w:r>
      <w:r w:rsidR="00743C8A" w:rsidRPr="003B33BA">
        <w:rPr>
          <w:rFonts w:ascii="宋体" w:eastAsia="宋体" w:hAnsi="宋体"/>
          <w:color w:val="000000"/>
          <w:szCs w:val="21"/>
        </w:rPr>
        <w:t>“</w:t>
      </w:r>
      <w:r w:rsidR="00743C8A" w:rsidRPr="003B33BA">
        <w:rPr>
          <w:rFonts w:ascii="宋体" w:eastAsia="宋体" w:hAnsi="宋体" w:hint="eastAsia"/>
          <w:color w:val="000000"/>
          <w:szCs w:val="21"/>
        </w:rPr>
        <w:t>C</w:t>
      </w:r>
      <w:r w:rsidR="00743C8A" w:rsidRPr="003B33BA">
        <w:rPr>
          <w:rFonts w:ascii="宋体" w:eastAsia="宋体" w:hAnsi="宋体"/>
          <w:color w:val="000000"/>
          <w:szCs w:val="21"/>
        </w:rPr>
        <w:t>hemstataion</w:t>
      </w:r>
      <w:r w:rsidR="00743C8A" w:rsidRPr="003B33BA">
        <w:rPr>
          <w:rFonts w:ascii="宋体" w:eastAsia="宋体" w:hAnsi="宋体" w:hint="eastAsia"/>
          <w:color w:val="000000"/>
          <w:szCs w:val="21"/>
        </w:rPr>
        <w:t>积分器</w:t>
      </w:r>
      <w:r w:rsidR="00743C8A" w:rsidRPr="003B33BA">
        <w:rPr>
          <w:rFonts w:ascii="宋体" w:eastAsia="宋体" w:hAnsi="宋体"/>
          <w:color w:val="000000"/>
          <w:szCs w:val="21"/>
        </w:rPr>
        <w:t>”/“标准”，</w:t>
      </w:r>
      <w:r w:rsidR="00743C8A" w:rsidRPr="003B33BA">
        <w:rPr>
          <w:rFonts w:ascii="宋体" w:eastAsia="宋体" w:hAnsi="宋体" w:hint="eastAsia"/>
          <w:color w:val="000000"/>
          <w:szCs w:val="21"/>
        </w:rPr>
        <w:t xml:space="preserve"> 在积分</w:t>
      </w:r>
      <w:r w:rsidR="001846AD">
        <w:rPr>
          <w:rFonts w:ascii="宋体" w:eastAsia="宋体" w:hAnsi="宋体"/>
          <w:color w:val="000000"/>
          <w:szCs w:val="21"/>
        </w:rPr>
        <w:t>事件表中调整修改积分</w:t>
      </w:r>
      <w:r w:rsidR="001846AD">
        <w:rPr>
          <w:rFonts w:ascii="宋体" w:eastAsia="宋体" w:hAnsi="宋体" w:hint="eastAsia"/>
          <w:color w:val="000000"/>
          <w:szCs w:val="21"/>
        </w:rPr>
        <w:t>；</w:t>
      </w:r>
    </w:p>
    <w:p w:rsidR="00384C07" w:rsidRDefault="007743F4" w:rsidP="00411E8D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(8)</w:t>
      </w:r>
      <w:r w:rsidR="00743C8A" w:rsidRPr="009F7073">
        <w:rPr>
          <w:rFonts w:ascii="宋体" w:eastAsia="宋体" w:hAnsi="宋体" w:hint="eastAsia"/>
          <w:color w:val="000000"/>
          <w:szCs w:val="21"/>
        </w:rPr>
        <w:t>任何</w:t>
      </w:r>
      <w:r w:rsidR="00743C8A" w:rsidRPr="009F7073">
        <w:rPr>
          <w:rFonts w:ascii="宋体" w:eastAsia="宋体" w:hAnsi="宋体"/>
          <w:color w:val="000000"/>
          <w:szCs w:val="21"/>
        </w:rPr>
        <w:t>调整后须</w:t>
      </w:r>
      <w:r w:rsidR="00743C8A" w:rsidRPr="009F7073">
        <w:rPr>
          <w:rFonts w:ascii="宋体" w:eastAsia="宋体" w:hAnsi="宋体" w:hint="eastAsia"/>
          <w:color w:val="000000"/>
          <w:szCs w:val="21"/>
        </w:rPr>
        <w:t>点</w:t>
      </w:r>
      <w:r w:rsidR="00743C8A" w:rsidRPr="009F7073">
        <w:rPr>
          <w:rFonts w:ascii="宋体" w:eastAsia="宋体" w:hAnsi="宋体"/>
          <w:color w:val="000000"/>
          <w:szCs w:val="21"/>
        </w:rPr>
        <w:t>“重新处理”</w:t>
      </w:r>
      <w:r w:rsidR="00800831"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B13B3E" w:rsidRDefault="00CD4E5A" w:rsidP="00B13B3E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5.3.6 </w:t>
      </w:r>
      <w:r w:rsidR="00743C8A" w:rsidRPr="00B13B3E">
        <w:rPr>
          <w:rFonts w:ascii="宋体" w:eastAsia="宋体" w:hAnsi="宋体" w:hint="eastAsia"/>
          <w:color w:val="000000"/>
          <w:szCs w:val="21"/>
        </w:rPr>
        <w:t>定义</w:t>
      </w:r>
      <w:r w:rsidR="00743C8A" w:rsidRPr="00B13B3E">
        <w:rPr>
          <w:rFonts w:ascii="宋体" w:eastAsia="宋体" w:hAnsi="宋体"/>
          <w:color w:val="000000"/>
          <w:szCs w:val="21"/>
        </w:rPr>
        <w:t>标准峰：</w:t>
      </w:r>
    </w:p>
    <w:p w:rsidR="00420CD4" w:rsidRPr="005753FF" w:rsidRDefault="005B1120" w:rsidP="00C12ECE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(1)</w:t>
      </w:r>
      <w:r w:rsidR="005753FF">
        <w:rPr>
          <w:rFonts w:ascii="宋体" w:eastAsia="宋体" w:hAnsi="宋体" w:hint="eastAsia"/>
          <w:color w:val="000000"/>
          <w:szCs w:val="21"/>
        </w:rPr>
        <w:t xml:space="preserve"> </w:t>
      </w:r>
      <w:r w:rsidR="00743C8A" w:rsidRPr="00B13B3E">
        <w:rPr>
          <w:rFonts w:ascii="宋体" w:eastAsia="宋体" w:hAnsi="宋体"/>
          <w:color w:val="000000"/>
          <w:szCs w:val="21"/>
        </w:rPr>
        <w:t>在</w:t>
      </w:r>
      <w:r w:rsidR="00743C8A" w:rsidRPr="00B13B3E">
        <w:rPr>
          <w:rFonts w:ascii="宋体" w:eastAsia="宋体" w:hAnsi="宋体" w:hint="eastAsia"/>
          <w:color w:val="000000"/>
          <w:szCs w:val="21"/>
        </w:rPr>
        <w:t>处理</w:t>
      </w:r>
      <w:r w:rsidR="00743C8A" w:rsidRPr="00B13B3E">
        <w:rPr>
          <w:rFonts w:ascii="宋体" w:eastAsia="宋体" w:hAnsi="宋体"/>
          <w:color w:val="000000"/>
          <w:szCs w:val="21"/>
        </w:rPr>
        <w:t>方法框（在</w:t>
      </w:r>
      <w:r w:rsidR="00743C8A" w:rsidRPr="00B13B3E">
        <w:rPr>
          <w:rFonts w:ascii="宋体" w:eastAsia="宋体" w:hAnsi="宋体" w:hint="eastAsia"/>
          <w:color w:val="000000"/>
          <w:szCs w:val="21"/>
        </w:rPr>
        <w:t>右</w:t>
      </w:r>
      <w:r w:rsidR="00743C8A" w:rsidRPr="00B13B3E">
        <w:rPr>
          <w:rFonts w:ascii="宋体" w:eastAsia="宋体" w:hAnsi="宋体"/>
          <w:color w:val="000000"/>
          <w:szCs w:val="21"/>
        </w:rPr>
        <w:t>上方</w:t>
      </w:r>
      <w:r w:rsidR="00743C8A" w:rsidRPr="00B13B3E">
        <w:rPr>
          <w:rFonts w:ascii="宋体" w:eastAsia="宋体" w:hAnsi="宋体" w:hint="eastAsia"/>
          <w:color w:val="000000"/>
          <w:szCs w:val="21"/>
        </w:rPr>
        <w:t>点中</w:t>
      </w:r>
      <w:r w:rsidR="00743C8A" w:rsidRPr="00B13B3E">
        <w:rPr>
          <w:rFonts w:ascii="宋体" w:eastAsia="宋体" w:hAnsi="宋体"/>
          <w:color w:val="000000"/>
          <w:szCs w:val="21"/>
        </w:rPr>
        <w:t>使其为蓝色</w:t>
      </w:r>
      <w:r w:rsidR="00743C8A" w:rsidRPr="00B13B3E">
        <w:rPr>
          <w:rFonts w:ascii="宋体" w:eastAsia="宋体" w:hAnsi="宋体" w:hint="eastAsia"/>
          <w:color w:val="000000"/>
          <w:szCs w:val="21"/>
        </w:rPr>
        <w:t>）</w:t>
      </w:r>
      <w:r w:rsidR="00743C8A" w:rsidRPr="00B13B3E">
        <w:rPr>
          <w:rFonts w:ascii="宋体" w:eastAsia="宋体" w:hAnsi="宋体"/>
          <w:color w:val="000000"/>
          <w:szCs w:val="21"/>
        </w:rPr>
        <w:t>，</w:t>
      </w:r>
      <w:r w:rsidR="00743C8A" w:rsidRPr="00B13B3E">
        <w:rPr>
          <w:rFonts w:ascii="宋体" w:eastAsia="宋体" w:hAnsi="宋体" w:hint="eastAsia"/>
          <w:color w:val="000000"/>
          <w:szCs w:val="21"/>
        </w:rPr>
        <w:t>点</w:t>
      </w:r>
      <w:r w:rsidR="00743C8A" w:rsidRPr="00B13B3E">
        <w:rPr>
          <w:rFonts w:ascii="宋体" w:eastAsia="宋体" w:hAnsi="宋体"/>
          <w:color w:val="000000"/>
          <w:szCs w:val="21"/>
        </w:rPr>
        <w:t>“</w:t>
      </w:r>
      <w:r w:rsidR="00743C8A" w:rsidRPr="00B13B3E">
        <w:rPr>
          <w:rFonts w:ascii="宋体" w:eastAsia="宋体" w:hAnsi="宋体" w:hint="eastAsia"/>
          <w:color w:val="000000"/>
          <w:szCs w:val="21"/>
        </w:rPr>
        <w:t>识别</w:t>
      </w:r>
      <w:r w:rsidR="00743C8A" w:rsidRPr="00B13B3E">
        <w:rPr>
          <w:rFonts w:ascii="宋体" w:eastAsia="宋体" w:hAnsi="宋体"/>
          <w:color w:val="000000"/>
          <w:szCs w:val="21"/>
        </w:rPr>
        <w:t>”</w:t>
      </w:r>
      <w:r w:rsidR="00743C8A" w:rsidRPr="00B13B3E">
        <w:rPr>
          <w:rFonts w:ascii="宋体" w:eastAsia="宋体" w:hAnsi="宋体" w:hint="eastAsia"/>
          <w:color w:val="000000"/>
          <w:szCs w:val="21"/>
        </w:rPr>
        <w:t>，选择</w:t>
      </w:r>
      <w:r w:rsidR="005753FF">
        <w:rPr>
          <w:rFonts w:ascii="宋体" w:eastAsia="宋体" w:hAnsi="宋体"/>
          <w:color w:val="000000"/>
          <w:szCs w:val="21"/>
        </w:rPr>
        <w:t>并将标准物质峰添加到方法</w:t>
      </w:r>
      <w:r w:rsidR="00420CD4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811AB0" w:rsidRDefault="00F17D41" w:rsidP="00C12ECE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14525A">
        <w:rPr>
          <w:rFonts w:ascii="宋体" w:eastAsia="宋体" w:hAnsi="宋体" w:hint="eastAsia"/>
          <w:color w:val="000000"/>
          <w:szCs w:val="21"/>
        </w:rPr>
        <w:t>(2)</w:t>
      </w:r>
      <w:r w:rsidR="005753FF" w:rsidRPr="0014525A">
        <w:rPr>
          <w:rFonts w:ascii="宋体" w:eastAsia="宋体" w:hAnsi="宋体" w:hint="eastAsia"/>
          <w:color w:val="000000"/>
          <w:szCs w:val="21"/>
        </w:rPr>
        <w:t xml:space="preserve"> </w:t>
      </w:r>
      <w:r w:rsidR="00743C8A" w:rsidRPr="0014525A">
        <w:rPr>
          <w:rFonts w:ascii="宋体" w:eastAsia="宋体" w:hAnsi="宋体" w:hint="eastAsia"/>
          <w:color w:val="000000"/>
          <w:szCs w:val="21"/>
        </w:rPr>
        <w:t>点</w:t>
      </w:r>
      <w:r w:rsidR="00743C8A" w:rsidRPr="0014525A">
        <w:rPr>
          <w:rFonts w:ascii="宋体" w:eastAsia="宋体" w:hAnsi="宋体"/>
          <w:color w:val="000000"/>
          <w:szCs w:val="21"/>
        </w:rPr>
        <w:t>“</w:t>
      </w:r>
      <w:r w:rsidR="00743C8A" w:rsidRPr="0014525A">
        <w:rPr>
          <w:rFonts w:ascii="宋体" w:eastAsia="宋体" w:hAnsi="宋体" w:hint="eastAsia"/>
          <w:color w:val="000000"/>
          <w:szCs w:val="21"/>
        </w:rPr>
        <w:t>校正</w:t>
      </w:r>
      <w:r w:rsidR="00743C8A" w:rsidRPr="0014525A">
        <w:rPr>
          <w:rFonts w:ascii="宋体" w:eastAsia="宋体" w:hAnsi="宋体"/>
          <w:color w:val="000000"/>
          <w:szCs w:val="21"/>
        </w:rPr>
        <w:t>”</w:t>
      </w:r>
      <w:r w:rsidR="00743C8A" w:rsidRPr="0014525A">
        <w:rPr>
          <w:rFonts w:ascii="宋体" w:eastAsia="宋体" w:hAnsi="宋体" w:hint="eastAsia"/>
          <w:color w:val="000000"/>
          <w:szCs w:val="21"/>
        </w:rPr>
        <w:t>，在“常规”</w:t>
      </w:r>
      <w:r w:rsidR="00680347">
        <w:rPr>
          <w:rFonts w:ascii="宋体" w:eastAsia="宋体" w:hAnsi="宋体"/>
          <w:color w:val="000000"/>
          <w:szCs w:val="21"/>
        </w:rPr>
        <w:t>中，选择标准曲线类型等</w:t>
      </w:r>
      <w:r w:rsidR="00680347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FA7AD3" w:rsidRDefault="00C56B1B" w:rsidP="00C56B1B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（3）</w:t>
      </w:r>
      <w:r w:rsidR="00743C8A" w:rsidRPr="00FA7AD3">
        <w:rPr>
          <w:rFonts w:ascii="宋体" w:eastAsia="宋体" w:hAnsi="宋体" w:hint="eastAsia"/>
          <w:color w:val="000000"/>
          <w:szCs w:val="21"/>
        </w:rPr>
        <w:t>点</w:t>
      </w:r>
      <w:r w:rsidR="00743C8A" w:rsidRPr="00FA7AD3">
        <w:rPr>
          <w:rFonts w:ascii="宋体" w:eastAsia="宋体" w:hAnsi="宋体"/>
          <w:color w:val="000000"/>
          <w:szCs w:val="21"/>
        </w:rPr>
        <w:t>“</w:t>
      </w:r>
      <w:r w:rsidR="00743C8A" w:rsidRPr="00FA7AD3">
        <w:rPr>
          <w:rFonts w:ascii="宋体" w:eastAsia="宋体" w:hAnsi="宋体" w:hint="eastAsia"/>
          <w:color w:val="000000"/>
          <w:szCs w:val="21"/>
        </w:rPr>
        <w:t>校正</w:t>
      </w:r>
      <w:r w:rsidR="00743C8A" w:rsidRPr="00FA7AD3">
        <w:rPr>
          <w:rFonts w:ascii="宋体" w:eastAsia="宋体" w:hAnsi="宋体"/>
          <w:color w:val="000000"/>
          <w:szCs w:val="21"/>
        </w:rPr>
        <w:t>”</w:t>
      </w:r>
      <w:r w:rsidR="00743C8A" w:rsidRPr="00FA7AD3">
        <w:rPr>
          <w:rFonts w:ascii="宋体" w:eastAsia="宋体" w:hAnsi="宋体" w:hint="eastAsia"/>
          <w:color w:val="000000"/>
          <w:szCs w:val="21"/>
        </w:rPr>
        <w:t>，在化合物</w:t>
      </w:r>
      <w:r w:rsidR="00743C8A" w:rsidRPr="00FA7AD3">
        <w:rPr>
          <w:rFonts w:ascii="宋体" w:eastAsia="宋体" w:hAnsi="宋体"/>
          <w:color w:val="000000"/>
          <w:szCs w:val="21"/>
        </w:rPr>
        <w:t>表中更改名称，输入浓度</w:t>
      </w:r>
      <w:r w:rsidR="00743C8A" w:rsidRPr="00FA7AD3">
        <w:rPr>
          <w:rFonts w:ascii="宋体" w:eastAsia="宋体" w:hAnsi="宋体" w:hint="eastAsia"/>
          <w:color w:val="000000"/>
          <w:szCs w:val="21"/>
        </w:rPr>
        <w:t>等</w:t>
      </w:r>
      <w:r w:rsidR="00800831"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FA7AD3" w:rsidRDefault="00A219B4" w:rsidP="004B4FFE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5.3.7</w:t>
      </w:r>
      <w:r w:rsidR="00743C8A" w:rsidRPr="00FA7AD3">
        <w:rPr>
          <w:rFonts w:ascii="宋体" w:eastAsia="宋体" w:hAnsi="宋体" w:hint="eastAsia"/>
          <w:color w:val="000000"/>
          <w:szCs w:val="21"/>
        </w:rPr>
        <w:t>建立</w:t>
      </w:r>
      <w:r w:rsidR="00743C8A" w:rsidRPr="00FA7AD3">
        <w:rPr>
          <w:rFonts w:ascii="宋体" w:eastAsia="宋体" w:hAnsi="宋体"/>
          <w:color w:val="000000"/>
          <w:szCs w:val="21"/>
        </w:rPr>
        <w:t>标准曲线：</w:t>
      </w:r>
    </w:p>
    <w:p w:rsidR="00743C8A" w:rsidRPr="00D30D72" w:rsidRDefault="00644A85" w:rsidP="00D30D72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="00743C8A" w:rsidRPr="00FA7AD3">
        <w:rPr>
          <w:rFonts w:ascii="宋体" w:eastAsia="宋体" w:hAnsi="宋体"/>
          <w:color w:val="000000"/>
          <w:szCs w:val="21"/>
        </w:rPr>
        <w:t>在</w:t>
      </w:r>
      <w:r w:rsidR="00743C8A" w:rsidRPr="00FA7AD3">
        <w:rPr>
          <w:rFonts w:ascii="宋体" w:eastAsia="宋体" w:hAnsi="宋体" w:hint="eastAsia"/>
          <w:color w:val="000000"/>
          <w:szCs w:val="21"/>
        </w:rPr>
        <w:t>进样列表</w:t>
      </w:r>
      <w:r w:rsidR="00743C8A" w:rsidRPr="00FA7AD3">
        <w:rPr>
          <w:rFonts w:ascii="宋体" w:eastAsia="宋体" w:hAnsi="宋体"/>
          <w:color w:val="000000"/>
          <w:szCs w:val="21"/>
        </w:rPr>
        <w:t>框（在</w:t>
      </w:r>
      <w:r w:rsidR="00743C8A" w:rsidRPr="00FA7AD3">
        <w:rPr>
          <w:rFonts w:ascii="宋体" w:eastAsia="宋体" w:hAnsi="宋体" w:hint="eastAsia"/>
          <w:color w:val="000000"/>
          <w:szCs w:val="21"/>
        </w:rPr>
        <w:t>右</w:t>
      </w:r>
      <w:r w:rsidR="00743C8A" w:rsidRPr="00FA7AD3">
        <w:rPr>
          <w:rFonts w:ascii="宋体" w:eastAsia="宋体" w:hAnsi="宋体"/>
          <w:color w:val="000000"/>
          <w:szCs w:val="21"/>
        </w:rPr>
        <w:t>上方</w:t>
      </w:r>
      <w:r w:rsidR="00743C8A" w:rsidRPr="00FA7AD3">
        <w:rPr>
          <w:rFonts w:ascii="宋体" w:eastAsia="宋体" w:hAnsi="宋体" w:hint="eastAsia"/>
          <w:color w:val="000000"/>
          <w:szCs w:val="21"/>
        </w:rPr>
        <w:t>点中</w:t>
      </w:r>
      <w:r w:rsidR="00743C8A" w:rsidRPr="00FA7AD3">
        <w:rPr>
          <w:rFonts w:ascii="宋体" w:eastAsia="宋体" w:hAnsi="宋体"/>
          <w:color w:val="000000"/>
          <w:szCs w:val="21"/>
        </w:rPr>
        <w:t>使其为蓝色</w:t>
      </w:r>
      <w:r w:rsidR="00743C8A" w:rsidRPr="00FA7AD3">
        <w:rPr>
          <w:rFonts w:ascii="宋体" w:eastAsia="宋体" w:hAnsi="宋体" w:hint="eastAsia"/>
          <w:color w:val="000000"/>
          <w:szCs w:val="21"/>
        </w:rPr>
        <w:t>）</w:t>
      </w:r>
      <w:r w:rsidR="00743C8A" w:rsidRPr="00FA7AD3">
        <w:rPr>
          <w:rFonts w:ascii="宋体" w:eastAsia="宋体" w:hAnsi="宋体"/>
          <w:color w:val="000000"/>
          <w:szCs w:val="21"/>
        </w:rPr>
        <w:t>，</w:t>
      </w:r>
      <w:r w:rsidR="00743C8A" w:rsidRPr="00FA7AD3">
        <w:rPr>
          <w:rFonts w:ascii="宋体" w:eastAsia="宋体" w:hAnsi="宋体" w:hint="eastAsia"/>
          <w:color w:val="000000"/>
          <w:szCs w:val="21"/>
        </w:rPr>
        <w:t>选择</w:t>
      </w:r>
      <w:r w:rsidR="00743C8A" w:rsidRPr="00FA7AD3">
        <w:rPr>
          <w:rFonts w:ascii="宋体" w:eastAsia="宋体" w:hAnsi="宋体"/>
          <w:color w:val="000000"/>
          <w:szCs w:val="21"/>
        </w:rPr>
        <w:t>样品类型、运行类型，输入对应级别</w:t>
      </w:r>
      <w:r w:rsidR="00743C8A" w:rsidRPr="00FA7AD3">
        <w:rPr>
          <w:rFonts w:ascii="宋体" w:eastAsia="宋体" w:hAnsi="宋体" w:hint="eastAsia"/>
          <w:color w:val="000000"/>
          <w:szCs w:val="21"/>
        </w:rPr>
        <w:t>（</w:t>
      </w:r>
      <w:r w:rsidR="00743C8A" w:rsidRPr="00FA7AD3">
        <w:rPr>
          <w:rFonts w:ascii="宋体" w:eastAsia="宋体" w:hAnsi="宋体"/>
          <w:color w:val="000000"/>
          <w:szCs w:val="21"/>
        </w:rPr>
        <w:t>最低浓度为</w:t>
      </w:r>
      <w:r w:rsidR="00743C8A" w:rsidRPr="00FA7AD3">
        <w:rPr>
          <w:rFonts w:ascii="宋体" w:eastAsia="宋体" w:hAnsi="宋体" w:hint="eastAsia"/>
          <w:color w:val="000000"/>
          <w:szCs w:val="21"/>
        </w:rPr>
        <w:t>1，逐级增加）</w:t>
      </w:r>
      <w:r w:rsidR="00D30D72">
        <w:rPr>
          <w:rFonts w:ascii="宋体" w:eastAsia="宋体" w:hAnsi="宋体" w:hint="eastAsia"/>
          <w:color w:val="000000"/>
          <w:szCs w:val="21"/>
        </w:rPr>
        <w:t>；</w:t>
      </w:r>
    </w:p>
    <w:p w:rsidR="00743C8A" w:rsidRPr="006515B6" w:rsidRDefault="00F202B2" w:rsidP="00056822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6515B6">
        <w:rPr>
          <w:rFonts w:ascii="宋体" w:eastAsia="宋体" w:hAnsi="宋体" w:hint="eastAsia"/>
          <w:color w:val="000000"/>
          <w:szCs w:val="21"/>
        </w:rPr>
        <w:t>（2）</w:t>
      </w:r>
      <w:r w:rsidR="00743C8A" w:rsidRPr="006515B6">
        <w:rPr>
          <w:rFonts w:ascii="宋体" w:eastAsia="宋体" w:hAnsi="宋体"/>
          <w:color w:val="000000"/>
          <w:szCs w:val="21"/>
        </w:rPr>
        <w:t>选中对应的所有标准数据（多选），</w:t>
      </w:r>
      <w:r w:rsidR="00743C8A" w:rsidRPr="006515B6">
        <w:rPr>
          <w:rFonts w:ascii="宋体" w:eastAsia="宋体" w:hAnsi="宋体" w:hint="eastAsia"/>
          <w:color w:val="000000"/>
          <w:szCs w:val="21"/>
        </w:rPr>
        <w:t>处理，</w:t>
      </w:r>
      <w:r w:rsidR="00743C8A" w:rsidRPr="006515B6">
        <w:rPr>
          <w:rFonts w:ascii="宋体" w:eastAsia="宋体" w:hAnsi="宋体"/>
          <w:color w:val="000000"/>
          <w:szCs w:val="21"/>
        </w:rPr>
        <w:t>并点</w:t>
      </w:r>
      <w:r w:rsidR="00743C8A" w:rsidRPr="006515B6">
        <w:rPr>
          <w:rFonts w:ascii="宋体" w:eastAsia="宋体" w:hAnsi="宋体" w:hint="eastAsia"/>
          <w:color w:val="000000"/>
          <w:szCs w:val="21"/>
        </w:rPr>
        <w:t>“校正</w:t>
      </w:r>
      <w:r w:rsidR="00743C8A" w:rsidRPr="006515B6">
        <w:rPr>
          <w:rFonts w:ascii="宋体" w:eastAsia="宋体" w:hAnsi="宋体"/>
          <w:color w:val="000000"/>
          <w:szCs w:val="21"/>
        </w:rPr>
        <w:t>曲线”</w:t>
      </w:r>
      <w:r w:rsidR="00743C8A" w:rsidRPr="006515B6">
        <w:rPr>
          <w:rFonts w:ascii="宋体" w:eastAsia="宋体" w:hAnsi="宋体" w:hint="eastAsia"/>
          <w:color w:val="000000"/>
          <w:szCs w:val="21"/>
        </w:rPr>
        <w:t>查看</w:t>
      </w:r>
      <w:r w:rsidR="00743C8A" w:rsidRPr="006515B6">
        <w:rPr>
          <w:rFonts w:ascii="宋体" w:eastAsia="宋体" w:hAnsi="宋体"/>
          <w:color w:val="000000"/>
          <w:szCs w:val="21"/>
        </w:rPr>
        <w:t>：</w:t>
      </w:r>
    </w:p>
    <w:p w:rsidR="009852CE" w:rsidRDefault="008862A8" w:rsidP="00BA18B1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6515B6">
        <w:rPr>
          <w:rFonts w:ascii="宋体" w:eastAsia="宋体" w:hAnsi="宋体" w:hint="eastAsia"/>
          <w:color w:val="000000"/>
          <w:szCs w:val="21"/>
        </w:rPr>
        <w:t>5.3.8</w:t>
      </w:r>
      <w:r w:rsidR="00743C8A" w:rsidRPr="006515B6">
        <w:rPr>
          <w:rFonts w:ascii="宋体" w:eastAsia="宋体" w:hAnsi="宋体" w:hint="eastAsia"/>
          <w:color w:val="000000"/>
          <w:szCs w:val="21"/>
        </w:rPr>
        <w:t>选择</w:t>
      </w:r>
      <w:r w:rsidR="00743C8A" w:rsidRPr="006515B6">
        <w:rPr>
          <w:rFonts w:ascii="宋体" w:eastAsia="宋体" w:hAnsi="宋体"/>
          <w:color w:val="000000"/>
          <w:szCs w:val="21"/>
        </w:rPr>
        <w:t>报告模板：</w:t>
      </w:r>
    </w:p>
    <w:p w:rsidR="00743C8A" w:rsidRPr="00BA18B1" w:rsidRDefault="009852CE" w:rsidP="00D10F50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（1）</w:t>
      </w:r>
      <w:r w:rsidR="00743C8A" w:rsidRPr="006515B6">
        <w:rPr>
          <w:rFonts w:ascii="宋体" w:eastAsia="宋体" w:hAnsi="宋体"/>
          <w:color w:val="000000"/>
          <w:szCs w:val="21"/>
        </w:rPr>
        <w:t>在</w:t>
      </w:r>
      <w:r w:rsidR="00743C8A" w:rsidRPr="006515B6">
        <w:rPr>
          <w:rFonts w:ascii="宋体" w:eastAsia="宋体" w:hAnsi="宋体" w:hint="eastAsia"/>
          <w:color w:val="000000"/>
          <w:szCs w:val="21"/>
        </w:rPr>
        <w:t>处理</w:t>
      </w:r>
      <w:r w:rsidR="00743C8A" w:rsidRPr="006515B6">
        <w:rPr>
          <w:rFonts w:ascii="宋体" w:eastAsia="宋体" w:hAnsi="宋体"/>
          <w:color w:val="000000"/>
          <w:szCs w:val="21"/>
        </w:rPr>
        <w:t>方法框（在</w:t>
      </w:r>
      <w:r w:rsidR="00743C8A" w:rsidRPr="006515B6">
        <w:rPr>
          <w:rFonts w:ascii="宋体" w:eastAsia="宋体" w:hAnsi="宋体" w:hint="eastAsia"/>
          <w:color w:val="000000"/>
          <w:szCs w:val="21"/>
        </w:rPr>
        <w:t>右</w:t>
      </w:r>
      <w:r w:rsidR="00743C8A" w:rsidRPr="006515B6">
        <w:rPr>
          <w:rFonts w:ascii="宋体" w:eastAsia="宋体" w:hAnsi="宋体"/>
          <w:color w:val="000000"/>
          <w:szCs w:val="21"/>
        </w:rPr>
        <w:t>上方</w:t>
      </w:r>
      <w:r w:rsidR="00743C8A" w:rsidRPr="006515B6">
        <w:rPr>
          <w:rFonts w:ascii="宋体" w:eastAsia="宋体" w:hAnsi="宋体" w:hint="eastAsia"/>
          <w:color w:val="000000"/>
          <w:szCs w:val="21"/>
        </w:rPr>
        <w:t>点中</w:t>
      </w:r>
      <w:r w:rsidR="00743C8A" w:rsidRPr="006515B6">
        <w:rPr>
          <w:rFonts w:ascii="宋体" w:eastAsia="宋体" w:hAnsi="宋体"/>
          <w:color w:val="000000"/>
          <w:szCs w:val="21"/>
        </w:rPr>
        <w:t>使其为蓝色</w:t>
      </w:r>
      <w:r w:rsidR="00743C8A" w:rsidRPr="006515B6">
        <w:rPr>
          <w:rFonts w:ascii="宋体" w:eastAsia="宋体" w:hAnsi="宋体" w:hint="eastAsia"/>
          <w:color w:val="000000"/>
          <w:szCs w:val="21"/>
        </w:rPr>
        <w:t>）点</w:t>
      </w:r>
      <w:r w:rsidR="00743C8A" w:rsidRPr="006515B6">
        <w:rPr>
          <w:rFonts w:ascii="宋体" w:eastAsia="宋体" w:hAnsi="宋体"/>
          <w:color w:val="000000"/>
          <w:szCs w:val="21"/>
        </w:rPr>
        <w:t>“</w:t>
      </w:r>
      <w:r w:rsidR="00743C8A" w:rsidRPr="006515B6">
        <w:rPr>
          <w:rFonts w:ascii="宋体" w:eastAsia="宋体" w:hAnsi="宋体" w:hint="eastAsia"/>
          <w:color w:val="000000"/>
          <w:szCs w:val="21"/>
        </w:rPr>
        <w:t>进样报告</w:t>
      </w:r>
      <w:r w:rsidR="00743C8A" w:rsidRPr="006515B6">
        <w:rPr>
          <w:rFonts w:ascii="宋体" w:eastAsia="宋体" w:hAnsi="宋体"/>
          <w:color w:val="000000"/>
          <w:szCs w:val="21"/>
        </w:rPr>
        <w:t>”/“</w:t>
      </w:r>
      <w:r w:rsidR="00743C8A" w:rsidRPr="006515B6">
        <w:rPr>
          <w:rFonts w:ascii="宋体" w:eastAsia="宋体" w:hAnsi="宋体" w:hint="eastAsia"/>
          <w:color w:val="000000"/>
          <w:szCs w:val="21"/>
        </w:rPr>
        <w:t>常规</w:t>
      </w:r>
      <w:r w:rsidR="00743C8A" w:rsidRPr="006515B6">
        <w:rPr>
          <w:rFonts w:ascii="宋体" w:eastAsia="宋体" w:hAnsi="宋体"/>
          <w:color w:val="000000"/>
          <w:szCs w:val="21"/>
        </w:rPr>
        <w:t>”，</w:t>
      </w:r>
      <w:r w:rsidR="00743C8A" w:rsidRPr="006515B6">
        <w:rPr>
          <w:rFonts w:ascii="宋体" w:eastAsia="宋体" w:hAnsi="宋体" w:hint="eastAsia"/>
          <w:color w:val="000000"/>
          <w:szCs w:val="21"/>
        </w:rPr>
        <w:t xml:space="preserve"> 选择报告</w:t>
      </w:r>
      <w:r w:rsidR="00743C8A" w:rsidRPr="006515B6">
        <w:rPr>
          <w:rFonts w:ascii="宋体" w:eastAsia="宋体" w:hAnsi="宋体"/>
          <w:color w:val="000000"/>
          <w:szCs w:val="21"/>
        </w:rPr>
        <w:t>模板</w:t>
      </w:r>
      <w:r w:rsidR="00743C8A" w:rsidRPr="006515B6">
        <w:rPr>
          <w:rFonts w:ascii="宋体" w:eastAsia="宋体" w:hAnsi="宋体" w:hint="eastAsia"/>
          <w:color w:val="000000"/>
          <w:szCs w:val="21"/>
        </w:rPr>
        <w:t>，</w:t>
      </w:r>
      <w:r w:rsidR="00743C8A" w:rsidRPr="006515B6">
        <w:rPr>
          <w:rFonts w:ascii="宋体" w:eastAsia="宋体" w:hAnsi="宋体"/>
          <w:color w:val="000000"/>
          <w:szCs w:val="21"/>
        </w:rPr>
        <w:t>勾选打印机</w:t>
      </w:r>
      <w:r w:rsidR="00743C8A" w:rsidRPr="006515B6">
        <w:rPr>
          <w:rFonts w:ascii="宋体" w:eastAsia="宋体" w:hAnsi="宋体" w:hint="eastAsia"/>
          <w:color w:val="000000"/>
          <w:szCs w:val="21"/>
        </w:rPr>
        <w:t>。</w:t>
      </w:r>
    </w:p>
    <w:p w:rsidR="00743C8A" w:rsidRPr="00941D29" w:rsidRDefault="00437191" w:rsidP="00941D29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D10F50">
        <w:rPr>
          <w:rFonts w:ascii="宋体" w:eastAsia="宋体" w:hAnsi="宋体" w:hint="eastAsia"/>
          <w:color w:val="000000"/>
          <w:szCs w:val="21"/>
        </w:rPr>
        <w:t>（2）</w:t>
      </w:r>
      <w:r w:rsidR="00743C8A" w:rsidRPr="00D10F50">
        <w:rPr>
          <w:rFonts w:ascii="宋体" w:eastAsia="宋体" w:hAnsi="宋体" w:hint="eastAsia"/>
          <w:color w:val="000000"/>
          <w:szCs w:val="21"/>
        </w:rPr>
        <w:t>外标</w:t>
      </w:r>
      <w:r w:rsidR="00743C8A" w:rsidRPr="00D10F50">
        <w:rPr>
          <w:rFonts w:ascii="宋体" w:eastAsia="宋体" w:hAnsi="宋体"/>
          <w:color w:val="000000"/>
          <w:szCs w:val="21"/>
        </w:rPr>
        <w:t>报告：</w:t>
      </w:r>
      <w:r w:rsidR="00743C8A" w:rsidRPr="00D10F50">
        <w:rPr>
          <w:rFonts w:ascii="宋体" w:eastAsia="宋体" w:hAnsi="宋体" w:hint="eastAsia"/>
          <w:color w:val="000000"/>
          <w:szCs w:val="21"/>
        </w:rPr>
        <w:t>选择</w:t>
      </w:r>
      <w:r w:rsidR="00743C8A" w:rsidRPr="00D10F50">
        <w:rPr>
          <w:rFonts w:ascii="宋体" w:eastAsia="宋体" w:hAnsi="宋体"/>
          <w:color w:val="000000"/>
          <w:szCs w:val="21"/>
        </w:rPr>
        <w:t>样品数据（注意检查是否关联到曲线方法），重新处理即可打印报告：</w:t>
      </w:r>
    </w:p>
    <w:p w:rsidR="00743C8A" w:rsidRPr="00941D29" w:rsidRDefault="001E15EF" w:rsidP="00941D29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 w:rsidRPr="00941D29">
        <w:rPr>
          <w:rFonts w:ascii="宋体" w:eastAsia="宋体" w:hAnsi="宋体" w:hint="eastAsia"/>
          <w:color w:val="000000"/>
          <w:szCs w:val="21"/>
        </w:rPr>
        <w:t>5.4</w:t>
      </w:r>
      <w:r w:rsidR="00CF795E">
        <w:rPr>
          <w:rFonts w:ascii="宋体" w:eastAsia="宋体" w:hAnsi="宋体" w:hint="eastAsia"/>
          <w:color w:val="000000"/>
          <w:szCs w:val="21"/>
        </w:rPr>
        <w:t xml:space="preserve"> </w:t>
      </w:r>
      <w:r w:rsidR="00743C8A" w:rsidRPr="00941D29">
        <w:rPr>
          <w:rFonts w:ascii="宋体" w:eastAsia="宋体" w:hAnsi="宋体"/>
          <w:color w:val="000000"/>
          <w:szCs w:val="21"/>
        </w:rPr>
        <w:t>Datastore网页的使用：</w:t>
      </w:r>
    </w:p>
    <w:p w:rsidR="00743C8A" w:rsidRPr="00BA1EFA" w:rsidRDefault="001C47F8" w:rsidP="00FE4383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5.4.1</w:t>
      </w:r>
      <w:r w:rsidR="00743C8A" w:rsidRPr="00941D29">
        <w:rPr>
          <w:rFonts w:ascii="宋体" w:eastAsia="宋体" w:hAnsi="宋体" w:hint="eastAsia"/>
          <w:color w:val="000000"/>
          <w:szCs w:val="21"/>
        </w:rPr>
        <w:t>点击</w:t>
      </w:r>
      <w:r w:rsidR="00672A19">
        <w:rPr>
          <w:rFonts w:ascii="宋体" w:eastAsia="宋体" w:hAnsi="宋体" w:hint="eastAsia"/>
          <w:color w:val="000000"/>
          <w:szCs w:val="21"/>
        </w:rPr>
        <w:t>IE</w:t>
      </w:r>
      <w:r w:rsidR="00743C8A" w:rsidRPr="00941D29">
        <w:rPr>
          <w:rFonts w:ascii="宋体" w:eastAsia="宋体" w:hAnsi="宋体" w:hint="eastAsia"/>
          <w:color w:val="000000"/>
          <w:szCs w:val="21"/>
        </w:rPr>
        <w:t>，</w:t>
      </w:r>
      <w:r w:rsidR="00743C8A" w:rsidRPr="00941D29">
        <w:rPr>
          <w:rFonts w:ascii="宋体" w:eastAsia="宋体" w:hAnsi="宋体"/>
          <w:color w:val="000000"/>
          <w:szCs w:val="21"/>
        </w:rPr>
        <w:t>可以登录</w:t>
      </w:r>
      <w:r w:rsidR="00743C8A" w:rsidRPr="00941D29">
        <w:rPr>
          <w:rFonts w:ascii="宋体" w:eastAsia="宋体" w:hAnsi="宋体" w:hint="eastAsia"/>
          <w:color w:val="000000"/>
          <w:szCs w:val="21"/>
        </w:rPr>
        <w:t>网页</w:t>
      </w:r>
      <w:hyperlink r:id="rId15" w:history="1">
        <w:r w:rsidR="00743C8A" w:rsidRPr="00941D29">
          <w:rPr>
            <w:rFonts w:ascii="宋体" w:eastAsia="宋体" w:hAnsi="宋体"/>
            <w:color w:val="000000"/>
            <w:szCs w:val="21"/>
          </w:rPr>
          <w:t>http://localhost</w:t>
        </w:r>
      </w:hyperlink>
      <w:r w:rsidR="00743C8A" w:rsidRPr="00941D29">
        <w:rPr>
          <w:rFonts w:ascii="宋体" w:eastAsia="宋体" w:hAnsi="宋体" w:hint="eastAsia"/>
          <w:color w:val="000000"/>
          <w:szCs w:val="21"/>
        </w:rPr>
        <w:t>，</w:t>
      </w:r>
    </w:p>
    <w:p w:rsidR="00743C8A" w:rsidRPr="00C449C6" w:rsidRDefault="00906D31" w:rsidP="00EC2E92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5.4.2</w:t>
      </w:r>
      <w:r w:rsidR="00743C8A" w:rsidRPr="00BA1EFA">
        <w:rPr>
          <w:rFonts w:ascii="宋体" w:eastAsia="宋体" w:hAnsi="宋体" w:hint="eastAsia"/>
          <w:color w:val="000000"/>
          <w:szCs w:val="21"/>
        </w:rPr>
        <w:t>管理员</w:t>
      </w:r>
      <w:r w:rsidR="00743C8A" w:rsidRPr="00BA1EFA">
        <w:rPr>
          <w:rFonts w:ascii="宋体" w:eastAsia="宋体" w:hAnsi="宋体"/>
          <w:color w:val="000000"/>
          <w:szCs w:val="21"/>
        </w:rPr>
        <w:t>权限用户登录后</w:t>
      </w:r>
      <w:r w:rsidR="00743C8A" w:rsidRPr="00BA1EFA">
        <w:rPr>
          <w:rFonts w:ascii="宋体" w:eastAsia="宋体" w:hAnsi="宋体" w:hint="eastAsia"/>
          <w:color w:val="000000"/>
          <w:szCs w:val="21"/>
        </w:rPr>
        <w:t>可以</w:t>
      </w:r>
      <w:r w:rsidR="00743C8A" w:rsidRPr="00BA1EFA">
        <w:rPr>
          <w:rFonts w:ascii="宋体" w:eastAsia="宋体" w:hAnsi="宋体"/>
          <w:color w:val="000000"/>
          <w:szCs w:val="21"/>
        </w:rPr>
        <w:t>：</w:t>
      </w:r>
      <w:r w:rsidR="00743C8A" w:rsidRPr="00BA1EFA">
        <w:rPr>
          <w:rFonts w:ascii="宋体" w:eastAsia="宋体" w:hAnsi="宋体" w:hint="eastAsia"/>
          <w:color w:val="000000"/>
          <w:szCs w:val="21"/>
        </w:rPr>
        <w:t>（</w:t>
      </w:r>
      <w:r w:rsidR="00743C8A" w:rsidRPr="00BA1EFA">
        <w:rPr>
          <w:rFonts w:ascii="宋体" w:eastAsia="宋体" w:hAnsi="宋体"/>
          <w:color w:val="000000"/>
          <w:szCs w:val="21"/>
        </w:rPr>
        <w:t>非管理员权限用户只能进行部分操作）查看、导出系统日志：</w:t>
      </w:r>
    </w:p>
    <w:p w:rsidR="00743C8A" w:rsidRPr="00EC2E92" w:rsidRDefault="00C449C6" w:rsidP="00EC2E92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EC2E92">
        <w:rPr>
          <w:rFonts w:ascii="宋体" w:eastAsia="宋体" w:hAnsi="宋体" w:hint="eastAsia"/>
          <w:color w:val="000000"/>
          <w:szCs w:val="21"/>
        </w:rPr>
        <w:t>5.4.3</w:t>
      </w:r>
      <w:r w:rsidR="00743C8A" w:rsidRPr="00EC2E92">
        <w:rPr>
          <w:rFonts w:ascii="宋体" w:eastAsia="宋体" w:hAnsi="宋体"/>
          <w:color w:val="000000"/>
          <w:szCs w:val="21"/>
        </w:rPr>
        <w:t>可以管理、归档文件（文件夹）</w:t>
      </w:r>
    </w:p>
    <w:p w:rsidR="00743C8A" w:rsidRPr="00EC2E92" w:rsidRDefault="00EC2E92" w:rsidP="002705D9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5.4.4</w:t>
      </w:r>
      <w:r w:rsidR="00743C8A" w:rsidRPr="00EC2E92">
        <w:rPr>
          <w:rFonts w:ascii="宋体" w:eastAsia="宋体" w:hAnsi="宋体" w:hint="eastAsia"/>
          <w:color w:val="000000"/>
          <w:szCs w:val="21"/>
        </w:rPr>
        <w:t>可以</w:t>
      </w:r>
      <w:r w:rsidR="00743C8A" w:rsidRPr="00EC2E92">
        <w:rPr>
          <w:rFonts w:ascii="宋体" w:eastAsia="宋体" w:hAnsi="宋体"/>
          <w:color w:val="000000"/>
          <w:szCs w:val="21"/>
        </w:rPr>
        <w:t>导入、导出文件。</w:t>
      </w:r>
    </w:p>
    <w:p w:rsidR="00743C8A" w:rsidRDefault="002705D9" w:rsidP="002B6C75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5.4.5</w:t>
      </w:r>
      <w:r w:rsidR="00743C8A" w:rsidRPr="00EC2E92">
        <w:rPr>
          <w:rFonts w:ascii="宋体" w:eastAsia="宋体" w:hAnsi="宋体"/>
          <w:color w:val="000000"/>
          <w:szCs w:val="21"/>
        </w:rPr>
        <w:t>可以查看审计跟踪等信息。</w:t>
      </w:r>
    </w:p>
    <w:p w:rsidR="00743C8A" w:rsidRDefault="00743C8A" w:rsidP="00743C8A">
      <w:pPr>
        <w:pStyle w:val="a5"/>
        <w:spacing w:line="420" w:lineRule="exact"/>
        <w:ind w:right="-20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</w:t>
      </w:r>
      <w:r w:rsidR="00ED1913">
        <w:rPr>
          <w:rFonts w:ascii="宋体" w:eastAsia="宋体" w:hAnsi="宋体" w:hint="eastAsia"/>
          <w:color w:val="000000"/>
          <w:szCs w:val="21"/>
        </w:rPr>
        <w:t>5</w:t>
      </w:r>
      <w:r>
        <w:rPr>
          <w:rFonts w:ascii="宋体" w:eastAsia="宋体" w:hAnsi="宋体" w:hint="eastAsia"/>
          <w:color w:val="000000"/>
          <w:szCs w:val="21"/>
        </w:rPr>
        <w:t>维护保养</w:t>
      </w:r>
      <w:r>
        <w:rPr>
          <w:rFonts w:ascii="宋体" w:eastAsia="宋体" w:hAnsi="宋体"/>
          <w:color w:val="000000"/>
          <w:szCs w:val="21"/>
        </w:rPr>
        <w:t>及</w:t>
      </w:r>
      <w:r>
        <w:rPr>
          <w:rFonts w:ascii="宋体" w:eastAsia="宋体" w:hAnsi="宋体" w:hint="eastAsia"/>
          <w:color w:val="000000"/>
          <w:szCs w:val="21"/>
        </w:rPr>
        <w:t>注意</w:t>
      </w:r>
      <w:r>
        <w:rPr>
          <w:rFonts w:ascii="宋体" w:eastAsia="宋体" w:hAnsi="宋体"/>
          <w:color w:val="000000"/>
          <w:szCs w:val="21"/>
        </w:rPr>
        <w:t>事项：</w:t>
      </w:r>
    </w:p>
    <w:p w:rsidR="00BC7B61" w:rsidRPr="00151B9F" w:rsidRDefault="00A721DA" w:rsidP="006F7C7D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5.</w:t>
      </w:r>
      <w:r w:rsidR="00B05A06">
        <w:rPr>
          <w:rFonts w:ascii="宋体" w:hAnsi="宋体" w:cs="宋体"/>
          <w:szCs w:val="21"/>
        </w:rPr>
        <w:t>5</w:t>
      </w:r>
      <w:r w:rsidRPr="00151B9F">
        <w:rPr>
          <w:rFonts w:ascii="宋体" w:eastAsia="宋体" w:hAnsi="宋体" w:hint="eastAsia"/>
          <w:color w:val="000000"/>
          <w:szCs w:val="21"/>
        </w:rPr>
        <w:t>.1</w:t>
      </w:r>
      <w:r w:rsidR="00BC7B61" w:rsidRPr="00151B9F">
        <w:rPr>
          <w:rFonts w:ascii="宋体" w:eastAsia="宋体" w:hAnsi="宋体"/>
          <w:color w:val="000000"/>
          <w:szCs w:val="21"/>
        </w:rPr>
        <w:t>溶剂和样品</w:t>
      </w:r>
      <w:r w:rsidR="00BC7B61" w:rsidRPr="00151B9F">
        <w:rPr>
          <w:rFonts w:ascii="宋体" w:eastAsia="宋体" w:hAnsi="宋体" w:hint="eastAsia"/>
          <w:color w:val="000000"/>
          <w:szCs w:val="21"/>
        </w:rPr>
        <w:t>注意事项：</w:t>
      </w:r>
      <w:r w:rsidR="00BC7B61" w:rsidRPr="00151B9F">
        <w:rPr>
          <w:rFonts w:ascii="宋体" w:eastAsia="宋体" w:hAnsi="宋体"/>
          <w:color w:val="000000"/>
          <w:szCs w:val="21"/>
        </w:rPr>
        <w:t>溶剂和样品过滤非常重要，它会对色谱柱、仪器起到保护作用，消除由于污染对分析结果的影响。色谱柱：由于填料颗粒很细，色谱柱内腔很小，溶剂和样品中的细小颗粒会使色谱柱和毛细管容易堵塞。仪器：溶剂和样品中的细小颗粒会增加进样阀的堵塞和磨损，同时也会增加泵头内 的蓝宝石活塞杆和活塞的磨损。</w:t>
      </w:r>
    </w:p>
    <w:p w:rsidR="00BC7B61" w:rsidRPr="00151B9F" w:rsidRDefault="006F7C7D" w:rsidP="00151B9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5.5.2 </w:t>
      </w:r>
      <w:r w:rsidR="00BC7B61" w:rsidRPr="00151B9F">
        <w:rPr>
          <w:rFonts w:ascii="宋体" w:eastAsia="宋体" w:hAnsi="宋体"/>
          <w:color w:val="000000"/>
          <w:szCs w:val="21"/>
        </w:rPr>
        <w:t>在线Seal-wash</w:t>
      </w:r>
      <w:r w:rsidR="00BC7B61" w:rsidRPr="00151B9F">
        <w:rPr>
          <w:rFonts w:ascii="宋体" w:eastAsia="宋体" w:hAnsi="宋体" w:hint="eastAsia"/>
          <w:color w:val="000000"/>
          <w:szCs w:val="21"/>
        </w:rPr>
        <w:t>注意事项：</w:t>
      </w:r>
      <w:r w:rsidR="00BC7B61" w:rsidRPr="00151B9F">
        <w:rPr>
          <w:rFonts w:ascii="宋体" w:eastAsia="宋体" w:hAnsi="宋体"/>
          <w:color w:val="000000"/>
          <w:szCs w:val="21"/>
        </w:rPr>
        <w:t>HPLC用缓冲盐时,由于泵头内的缓冲盐溶液存在高压析盐现象,析出的细小盐粒非常坚硬,它附着在蓝宝石活塞杆上,随着蓝宝石活塞杆的往复运动,容易产生划痕,并磨损密封垫,造成漏液等故障现象。在线Seal-wash选项能有效的带走可能存在的缓冲 盐结晶。缓冲盐的浓度在0.1mol或大于0.1mol时,必须使用该在线冲洗选项. 清洗液配制:90%水+10%异丙醇.该混合液可抑制菌类生长和减小水的表面张力，不能干涸。</w:t>
      </w:r>
      <w:r w:rsidR="00BC7B61" w:rsidRPr="00151B9F">
        <w:rPr>
          <w:rFonts w:ascii="宋体" w:eastAsia="宋体" w:hAnsi="宋体" w:hint="eastAsia"/>
          <w:color w:val="000000"/>
          <w:szCs w:val="21"/>
        </w:rPr>
        <w:t>注意：Seal-wash不能长期运行，应设置运行周期（如2min,运行0.2min），防止电机损坏。</w:t>
      </w:r>
    </w:p>
    <w:p w:rsidR="00BC7B61" w:rsidRPr="00151B9F" w:rsidRDefault="000C71A7" w:rsidP="00151B9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5.5.3</w:t>
      </w:r>
      <w:r w:rsidR="00441CA0">
        <w:rPr>
          <w:rFonts w:ascii="宋体" w:eastAsia="宋体" w:hAnsi="宋体"/>
          <w:color w:val="000000"/>
          <w:szCs w:val="21"/>
        </w:rPr>
        <w:t xml:space="preserve"> </w:t>
      </w:r>
      <w:r w:rsidR="00BC7B61" w:rsidRPr="00151B9F">
        <w:rPr>
          <w:rFonts w:ascii="宋体" w:eastAsia="宋体" w:hAnsi="宋体"/>
          <w:color w:val="000000"/>
          <w:szCs w:val="21"/>
        </w:rPr>
        <w:t>溶剂过滤器</w:t>
      </w:r>
      <w:r w:rsidR="00BC7B61" w:rsidRPr="00151B9F">
        <w:rPr>
          <w:rFonts w:ascii="宋体" w:eastAsia="宋体" w:hAnsi="宋体" w:hint="eastAsia"/>
          <w:color w:val="000000"/>
          <w:szCs w:val="21"/>
        </w:rPr>
        <w:t>注意事项：</w:t>
      </w:r>
      <w:r w:rsidR="00BC7B61" w:rsidRPr="00151B9F">
        <w:rPr>
          <w:rFonts w:ascii="宋体" w:eastAsia="宋体" w:hAnsi="宋体"/>
          <w:color w:val="000000"/>
          <w:szCs w:val="21"/>
        </w:rPr>
        <w:t xml:space="preserve"> 溶剂的质量或污染以及藻类的生长会堵塞溶剂过滤器，从而影响泵的运行，尤其水溶液 或磷酸盐缓冲液（PH=4-7）。以下几种方法可以有效防止溶剂瓶内溶剂过滤器的堵塞。</w:t>
      </w:r>
    </w:p>
    <w:p w:rsidR="00BC7B61" w:rsidRPr="00151B9F" w:rsidRDefault="00BC7B61" w:rsidP="00151B9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 w:rsidRPr="00151B9F">
        <w:rPr>
          <w:rFonts w:ascii="宋体" w:eastAsia="宋体" w:hAnsi="宋体"/>
          <w:color w:val="000000"/>
          <w:szCs w:val="21"/>
        </w:rPr>
        <w:t>请严格</w:t>
      </w:r>
      <w:r w:rsidRPr="00151B9F">
        <w:rPr>
          <w:rFonts w:ascii="宋体" w:eastAsia="宋体" w:hAnsi="宋体" w:hint="eastAsia"/>
          <w:color w:val="000000"/>
          <w:szCs w:val="21"/>
        </w:rPr>
        <w:t>A:</w:t>
      </w:r>
      <w:r w:rsidRPr="00151B9F">
        <w:rPr>
          <w:rFonts w:ascii="宋体" w:eastAsia="宋体" w:hAnsi="宋体"/>
          <w:color w:val="000000"/>
          <w:szCs w:val="21"/>
        </w:rPr>
        <w:t>执行溶剂过滤。B：请勿使用多日存放的蒸馏水及磷酸盐缓冲液 C：如果应用许可，可在溶剂中加入0.0001---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01"/>
          <w:attr w:name="UnitName" w:val="m"/>
        </w:smartTagPr>
        <w:r w:rsidRPr="00151B9F">
          <w:rPr>
            <w:rFonts w:ascii="宋体" w:eastAsia="宋体" w:hAnsi="宋体"/>
            <w:color w:val="000000"/>
            <w:szCs w:val="21"/>
          </w:rPr>
          <w:t>0.001M</w:t>
        </w:r>
      </w:smartTag>
      <w:r w:rsidRPr="00151B9F">
        <w:rPr>
          <w:rFonts w:ascii="宋体" w:eastAsia="宋体" w:hAnsi="宋体"/>
          <w:color w:val="000000"/>
          <w:szCs w:val="21"/>
        </w:rPr>
        <w:t>的叠氮化钠. D:在溶剂瓶内溶剂的上方小流量连续吹氩气,以隔绝空气。 E：避免使溶剂瓶暴露在直射阳光下，尽量使用琥珀色的溶剂瓶盛放水溶液或磷酸盐 缓冲液。</w:t>
      </w:r>
    </w:p>
    <w:p w:rsidR="00BC7B61" w:rsidRPr="00151B9F" w:rsidRDefault="00441CA0" w:rsidP="00151B9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5.5.4</w:t>
      </w:r>
      <w:r w:rsidR="00B30F4F">
        <w:rPr>
          <w:rFonts w:ascii="宋体" w:eastAsia="宋体" w:hAnsi="宋体"/>
          <w:color w:val="000000"/>
          <w:szCs w:val="21"/>
        </w:rPr>
        <w:t xml:space="preserve"> </w:t>
      </w:r>
      <w:r w:rsidR="00BC7B61" w:rsidRPr="00151B9F">
        <w:rPr>
          <w:rFonts w:ascii="宋体" w:eastAsia="宋体" w:hAnsi="宋体"/>
          <w:color w:val="000000"/>
          <w:szCs w:val="21"/>
        </w:rPr>
        <w:t>泵维护</w:t>
      </w:r>
      <w:r w:rsidR="00BC7B61" w:rsidRPr="00151B9F">
        <w:rPr>
          <w:rFonts w:ascii="宋体" w:eastAsia="宋体" w:hAnsi="宋体" w:hint="eastAsia"/>
          <w:color w:val="000000"/>
          <w:szCs w:val="21"/>
        </w:rPr>
        <w:t>：日常使用中至少应作到以下几点：A:</w:t>
      </w:r>
      <w:r w:rsidR="00BC7B61" w:rsidRPr="00151B9F">
        <w:rPr>
          <w:rFonts w:ascii="宋体" w:eastAsia="宋体" w:hAnsi="宋体"/>
          <w:color w:val="000000"/>
          <w:szCs w:val="21"/>
        </w:rPr>
        <w:t>流动相使用前请必须脱气、过滤。B：使用缓冲</w:t>
      </w:r>
      <w:r w:rsidR="00BC7B61" w:rsidRPr="00151B9F">
        <w:rPr>
          <w:rFonts w:ascii="宋体" w:eastAsia="宋体" w:hAnsi="宋体"/>
          <w:color w:val="000000"/>
          <w:szCs w:val="21"/>
        </w:rPr>
        <w:lastRenderedPageBreak/>
        <w:t>盐时，要加在线Seal-wash选项。C：关机前，用相应的溶剂充分冲洗系统。D：及时更换Purge</w:t>
      </w:r>
      <w:r w:rsidR="00BC7B61" w:rsidRPr="00151B9F">
        <w:rPr>
          <w:rFonts w:ascii="宋体" w:eastAsia="宋体" w:hAnsi="宋体" w:hint="eastAsia"/>
          <w:color w:val="000000"/>
          <w:szCs w:val="21"/>
        </w:rPr>
        <w:t xml:space="preserve"> </w:t>
      </w:r>
      <w:r w:rsidR="00BC7B61" w:rsidRPr="00151B9F">
        <w:rPr>
          <w:rFonts w:ascii="宋体" w:eastAsia="宋体" w:hAnsi="宋体"/>
          <w:color w:val="000000"/>
          <w:szCs w:val="21"/>
        </w:rPr>
        <w:t>Valve内的过滤芯。（当打开Purge  Valve时，压力高于10bar，表明过滤芯</w:t>
      </w:r>
      <w:r w:rsidR="00BC7B61" w:rsidRPr="00151B9F">
        <w:rPr>
          <w:rFonts w:ascii="宋体" w:eastAsia="宋体" w:hAnsi="宋体" w:hint="eastAsia"/>
          <w:color w:val="000000"/>
          <w:szCs w:val="21"/>
        </w:rPr>
        <w:t>有堵塞</w:t>
      </w:r>
      <w:r w:rsidR="00BC7B61" w:rsidRPr="00151B9F">
        <w:rPr>
          <w:rFonts w:ascii="宋体" w:eastAsia="宋体" w:hAnsi="宋体"/>
          <w:color w:val="000000"/>
          <w:szCs w:val="21"/>
        </w:rPr>
        <w:t>）。</w:t>
      </w:r>
    </w:p>
    <w:p w:rsidR="00BC7B61" w:rsidRPr="00151B9F" w:rsidRDefault="007654F9" w:rsidP="00151B9F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5.5.4</w:t>
      </w:r>
      <w:r w:rsidR="00BC7B61" w:rsidRPr="00151B9F">
        <w:rPr>
          <w:rFonts w:ascii="宋体" w:eastAsia="宋体" w:hAnsi="宋体"/>
          <w:color w:val="000000"/>
          <w:szCs w:val="21"/>
        </w:rPr>
        <w:t>使用梯度比例阀时注意事项</w:t>
      </w:r>
      <w:r w:rsidR="00BC7B61" w:rsidRPr="00151B9F">
        <w:rPr>
          <w:rFonts w:ascii="宋体" w:eastAsia="宋体" w:hAnsi="宋体" w:hint="eastAsia"/>
          <w:color w:val="000000"/>
          <w:szCs w:val="21"/>
        </w:rPr>
        <w:t>：</w:t>
      </w:r>
      <w:r w:rsidR="00BC7B61" w:rsidRPr="00151B9F">
        <w:rPr>
          <w:rFonts w:ascii="宋体" w:eastAsia="宋体" w:hAnsi="宋体"/>
          <w:color w:val="000000"/>
          <w:szCs w:val="21"/>
        </w:rPr>
        <w:t>当盐溶液与有机溶剂溶液混合时，盐溶液能与有机溶剂溶液完全混溶，而不会出现沉淀。但是在比例阀的混合点，重力作用使盐颗粒沉淀下来，通常，阀A接水相/盐溶液，D接有机溶剂，此法连接可有效使盐回落到盐溶液中，并被溶解。若颠倒过来，盐可能落在有机溶剂中，出现问题。强烈建议：当使用缓冲盐溶液和有机溶剂时，推荐将缓冲盐通道接在A通道上，有机溶剂通道直接接在A通道的上方D通道上；定期用水冲洗所有的通道，以除去阀口上可能出现的盐沉淀。</w:t>
      </w:r>
    </w:p>
    <w:p w:rsidR="00DE7502" w:rsidRDefault="005065EE" w:rsidP="00A5227E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 xml:space="preserve">5.5.5 </w:t>
      </w:r>
      <w:r w:rsidR="00BC7B61" w:rsidRPr="00151B9F">
        <w:rPr>
          <w:rFonts w:ascii="宋体" w:eastAsia="宋体" w:hAnsi="宋体"/>
          <w:color w:val="000000"/>
          <w:szCs w:val="21"/>
        </w:rPr>
        <w:t>更换色谱柱注意事项</w:t>
      </w:r>
      <w:r w:rsidR="00BC7B61" w:rsidRPr="00151B9F">
        <w:rPr>
          <w:rFonts w:ascii="宋体" w:eastAsia="宋体" w:hAnsi="宋体" w:hint="eastAsia"/>
          <w:color w:val="000000"/>
          <w:szCs w:val="21"/>
        </w:rPr>
        <w:t>：</w:t>
      </w:r>
      <w:r w:rsidR="00BC7B61" w:rsidRPr="00151B9F">
        <w:rPr>
          <w:rFonts w:ascii="宋体" w:eastAsia="宋体" w:hAnsi="宋体"/>
          <w:color w:val="000000"/>
          <w:szCs w:val="21"/>
        </w:rPr>
        <w:t>在使用HPLC时</w:t>
      </w:r>
      <w:r w:rsidR="00BC7B61" w:rsidRPr="00151B9F">
        <w:rPr>
          <w:rFonts w:ascii="宋体" w:eastAsia="宋体" w:hAnsi="宋体" w:hint="eastAsia"/>
          <w:color w:val="000000"/>
          <w:szCs w:val="21"/>
        </w:rPr>
        <w:t>，</w:t>
      </w:r>
      <w:r w:rsidR="00BC7B61" w:rsidRPr="00151B9F">
        <w:rPr>
          <w:rFonts w:ascii="宋体" w:eastAsia="宋体" w:hAnsi="宋体"/>
          <w:color w:val="000000"/>
          <w:szCs w:val="21"/>
        </w:rPr>
        <w:t>应特别注意柱外效应对分析结果的影响，由于样品分子在液体流 动相中的扩散系数比在气体中小4</w:t>
      </w:r>
      <w:r w:rsidR="00BC7B61" w:rsidRPr="00151B9F">
        <w:rPr>
          <w:rFonts w:ascii="宋体" w:eastAsia="宋体" w:hAnsi="宋体" w:hint="eastAsia"/>
          <w:color w:val="000000"/>
          <w:szCs w:val="21"/>
        </w:rPr>
        <w:t>～</w:t>
      </w:r>
      <w:r w:rsidR="00BC7B61" w:rsidRPr="00151B9F">
        <w:rPr>
          <w:rFonts w:ascii="宋体" w:eastAsia="宋体" w:hAnsi="宋体"/>
          <w:color w:val="000000"/>
          <w:szCs w:val="21"/>
        </w:rPr>
        <w:t>5个数量级，液体流动相的流速也比气相慢1-2个数量级。因此，样品进入色谱柱后，在柱子以外的任何死体积（进样器、柱接头、连接管、检测器）中，样品分子的扩散和滞留，都会引起色谱峰的展宽，而使柱效降低。为使柱外效应减之最小，获得理想的分析结果，仪器的流动相管路连接非常重要，当接不同的柱子时，要注意柱子接头处的形状和长度，否则会产生一个非常大的死体积</w:t>
      </w:r>
      <w:r w:rsidR="007758AA">
        <w:rPr>
          <w:rFonts w:ascii="宋体" w:eastAsia="宋体" w:hAnsi="宋体" w:hint="eastAsia"/>
          <w:color w:val="000000"/>
          <w:szCs w:val="21"/>
        </w:rPr>
        <w:t>。</w:t>
      </w:r>
    </w:p>
    <w:p w:rsidR="00A5227E" w:rsidRDefault="00A5227E" w:rsidP="00A5227E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</w:p>
    <w:p w:rsidR="00A5227E" w:rsidRPr="00A5227E" w:rsidRDefault="00A5227E" w:rsidP="00A5227E">
      <w:pPr>
        <w:pStyle w:val="a5"/>
        <w:spacing w:line="420" w:lineRule="exact"/>
        <w:ind w:right="-200" w:firstLineChars="50" w:firstLine="105"/>
        <w:rPr>
          <w:rFonts w:ascii="宋体" w:eastAsia="宋体" w:hAnsi="宋体"/>
          <w:color w:val="000000"/>
          <w:szCs w:val="21"/>
        </w:rPr>
      </w:pPr>
    </w:p>
    <w:p w:rsidR="00161B91" w:rsidRDefault="00161B91"/>
    <w:sectPr w:rsidR="00161B91" w:rsidSect="008671C8">
      <w:headerReference w:type="default" r:id="rId16"/>
      <w:footerReference w:type="default" r:id="rId17"/>
      <w:pgSz w:w="11906" w:h="16838"/>
      <w:pgMar w:top="1418" w:right="1134" w:bottom="1418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CB" w:rsidRDefault="00F203CB" w:rsidP="00743C8A">
      <w:r>
        <w:separator/>
      </w:r>
    </w:p>
  </w:endnote>
  <w:endnote w:type="continuationSeparator" w:id="0">
    <w:p w:rsidR="00F203CB" w:rsidRDefault="00F203CB" w:rsidP="0074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14" w:rsidRDefault="00FC7014" w:rsidP="00FC7014">
    <w:pPr>
      <w:pStyle w:val="a4"/>
      <w:jc w:val="center"/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 w:rsidR="004D6AAE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D6AAE">
      <w:rPr>
        <w:b/>
        <w:bCs/>
      </w:rPr>
      <w:fldChar w:fldCharType="separate"/>
    </w:r>
    <w:r w:rsidR="00BA413C" w:rsidRPr="00BA413C">
      <w:rPr>
        <w:b/>
        <w:bCs/>
        <w:noProof/>
        <w:lang w:val="zh-CN"/>
      </w:rPr>
      <w:t>5</w:t>
    </w:r>
    <w:r w:rsidR="004D6AAE">
      <w:rPr>
        <w:b/>
        <w:bCs/>
      </w:rPr>
      <w:fldChar w:fldCharType="end"/>
    </w:r>
    <w:r>
      <w:rPr>
        <w:rFonts w:hint="eastAsia"/>
        <w:b/>
        <w:bCs/>
      </w:rPr>
      <w:t>页</w:t>
    </w:r>
    <w:r>
      <w:rPr>
        <w:lang w:val="zh-CN"/>
      </w:rPr>
      <w:t xml:space="preserve"> /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fldSimple w:instr="NUMPAGES  \* Arabic  \* MERGEFORMAT">
      <w:r w:rsidR="00BA413C" w:rsidRPr="00BA413C">
        <w:rPr>
          <w:b/>
          <w:bCs/>
          <w:noProof/>
          <w:lang w:val="zh-CN"/>
        </w:rPr>
        <w:t>5</w:t>
      </w:r>
    </w:fldSimple>
    <w:r>
      <w:rPr>
        <w:rFonts w:hint="eastAsia"/>
        <w:b/>
        <w:bCs/>
      </w:rPr>
      <w:t>页</w:t>
    </w:r>
  </w:p>
  <w:p w:rsidR="00FC7014" w:rsidRDefault="00FC70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CB" w:rsidRDefault="00F203CB" w:rsidP="00743C8A">
      <w:r>
        <w:separator/>
      </w:r>
    </w:p>
  </w:footnote>
  <w:footnote w:type="continuationSeparator" w:id="0">
    <w:p w:rsidR="00F203CB" w:rsidRDefault="00F203CB" w:rsidP="00743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66" w:rsidRPr="004949D8" w:rsidRDefault="007973BE" w:rsidP="00747A5D">
    <w:pPr>
      <w:pStyle w:val="a3"/>
      <w:tabs>
        <w:tab w:val="left" w:pos="1005"/>
        <w:tab w:val="right" w:pos="9354"/>
      </w:tabs>
      <w:ind w:rightChars="-7" w:right="-15"/>
      <w:jc w:val="right"/>
      <w:rPr>
        <w:rFonts w:ascii="宋体" w:hAnsi="宋体"/>
        <w:i/>
        <w:color w:val="000000"/>
        <w:sz w:val="21"/>
        <w:szCs w:val="21"/>
      </w:rPr>
    </w:pPr>
    <w:r w:rsidRPr="009D0B7B">
      <w:rPr>
        <w:rFonts w:ascii="宋体" w:hAnsi="宋体"/>
        <w:i/>
        <w:color w:val="000000"/>
        <w:sz w:val="21"/>
        <w:szCs w:val="21"/>
      </w:rPr>
      <w:t xml:space="preserve">1260 lnfinity II </w:t>
    </w:r>
    <w:r w:rsidR="009D0B7B" w:rsidRPr="009D0B7B">
      <w:rPr>
        <w:rFonts w:ascii="宋体" w:hAnsi="宋体" w:hint="eastAsia"/>
        <w:i/>
        <w:color w:val="000000"/>
        <w:sz w:val="21"/>
        <w:szCs w:val="21"/>
      </w:rPr>
      <w:t>型</w:t>
    </w:r>
    <w:r w:rsidR="00AB3F30" w:rsidRPr="004949D8">
      <w:rPr>
        <w:rFonts w:ascii="宋体" w:hAnsi="宋体" w:hint="eastAsia"/>
        <w:i/>
        <w:color w:val="000000"/>
        <w:sz w:val="21"/>
        <w:szCs w:val="21"/>
      </w:rPr>
      <w:t>安捷伦高效液相色谱仪</w:t>
    </w:r>
    <w:r w:rsidR="00663A66" w:rsidRPr="006210AA">
      <w:rPr>
        <w:rFonts w:ascii="宋体" w:hAnsi="宋体" w:hint="eastAsia"/>
        <w:i/>
        <w:color w:val="000000"/>
        <w:sz w:val="21"/>
        <w:szCs w:val="21"/>
      </w:rPr>
      <w:t>使用和维护标准</w:t>
    </w:r>
    <w:r w:rsidR="00663A66" w:rsidRPr="004949D8">
      <w:rPr>
        <w:rFonts w:ascii="宋体" w:hAnsi="宋体"/>
        <w:i/>
        <w:color w:val="000000"/>
        <w:sz w:val="21"/>
        <w:szCs w:val="21"/>
      </w:rPr>
      <w:t>操作规程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66B"/>
    <w:multiLevelType w:val="hybridMultilevel"/>
    <w:tmpl w:val="E9CA6766"/>
    <w:lvl w:ilvl="0" w:tplc="4FCA6C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112B"/>
    <w:multiLevelType w:val="multilevel"/>
    <w:tmpl w:val="A90A71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楷体_GB2312" w:eastAsia="楷体_GB2312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楷体_GB2312" w:eastAsia="楷体_GB2312" w:hAnsi="Times New Roman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楷体_GB2312" w:eastAsia="楷体_GB2312" w:hAnsi="Times New Roman" w:cs="Times New Roman"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3">
      <w:start w:val="1"/>
      <w:numFmt w:val="lowerLetter"/>
      <w:suff w:val="space"/>
      <w:lvlText w:val="%4."/>
      <w:lvlJc w:val="left"/>
      <w:pPr>
        <w:ind w:left="0" w:firstLine="567"/>
      </w:pPr>
      <w:rPr>
        <w:rFonts w:ascii="Times New Roman" w:eastAsia="楷体_GB2312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>
      <w:start w:val="1"/>
      <w:numFmt w:val="bullet"/>
      <w:suff w:val="nothing"/>
      <w:lvlText w:val=""/>
      <w:lvlJc w:val="left"/>
      <w:pPr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5">
      <w:start w:val="1"/>
      <w:numFmt w:val="decimal"/>
      <w:lvlText w:val="%6)   "/>
      <w:lvlJc w:val="left"/>
      <w:pPr>
        <w:tabs>
          <w:tab w:val="num" w:pos="1304"/>
        </w:tabs>
        <w:ind w:left="1304" w:hanging="453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7A847307"/>
    <w:multiLevelType w:val="hybridMultilevel"/>
    <w:tmpl w:val="F25675DA"/>
    <w:lvl w:ilvl="0" w:tplc="18E6815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900"/>
    <w:rsid w:val="00021696"/>
    <w:rsid w:val="00052E8C"/>
    <w:rsid w:val="00056822"/>
    <w:rsid w:val="00061C92"/>
    <w:rsid w:val="000726E9"/>
    <w:rsid w:val="000C71A7"/>
    <w:rsid w:val="00106976"/>
    <w:rsid w:val="00113146"/>
    <w:rsid w:val="00142A80"/>
    <w:rsid w:val="0014525A"/>
    <w:rsid w:val="00151B9F"/>
    <w:rsid w:val="00157CEF"/>
    <w:rsid w:val="00160A45"/>
    <w:rsid w:val="00161B91"/>
    <w:rsid w:val="001846AD"/>
    <w:rsid w:val="001C47F8"/>
    <w:rsid w:val="001E15EF"/>
    <w:rsid w:val="0025679B"/>
    <w:rsid w:val="00260223"/>
    <w:rsid w:val="002705D9"/>
    <w:rsid w:val="00271BE3"/>
    <w:rsid w:val="002820CB"/>
    <w:rsid w:val="002B6C75"/>
    <w:rsid w:val="00307B4A"/>
    <w:rsid w:val="00311C6D"/>
    <w:rsid w:val="00314FC5"/>
    <w:rsid w:val="00320B3B"/>
    <w:rsid w:val="003513ED"/>
    <w:rsid w:val="00351D8B"/>
    <w:rsid w:val="003543CD"/>
    <w:rsid w:val="003763EF"/>
    <w:rsid w:val="00384C07"/>
    <w:rsid w:val="003B33BA"/>
    <w:rsid w:val="003C42F9"/>
    <w:rsid w:val="003E57AE"/>
    <w:rsid w:val="00411E8D"/>
    <w:rsid w:val="00420CD4"/>
    <w:rsid w:val="0043319E"/>
    <w:rsid w:val="00437191"/>
    <w:rsid w:val="00441CA0"/>
    <w:rsid w:val="004949D8"/>
    <w:rsid w:val="004A6622"/>
    <w:rsid w:val="004B4FFE"/>
    <w:rsid w:val="004B6A3B"/>
    <w:rsid w:val="004D3B02"/>
    <w:rsid w:val="004D55CD"/>
    <w:rsid w:val="004D6AAE"/>
    <w:rsid w:val="004F23A3"/>
    <w:rsid w:val="005065EE"/>
    <w:rsid w:val="00547734"/>
    <w:rsid w:val="005753FF"/>
    <w:rsid w:val="005B1120"/>
    <w:rsid w:val="005F3FBC"/>
    <w:rsid w:val="00606ACF"/>
    <w:rsid w:val="00622153"/>
    <w:rsid w:val="00644A85"/>
    <w:rsid w:val="006515B6"/>
    <w:rsid w:val="00663A66"/>
    <w:rsid w:val="00672A19"/>
    <w:rsid w:val="00680347"/>
    <w:rsid w:val="006929C0"/>
    <w:rsid w:val="006C761D"/>
    <w:rsid w:val="006D23D3"/>
    <w:rsid w:val="006D2755"/>
    <w:rsid w:val="006F7C7D"/>
    <w:rsid w:val="00743C8A"/>
    <w:rsid w:val="00747A5D"/>
    <w:rsid w:val="007654F9"/>
    <w:rsid w:val="007743F4"/>
    <w:rsid w:val="007758AA"/>
    <w:rsid w:val="00791393"/>
    <w:rsid w:val="007973BE"/>
    <w:rsid w:val="00800831"/>
    <w:rsid w:val="00811AB0"/>
    <w:rsid w:val="008401A1"/>
    <w:rsid w:val="00847A11"/>
    <w:rsid w:val="00857B13"/>
    <w:rsid w:val="00866D3F"/>
    <w:rsid w:val="008671C8"/>
    <w:rsid w:val="008862A8"/>
    <w:rsid w:val="00897DAD"/>
    <w:rsid w:val="008A617B"/>
    <w:rsid w:val="008E260F"/>
    <w:rsid w:val="00906D31"/>
    <w:rsid w:val="00941D29"/>
    <w:rsid w:val="00956E00"/>
    <w:rsid w:val="009717D8"/>
    <w:rsid w:val="009852CE"/>
    <w:rsid w:val="009A02ED"/>
    <w:rsid w:val="009A4139"/>
    <w:rsid w:val="009C2104"/>
    <w:rsid w:val="009D0B7B"/>
    <w:rsid w:val="009F7073"/>
    <w:rsid w:val="00A219B4"/>
    <w:rsid w:val="00A234AB"/>
    <w:rsid w:val="00A24174"/>
    <w:rsid w:val="00A278D5"/>
    <w:rsid w:val="00A35A6F"/>
    <w:rsid w:val="00A5227E"/>
    <w:rsid w:val="00A61B98"/>
    <w:rsid w:val="00A6796B"/>
    <w:rsid w:val="00A721DA"/>
    <w:rsid w:val="00A87064"/>
    <w:rsid w:val="00AB3F30"/>
    <w:rsid w:val="00AC1ECB"/>
    <w:rsid w:val="00AE1814"/>
    <w:rsid w:val="00AE334E"/>
    <w:rsid w:val="00B05A06"/>
    <w:rsid w:val="00B13B3E"/>
    <w:rsid w:val="00B30F4F"/>
    <w:rsid w:val="00B942E4"/>
    <w:rsid w:val="00BA18B1"/>
    <w:rsid w:val="00BA1EFA"/>
    <w:rsid w:val="00BA413C"/>
    <w:rsid w:val="00BB25F8"/>
    <w:rsid w:val="00BC7B61"/>
    <w:rsid w:val="00BD7892"/>
    <w:rsid w:val="00C020D9"/>
    <w:rsid w:val="00C12ECE"/>
    <w:rsid w:val="00C43786"/>
    <w:rsid w:val="00C449C6"/>
    <w:rsid w:val="00C56B1B"/>
    <w:rsid w:val="00CB0CDB"/>
    <w:rsid w:val="00CB0E5E"/>
    <w:rsid w:val="00CD4898"/>
    <w:rsid w:val="00CD4E5A"/>
    <w:rsid w:val="00CF795E"/>
    <w:rsid w:val="00D10F50"/>
    <w:rsid w:val="00D30D72"/>
    <w:rsid w:val="00D61CD3"/>
    <w:rsid w:val="00DC4D18"/>
    <w:rsid w:val="00DD1CCD"/>
    <w:rsid w:val="00DD1CFF"/>
    <w:rsid w:val="00DE7502"/>
    <w:rsid w:val="00DF320E"/>
    <w:rsid w:val="00E07C5C"/>
    <w:rsid w:val="00E71904"/>
    <w:rsid w:val="00E91E8F"/>
    <w:rsid w:val="00EC2E92"/>
    <w:rsid w:val="00ED1913"/>
    <w:rsid w:val="00EF3D20"/>
    <w:rsid w:val="00EF6951"/>
    <w:rsid w:val="00F07052"/>
    <w:rsid w:val="00F17D41"/>
    <w:rsid w:val="00F202B2"/>
    <w:rsid w:val="00F203CB"/>
    <w:rsid w:val="00F25936"/>
    <w:rsid w:val="00F63221"/>
    <w:rsid w:val="00F73CD1"/>
    <w:rsid w:val="00FA601B"/>
    <w:rsid w:val="00FA63FF"/>
    <w:rsid w:val="00FA7AD3"/>
    <w:rsid w:val="00FC3900"/>
    <w:rsid w:val="00FC7014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  <o:rules v:ext="edit">
        <o:r id="V:Rule11" type="connector" idref="#AutoShape 7"/>
        <o:r id="V:Rule12" type="connector" idref="#AutoShape 8"/>
        <o:r id="V:Rule14" type="connector" idref="#直接箭头连接符 48"/>
        <o:r id="V:Rule16" type="connector" idref="#AutoShape 6"/>
        <o:r id="V:Rule17" type="connector" idref="#直接箭头连接符 41"/>
        <o:r id="V:Rule18" type="connector" idref="#直接箭头连接符 42"/>
        <o:r id="V:Rule20" type="connector" idref="#直接箭头连接符 43"/>
        <o:r id="V:Rule21" type="connector" idref="#AutoShape 5"/>
        <o:r id="V:Rule22" type="connector" idref="#AutoShape 7"/>
        <o:r id="V:Rule23" type="connector" idref="#AutoShape 9"/>
        <o:r id="V:Rule24" type="connector" idref="#AutoShape 8"/>
        <o:r id="V:Rule25" type="connector" idref="#AutoShape 3"/>
        <o:r id="V:Rule26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8A"/>
    <w:rPr>
      <w:sz w:val="18"/>
      <w:szCs w:val="18"/>
    </w:rPr>
  </w:style>
  <w:style w:type="paragraph" w:styleId="a5">
    <w:name w:val="Normal Indent"/>
    <w:basedOn w:val="a"/>
    <w:rsid w:val="00743C8A"/>
    <w:pPr>
      <w:adjustRightInd w:val="0"/>
      <w:snapToGrid w:val="0"/>
      <w:spacing w:line="360" w:lineRule="atLeast"/>
      <w:ind w:firstLine="420"/>
      <w:textAlignment w:val="baseline"/>
    </w:pPr>
    <w:rPr>
      <w:rFonts w:eastAsia="黑体"/>
      <w:kern w:val="0"/>
      <w:szCs w:val="20"/>
    </w:rPr>
  </w:style>
  <w:style w:type="paragraph" w:styleId="a6">
    <w:name w:val="List Paragraph"/>
    <w:basedOn w:val="a"/>
    <w:uiPriority w:val="34"/>
    <w:qFormat/>
    <w:rsid w:val="00743C8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7">
    <w:name w:val="Hyperlink"/>
    <w:uiPriority w:val="99"/>
    <w:unhideWhenUsed/>
    <w:rsid w:val="00743C8A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43C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3C8A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uiPriority w:val="99"/>
    <w:rsid w:val="00FC7014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DE75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localhos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001185C0F44DBAB53C0D01E30059" ma:contentTypeVersion="10" ma:contentTypeDescription="Create a new document." ma:contentTypeScope="" ma:versionID="1378dbd2590fb29d490b42b326414b80">
  <xsd:schema xmlns:xsd="http://www.w3.org/2001/XMLSchema" xmlns:xs="http://www.w3.org/2001/XMLSchema" xmlns:p="http://schemas.microsoft.com/office/2006/metadata/properties" xmlns:ns3="b081d697-31b9-4082-98e8-e73686176412" targetNamespace="http://schemas.microsoft.com/office/2006/metadata/properties" ma:root="true" ma:fieldsID="66e6b6feb186defb220f20e070e57b4d" ns3:_="">
    <xsd:import namespace="b081d697-31b9-4082-98e8-e73686176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d697-31b9-4082-98e8-e73686176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FAB2-5531-4DCD-838E-7E5C6923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1d697-31b9-4082-98e8-e73686176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0C068-80B5-4101-A36B-A414136DE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99AEB-225E-4FED-ACA9-29AF8EF8A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18CA9B-4FD4-405B-9A0A-A03E3EFE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3739</Characters>
  <Application>Microsoft Office Word</Application>
  <DocSecurity>0</DocSecurity>
  <Lines>31</Lines>
  <Paragraphs>8</Paragraphs>
  <ScaleCrop>false</ScaleCrop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张志用</dc:creator>
  <cp:lastModifiedBy>admin</cp:lastModifiedBy>
  <cp:revision>2</cp:revision>
  <cp:lastPrinted>2021-11-23T03:12:00Z</cp:lastPrinted>
  <dcterms:created xsi:type="dcterms:W3CDTF">2021-12-02T01:21:00Z</dcterms:created>
  <dcterms:modified xsi:type="dcterms:W3CDTF">2021-12-02T01:21:00Z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0x0101003FA0001185C0F44DBAB53C0D01E30059</vt:lpwstr>
  </property>
</Properties>
</file>