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1341755</wp:posOffset>
                </wp:positionH>
                <wp:positionV relativeFrom="paragraph">
                  <wp:posOffset>-973455</wp:posOffset>
                </wp:positionV>
                <wp:extent cx="6246495" cy="1424305"/>
                <wp:effectExtent l="0" t="0" r="1905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1424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left="284" w:leftChars="135" w:hanging="1"/>
                              <w:jc w:val="left"/>
                              <w:rPr>
                                <w:rFonts w:ascii="Arial" w:hAnsi="Arial" w:eastAsia="微软雅黑 Light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80" w:lineRule="exact"/>
                              <w:ind w:left="284" w:leftChars="135" w:hanging="1"/>
                              <w:jc w:val="left"/>
                              <w:rPr>
                                <w:rFonts w:ascii="Arial" w:hAnsi="Arial" w:eastAsia="微软雅黑 Light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微软雅黑 Light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Bio-Rad Real-time PCR System</w:t>
                            </w:r>
                          </w:p>
                          <w:p>
                            <w:pPr>
                              <w:spacing w:before="156" w:beforeLines="50" w:line="360" w:lineRule="exact"/>
                              <w:ind w:left="284" w:leftChars="135" w:hanging="1"/>
                              <w:jc w:val="left"/>
                              <w:rPr>
                                <w:rFonts w:ascii="Arial" w:hAnsi="Arial" w:eastAsia="黑体" w:cs="Arial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黑体" w:cs="Arial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CFX</w:t>
                            </w:r>
                            <w:r>
                              <w:rPr>
                                <w:rFonts w:ascii="Arial" w:hAnsi="Arial" w:eastAsia="黑体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TM</w:t>
                            </w:r>
                            <w:r>
                              <w:rPr>
                                <w:rFonts w:hint="eastAsia" w:ascii="Arial" w:hAnsi="Arial" w:eastAsia="黑体" w:cs="Arial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系列</w:t>
                            </w:r>
                          </w:p>
                          <w:p>
                            <w:pPr>
                              <w:spacing w:before="312" w:beforeLines="100" w:after="100" w:afterAutospacing="1" w:line="360" w:lineRule="exact"/>
                              <w:ind w:left="284" w:leftChars="135" w:hanging="1"/>
                              <w:jc w:val="left"/>
                              <w:rPr>
                                <w:rFonts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快速</w:t>
                            </w:r>
                            <w:r>
                              <w:rPr>
                                <w:rFonts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操作指南</w:t>
                            </w:r>
                            <w:r>
                              <w:rPr>
                                <w:rFonts w:hint="eastAsia"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QG</w:t>
                            </w:r>
                            <w:r>
                              <w:rPr>
                                <w:rFonts w:hint="eastAsia" w:ascii="黑体" w:hAnsi="黑体" w:eastAsia="黑体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65pt;margin-top:-76.65pt;height:112.15pt;width:491.85pt;mso-position-horizontal-relative:page;z-index:251716608;v-text-anchor:middle;mso-width-relative:page;mso-height-relative:page;" fillcolor="#00B0F0" filled="t" stroked="f" coordsize="21600,21600" o:gfxdata="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A&#10;uM9I2gAAAAwBAAAPAAAAAAAAAAEAIAAAACIAAABkcnMvZG93bnJldi54bWxQSwECFAAUAAAACACH&#10;TuJAn4gJJ1sCAACJ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ind w:left="284" w:leftChars="135" w:hanging="1"/>
                        <w:jc w:val="left"/>
                        <w:rPr>
                          <w:rFonts w:ascii="Arial" w:hAnsi="Arial" w:eastAsia="微软雅黑 Light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80" w:lineRule="exact"/>
                        <w:ind w:left="284" w:leftChars="135" w:hanging="1"/>
                        <w:jc w:val="left"/>
                        <w:rPr>
                          <w:rFonts w:ascii="Arial" w:hAnsi="Arial" w:eastAsia="微软雅黑 Light" w:cs="Arial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微软雅黑 Light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Bio-Rad Real-time PCR System</w:t>
                      </w:r>
                    </w:p>
                    <w:p>
                      <w:pPr>
                        <w:spacing w:before="156" w:beforeLines="50" w:line="360" w:lineRule="exact"/>
                        <w:ind w:left="284" w:leftChars="135" w:hanging="1"/>
                        <w:jc w:val="left"/>
                        <w:rPr>
                          <w:rFonts w:ascii="Arial" w:hAnsi="Arial" w:eastAsia="黑体" w:cs="Arial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黑体" w:cs="Arial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CFX</w:t>
                      </w:r>
                      <w:r>
                        <w:rPr>
                          <w:rFonts w:ascii="Arial" w:hAnsi="Arial" w:eastAsia="黑体" w:cs="Arial"/>
                          <w:b/>
                          <w:color w:val="FFFFFF" w:themeColor="background1"/>
                          <w:sz w:val="40"/>
                          <w:szCs w:val="40"/>
                          <w:vertAlign w:val="superscript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TM</w:t>
                      </w:r>
                      <w:r>
                        <w:rPr>
                          <w:rFonts w:hint="eastAsia" w:ascii="Arial" w:hAnsi="Arial" w:eastAsia="黑体" w:cs="Arial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系列</w:t>
                      </w:r>
                    </w:p>
                    <w:p>
                      <w:pPr>
                        <w:spacing w:before="312" w:beforeLines="100" w:after="100" w:afterAutospacing="1" w:line="360" w:lineRule="exact"/>
                        <w:ind w:left="284" w:leftChars="135" w:hanging="1"/>
                        <w:jc w:val="left"/>
                        <w:rPr>
                          <w:rFonts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快速</w:t>
                      </w:r>
                      <w:r>
                        <w:rPr>
                          <w:rFonts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操作指南</w:t>
                      </w:r>
                      <w:r>
                        <w:rPr>
                          <w:rFonts w:hint="eastAsia"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QG</w:t>
                      </w:r>
                      <w:r>
                        <w:rPr>
                          <w:rFonts w:hint="eastAsia" w:ascii="黑体" w:hAnsi="黑体" w:eastAsia="黑体" w:cstheme="minorHAnsi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-701040</wp:posOffset>
            </wp:positionH>
            <wp:positionV relativeFrom="page">
              <wp:posOffset>-17145</wp:posOffset>
            </wp:positionV>
            <wp:extent cx="1363980" cy="138049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667" cy="1384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pPr>
        <w:numPr>
          <w:ilvl w:val="0"/>
          <w:numId w:val="1"/>
        </w:numPr>
      </w:pPr>
      <w:r>
        <w:rPr>
          <w:rFonts w:hint="eastAsia"/>
        </w:rPr>
        <w:t>确认系统数据线和电源线连接正常后，打开定量PCR仪电源开关，系统进入自检。</w:t>
      </w:r>
    </w:p>
    <w:p>
      <w:pPr>
        <w:numPr>
          <w:ilvl w:val="0"/>
          <w:numId w:val="1"/>
        </w:numPr>
      </w:pPr>
      <w:r>
        <w:rPr>
          <w:rFonts w:hint="eastAsia"/>
        </w:rPr>
        <w:t>自检完成后启动CFX Manager</w:t>
      </w:r>
      <w:r>
        <w:rPr>
          <w:rFonts w:hint="eastAsia"/>
        </w:rPr>
        <w:drawing>
          <wp:inline distT="0" distB="0" distL="0" distR="0">
            <wp:extent cx="334010" cy="334010"/>
            <wp:effectExtent l="0" t="0" r="8890" b="8890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，软件将自动搜索设备，完成连接后“Detected Instruments”列表出现设备名称，PCR仪器屏幕显示红色“Under remote control”文字。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点击“Experiment setup </w:t>
      </w:r>
      <w:r>
        <w:rPr>
          <w:rFonts w:hint="eastAsia"/>
        </w:rPr>
        <w:drawing>
          <wp:inline distT="0" distB="0" distL="0" distR="0">
            <wp:extent cx="351790" cy="316230"/>
            <wp:effectExtent l="0" t="0" r="0" b="762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”弹出实验设置选项。</w:t>
      </w:r>
    </w:p>
    <w:p>
      <w:pPr>
        <w:numPr>
          <w:ilvl w:val="0"/>
          <w:numId w:val="1"/>
        </w:numPr>
      </w:pPr>
      <w:r>
        <w:rPr>
          <w:rFonts w:hint="eastAsia"/>
        </w:rPr>
        <w:drawing>
          <wp:inline distT="0" distB="0" distL="0" distR="0">
            <wp:extent cx="843915" cy="228600"/>
            <wp:effectExtent l="0" t="0" r="0" b="0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标签下，“Create New”可新建热循环程序，“Select </w:t>
      </w:r>
      <w:r>
        <w:t>Existing</w:t>
      </w:r>
      <w:r>
        <w:rPr>
          <w:rFonts w:hint="eastAsia"/>
        </w:rPr>
        <w:t>”可调用已有热循环程序，“Express load”下拉菜单中可选择各种标准热循环程序，“Edit Selected”可对选中的热循环程序进行编辑。</w:t>
      </w:r>
      <w:r>
        <w:br w:type="textWrapping"/>
      </w:r>
      <w:r>
        <w:rPr>
          <w:rFonts w:hint="eastAsia"/>
        </w:rPr>
        <w:t>4.1　新建或编辑热循环程序时，可在图形或文字区域输入各步骤设定温度、时间值。</w:t>
      </w:r>
      <w:r>
        <w:br w:type="textWrapping"/>
      </w:r>
      <w:r>
        <w:rPr>
          <w:rFonts w:hint="eastAsia"/>
        </w:rPr>
        <w:t>4.2　</w:t>
      </w:r>
      <w:r>
        <w:fldChar w:fldCharType="begin"/>
      </w:r>
      <w:r>
        <w:instrText xml:space="preserve"> INCLUDEPICTURE "C:\\Users\\sunnyhan\\AppData\\Local\\Temp\\$4$%Z1}$[7DDE31Z(P3)0F9.jpg"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"E:\\Bio-rad资料\\sunnyhan\\AppData\\Local\\Temp\\$4$%Z1}$[7DDE31Z(P3)0F9.jpg"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"C:\\Users\\sunnyhan\\AppData\\Local\\Temp\\$4$%Z1}$[7DDE31Z(P3)0F9.jpg"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"C:\\Users\\sunnyhan\\AppData\\Local\\Temp\\$4$%Z1}$[7DDE31Z(P3)0F9.jpg"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"E:\\Bio-rad资料\\基因表达平台\\sunnyhan\\AppData\\Local\\Temp\\$4$%Z1}$[7DDE31Z(P3)0F9.jpg" \* MERGEFORMATINET</w:instrText>
      </w:r>
      <w:r>
        <w:instrText xml:space="preserve"> </w:instrText>
      </w:r>
      <w:r>
        <w:fldChar w:fldCharType="separate"/>
      </w:r>
      <w:r>
        <w:pict>
          <v:shape id="_x0000_i1025" o:spt="75" type="#_x0000_t75" style="height:21pt;width:113.2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：插入一个普通温控步骤；</w:t>
      </w:r>
      <w:r>
        <w:rPr>
          <w:rFonts w:hint="eastAsia"/>
        </w:rPr>
        <w:br w:type="textWrapping"/>
      </w:r>
      <w:r>
        <w:rPr>
          <w:rFonts w:hint="eastAsia"/>
        </w:rPr>
        <w:t>4.3　</w:t>
      </w:r>
      <w:r>
        <w:fldChar w:fldCharType="begin"/>
      </w:r>
      <w:r>
        <w:instrText xml:space="preserve"> INCLUDEPICTURE "C:\\Users\\sunnyhan\\AppData\\Local\\Temp\\NNJ0AQ]NL@S51V39~_$USK3.jpg"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"E:\\Bio-rad资料\\sunnyhan\\AppData\\Local\\Temp\\NNJ0AQ]NL@S51V39~_$USK3.jpg"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"C:\\Users\\sunnyhan\\AppData\\Local\\Temp\\NNJ0AQ]NL@S51V39~_$USK3.jpg"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"C:\\Users\\sunnyhan\\AppData\\Local\\Temp\\NNJ0AQ]NL@S51V39~_$USK3.jpg"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"E:\\Bio-rad资料\\基因表达平台\\sunnyhan\\AppData\\Local\\Temp\\NNJ0AQ]NL@S51V39~_$USK3.jpg" \* MERGEFORMATINET</w:instrText>
      </w:r>
      <w:r>
        <w:instrText xml:space="preserve"> </w:instrText>
      </w:r>
      <w:r>
        <w:fldChar w:fldCharType="separate"/>
      </w:r>
      <w:r>
        <w:pict>
          <v:shape id="_x0000_i1026" o:spt="75" type="#_x0000_t75" style="height:22.5pt;width:114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：插入温度梯度步骤；</w:t>
      </w:r>
      <w:r>
        <w:br w:type="textWrapping"/>
      </w:r>
      <w:r>
        <w:rPr>
          <w:rFonts w:hint="eastAsia"/>
        </w:rPr>
        <w:t xml:space="preserve">4.4  </w:t>
      </w:r>
      <w:r>
        <w:fldChar w:fldCharType="begin"/>
      </w:r>
      <w:r>
        <w:instrText xml:space="preserve"> INCLUDEPICTURE "C:\\Users\\sunnyhan\\AppData\\Local\\Temp\\OT1B7_$T%PJ@B)LN`UE3$6E.jpg"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"E:\\Bio-rad资料\\sunnyhan\\AppData\\Local\\Temp\\OT1B7_$T%PJ@B)LN`UE3$6E.jpg"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"C:\\Users\\sunnyhan\\AppData\\Local\\Temp\\OT1B7_$T%PJ@B)LN`UE3$6E.jpg"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"C:\\Users\\sunnyhan\\AppData\\Local\\Temp\\OT1B7_$T%PJ@B)LN`UE3$6E.jpg"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"E:\\Bio-rad资料\\基因表达平台\\sunnyhan\\AppData\\Local\\Temp\\OT1B7_$T%PJ@B)LN`UE3$6E.jpg" \* MERGEFORMATINET</w:instrText>
      </w:r>
      <w:r>
        <w:instrText xml:space="preserve"> </w:instrText>
      </w:r>
      <w:r>
        <w:fldChar w:fldCharType="separate"/>
      </w:r>
      <w:r>
        <w:pict>
          <v:shape id="_x0000_i1027" o:spt="75" type="#_x0000_t75" style="height:23.25pt;width:114pt;" filled="f" o:preferrelative="t" stroked="f" coordsize="21600,21600">
            <v:path/>
            <v:fill on="f" focussize="0,0"/>
            <v:stroke on="f" joinstyle="miter"/>
            <v:imagedata r:id="rId13" r:href="rId14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：插入热循环范围，须在插入后输入循环起始步骤和循环次数；</w:t>
      </w:r>
      <w:r>
        <w:br w:type="textWrapping"/>
      </w:r>
      <w:r>
        <w:rPr>
          <w:rFonts w:hint="eastAsia"/>
        </w:rPr>
        <w:t xml:space="preserve">4.5  </w:t>
      </w:r>
      <w:r>
        <w:fldChar w:fldCharType="begin"/>
      </w:r>
      <w:r>
        <w:instrText xml:space="preserve"> INCLUDEPICTURE "C:\\Users\\sunnyhan\\AppData\\Local\\Temp\\ZI$ZYO57IZC{8}2FJ~`}(W4.jpg"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"E:\\Bio-rad资料\\sunnyhan\\AppData\\Local\\Temp\\ZI$ZYO57IZC{8}2FJ~`}(W4.jpg"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"C:\\Users\\sunnyhan\\AppData\\Local\\Temp\\ZI$ZYO57IZC{8}2FJ~`}(W4.jpg"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"C:\\Users\\sunnyhan\\AppData\\Local\\Temp\\ZI$ZYO57IZC{8}2FJ~`}(W4.jpg"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"E:\\Bio-rad资料\\基因表达平台\\sunnyhan\\AppData\\Local\\Temp\\ZI$ZYO57IZC{8}2FJ~`}(W4.jpg" \* MERGEFORMATINET</w:instrText>
      </w:r>
      <w:r>
        <w:instrText xml:space="preserve"> </w:instrText>
      </w:r>
      <w:r>
        <w:fldChar w:fldCharType="separate"/>
      </w:r>
      <w:r>
        <w:pict>
          <v:shape id="_x0000_i1028" o:spt="75" type="#_x0000_t75" style="height:20.25pt;width:113.25pt;" filled="f" o:preferrelative="t" stroked="f" coordsize="21600,21600">
            <v:path/>
            <v:fill on="f" focussize="0,0"/>
            <v:stroke on="f" joinstyle="miter"/>
            <v:imagedata r:id="rId15" r:href="rId16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：插入熔解曲线分析步骤；</w:t>
      </w:r>
      <w:r>
        <w:br w:type="textWrapping"/>
      </w:r>
      <w:r>
        <w:rPr>
          <w:rFonts w:hint="eastAsia"/>
        </w:rPr>
        <w:t xml:space="preserve">4.6  </w:t>
      </w:r>
      <w:r>
        <w:fldChar w:fldCharType="begin"/>
      </w:r>
      <w:r>
        <w:instrText xml:space="preserve"> INCLUDEPICTURE "C:\\Users\\sunnyhan\\AppData\\Local\\Temp\\VP]WCWI$M_708Y{ULE61ATO.jpg"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"E:\\Bio-rad资料\\sunnyhan\\AppData\\Local\\Temp\\VP]WCWI$M_708Y{ULE61ATO.jpg"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"C:\\Users\\sunnyhan\\AppData\\Local\\Temp\\VP]WCWI$M_708Y{ULE61ATO.jpg"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"C:\\Users\\sunnyhan\\AppData\\Local\\Temp\\VP]WCWI$M_708Y{ULE61ATO.jpg"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"E:\\Bio-rad资料\\基因表达平台\\sunnyhan\\AppData\\Local\\Temp\\VP]WCWI$M_708Y{ULE61ATO.jpg" \* MERGEFORMATINET</w:instrText>
      </w:r>
      <w:r>
        <w:instrText xml:space="preserve"> </w:instrText>
      </w:r>
      <w:r>
        <w:fldChar w:fldCharType="separate"/>
      </w:r>
      <w:r>
        <w:pict>
          <v:shape id="_x0000_i1029" o:spt="75" type="#_x0000_t75" style="height:22.5pt;width:113.25pt;" filled="f" o:preferrelative="t" stroked="f" coordsize="21600,21600">
            <v:path/>
            <v:fill on="f" focussize="0,0"/>
            <v:stroke on="f" joinstyle="miter"/>
            <v:imagedata r:id="rId17" r:href="rId18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：插入荧光采集步骤；</w:t>
      </w:r>
    </w:p>
    <w:p>
      <w:pPr>
        <w:ind w:left="360"/>
      </w:pPr>
      <w:r>
        <w:rPr>
          <w:rFonts w:hint="eastAsia"/>
        </w:rPr>
        <w:t xml:space="preserve">4.7  </w:t>
      </w:r>
      <w:r>
        <w:fldChar w:fldCharType="begin"/>
      </w:r>
      <w:r>
        <w:instrText xml:space="preserve"> INCLUDEPICTURE "C:\\Users\\sunnyhan\\AppData\\Local\\Temp\\YS2]307C43E`69~EBSAA8(K.jpg"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"E:\\Bio-rad资料\\sunnyhan\\AppData\\Local\\Temp\\YS2]307C43E`69~EBSAA8(K.jpg"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"C:\\Users\\sunnyhan\\AppData\\Local\\Temp\\YS2]307C43E`69~EBSAA8(K.jpg"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"C:\\Users\\sunnyhan\\AppData\\Local\\Temp\\YS2]307C43E`69~EBSAA8(K.jpg"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"E:\\Bio-rad资料\\基因表达平台\\sunnyhan\\AppData\\Local\\Temp\\YS2]307C43E`69~EBSAA8(K.jpg" \* MERGEFORMATINET</w:instrText>
      </w:r>
      <w:r>
        <w:instrText xml:space="preserve"> </w:instrText>
      </w:r>
      <w:r>
        <w:fldChar w:fldCharType="separate"/>
      </w:r>
      <w:r>
        <w:pict>
          <v:shape id="_x0000_i1030" o:spt="75" type="#_x0000_t75" style="height:23.25pt;width:114.75pt;" filled="f" o:preferrelative="t" stroked="f" coordsize="21600,21600">
            <v:path/>
            <v:fill on="f" focussize="0,0"/>
            <v:stroke on="f" joinstyle="miter"/>
            <v:imagedata r:id="rId19" r:href="rId20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：对当前</w:t>
      </w:r>
    </w:p>
    <w:p>
      <w:pPr>
        <w:ind w:left="360"/>
      </w:pPr>
      <w:r>
        <w:rPr>
          <w:rFonts w:hint="eastAsia"/>
        </w:rPr>
        <w:t>温控步骤的变温速率及方式进行调节；</w:t>
      </w:r>
    </w:p>
    <w:p>
      <w:pPr>
        <w:ind w:left="360"/>
      </w:pPr>
      <w:r>
        <w:rPr>
          <w:rFonts w:hint="eastAsia"/>
        </w:rPr>
        <w:t xml:space="preserve">4.8  </w:t>
      </w:r>
      <w:r>
        <w:fldChar w:fldCharType="begin"/>
      </w:r>
      <w:r>
        <w:instrText xml:space="preserve"> INCLUDEPICTURE "C:\\Users\\sunnyhan\\AppData\\Local\\Temp\\EYN}UUH~$X@7UQB99FUBH[5.jpg"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"E:\\Bio-rad资料\\sunnyhan\\AppData\\Local\\Temp\\EYN}UUH~$X@7UQB99FUBH[5.jpg"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"C:\\Users\\sunnyhan\\AppData\\Local\\Temp\\EYN}UUH~$X@7UQB99FUBH[5.jpg"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"C:\\Users\\sunnyhan\\AppData\\Local\\Temp\\EYN}UUH~$X@7UQB99FUBH[5.jpg"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"E:\\Bio-rad资料\\基因表达平台\\sunnyhan\\AppData\\Local\\Temp\\EYN}UUH~$X@7UQB99FUBH[5.jpg" \* MERGEFORMATINET</w:instrText>
      </w:r>
      <w:r>
        <w:instrText xml:space="preserve"> </w:instrText>
      </w:r>
      <w:r>
        <w:fldChar w:fldCharType="separate"/>
      </w:r>
      <w:r>
        <w:pict>
          <v:shape id="_x0000_i1031" o:spt="75" type="#_x0000_t75" style="height:21pt;width:114.75pt;" filled="f" o:preferrelative="t" stroked="f" coordsize="21600,21600">
            <v:path/>
            <v:fill on="f" focussize="0,0"/>
            <v:stroke on="f" joinstyle="miter"/>
            <v:imagedata r:id="rId21" r:href="rId22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：删除当前温控步骤；</w:t>
      </w:r>
    </w:p>
    <w:p>
      <w:pPr>
        <w:ind w:left="360"/>
      </w:pPr>
      <w:r>
        <w:rPr>
          <w:rFonts w:hint="eastAsia"/>
        </w:rPr>
        <w:t xml:space="preserve">4.9  </w:t>
      </w:r>
      <w:r>
        <w:fldChar w:fldCharType="begin"/>
      </w:r>
      <w:r>
        <w:instrText xml:space="preserve"> INCLUDEPICTURE "C:\\Users\\sunnyhan\\AppData\\Local\\Temp\\73)_W)O_SAXPXW~@58NU[9T.jpg"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"E:\\Bio-rad资料\\基因表达平台\\sunnyhan\\AppData\\Local\\Temp\\73)_W)O_SAXPXW~@58NU[9T.jpg" \* MERGEFORMATINET</w:instrText>
      </w:r>
      <w:r>
        <w:instrText xml:space="preserve"> </w:instrText>
      </w:r>
      <w:r>
        <w:fldChar w:fldCharType="separate"/>
      </w:r>
      <w:r>
        <w:pict>
          <v:shape id="_x0000_i1032" o:spt="75" type="#_x0000_t75" style="height:22.5pt;width:117.75pt;" filled="f" o:preferrelative="t" stroked="f" coordsize="21600,21600">
            <v:path/>
            <v:fill on="f" focussize="0,0"/>
            <v:stroke on="f" joinstyle="miter"/>
            <v:imagedata r:id="rId23" r:href="rId24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rPr>
          <w:rFonts w:hint="eastAsia"/>
        </w:rPr>
        <w:t>里应输入PCR反</w:t>
      </w:r>
    </w:p>
    <w:p>
      <w:pPr>
        <w:ind w:left="360"/>
      </w:pPr>
    </w:p>
    <w:p>
      <w:pPr>
        <w:ind w:left="360"/>
      </w:pPr>
    </w:p>
    <w:p>
      <w:pPr>
        <w:ind w:left="360"/>
      </w:pPr>
      <w:r>
        <w:rPr>
          <w:rFonts w:hint="eastAsia"/>
        </w:rPr>
        <w:t xml:space="preserve">4.9  </w:t>
      </w:r>
      <w:r>
        <w:fldChar w:fldCharType="begin"/>
      </w:r>
      <w:r>
        <w:instrText xml:space="preserve"> INCLUDEPICTURE "C:\\Users\\sunnyhan\\AppData\\Local\\Temp\\73)_W)O_SAXPXW~@58NU[9T.jpg"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"E:\\Bio-rad资料\\sunnyhan\\AppData\\Local\\Temp\\73)_W)O_SAXPXW~@58NU[9T.jpg"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"C:\\Users\\sunnyhan\\AppData\\Local\\Temp\\73)_W)O_SAXPXW~@58NU[9T.jpg"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"C:\\Users\\sunnyhan\\AppData\\Local\\Temp\\73)_W)O_SAXPXW~@58NU[9T.jpg"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"E:\\Bio-rad资料\\基因表达平台\\sunnyhan\\AppData\\Local\\Temp\\73)_W)O_SAXPXW~@58NU[9T.jpg" \* MERGEFORMATINET</w:instrText>
      </w:r>
      <w:r>
        <w:instrText xml:space="preserve"> </w:instrText>
      </w:r>
      <w:r>
        <w:fldChar w:fldCharType="separate"/>
      </w:r>
      <w:r>
        <w:pict>
          <v:shape id="_x0000_i1033" o:spt="75" type="#_x0000_t75" style="height:21pt;width:114pt;" filled="f" o:preferrelative="t" stroked="f" coordsize="21600,21600">
            <v:path/>
            <v:fill on="f" focussize="0,0"/>
            <v:stroke on="f" joinstyle="miter"/>
            <v:imagedata r:id="rId23" r:href="rId24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里应输入PCR反应液体积（此例为25微升）</w:t>
      </w:r>
    </w:p>
    <w:p>
      <w:pPr>
        <w:ind w:left="360"/>
      </w:pPr>
      <w:r>
        <w:rPr>
          <w:rFonts w:hint="eastAsia"/>
        </w:rPr>
        <w:t>4.10  编辑好热循环程序后点击OK保存。</w:t>
      </w:r>
    </w:p>
    <w:p>
      <w:r>
        <w:rPr>
          <w:rFonts w:hint="eastAsia"/>
        </w:rPr>
        <w:t>确定热循环程序后点击“Next”或</w:t>
      </w:r>
      <w:r>
        <w:rPr>
          <w:rFonts w:hint="eastAsia"/>
        </w:rPr>
        <w:drawing>
          <wp:inline distT="0" distB="0" distL="0" distR="0">
            <wp:extent cx="636270" cy="188595"/>
            <wp:effectExtent l="0" t="0" r="0" b="19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标签进入样品位置及类型设定。“Create New”可新建样品设置，“Select”可调用已有样品设置，“Express load”下拉菜单可选择各种标准样品设置，“Edit Selected”可对选中的热循环程序进行编辑。新建和编辑按下面步骤进行：</w:t>
      </w:r>
      <w:r>
        <w:br w:type="textWrapping"/>
      </w:r>
      <w:r>
        <w:rPr>
          <w:rFonts w:hint="eastAsia"/>
        </w:rPr>
        <w:t>5.1  从</w:t>
      </w:r>
      <w:r>
        <w:fldChar w:fldCharType="begin"/>
      </w:r>
      <w:r>
        <w:instrText xml:space="preserve"> INCLUDEPICTURE "C:\\Users\\sunnyhan\\AppData\\Local\\Temp\\`]P%Y)TFZ{MA`5Y)L695~@P.jpg"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"E:\\Bio-rad资料\\sunnyhan\\AppData\\Local\\Temp\\`]P%Y)TFZ{MA`5Y)L695~@P.jpg"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"C:\\Users\\sunnyhan\\AppData\\Local\\Temp\\`]P%Y)TFZ{MA`5Y)L695~@P.jpg"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"C:\\Users\\sunnyhan\\AppData\\Local\\Temp\\`]P%Y)TFZ{MA`5Y)L695~@P.jpg"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"E:\\Bio-rad资料\\基因表达平台\\sunnyhan\\AppData\\Local\\Temp\\`]P%Y)TFZ{MA`5Y)L695~@P.jpg" \* MERGEFORMATINET</w:instrText>
      </w:r>
      <w:r>
        <w:instrText xml:space="preserve"> </w:instrText>
      </w:r>
      <w:r>
        <w:fldChar w:fldCharType="separate"/>
      </w:r>
      <w:r>
        <w:pict>
          <v:shape id="_x0000_i1034" o:spt="75" type="#_x0000_t75" style="height:18pt;width:69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里选择荧光扫描模式，“SYBR/FAM Only”为单通道快速扫描模式，适用于仅使用核酸染料或/和FAM标定探针的情况。“All Channels”为全通道扫描模式，适用于任何检测情况。“FRET”模式使用于特殊的FRET探针的情况。</w:t>
      </w:r>
      <w:r>
        <w:br w:type="textWrapping"/>
      </w:r>
      <w:r>
        <w:rPr>
          <w:rFonts w:hint="eastAsia"/>
        </w:rPr>
        <w:t>5.2  点击</w:t>
      </w:r>
      <w:r>
        <w:fldChar w:fldCharType="begin"/>
      </w:r>
      <w:r>
        <w:instrText xml:space="preserve"> INCLUDEPICTURE "C:\\Users\\sunnyhan\\AppData\\Local\\Temp\\A``CLDXG~8]2%W2OV%_6@(L.jpg"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"E:\\Bio-rad资料\\sunnyhan\\AppData\\Local\\Temp\\A``CLDXG~8]2%W2OV%_6@(L.jpg"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"C:\\Users\\sunnyhan\\AppData\\Local\\Temp\\A``CLDXG~8]2%W2OV%_6@(L.jpg"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"C:\\Users\\sunnyhan\\AppData\\Local\\Temp\\A``CLDXG~8]2%W2OV%_6@(L.jpg"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"E:\\Bio-rad资料\\基因表达平台\\sunnyhan\\AppData\\Local\\Temp\\A``CLDXG~8]2%W2OV%_6@(L.jpg" \* MERGEFORMATINET</w:instrText>
      </w:r>
      <w:r>
        <w:instrText xml:space="preserve"> </w:instrText>
      </w:r>
      <w:r>
        <w:fldChar w:fldCharType="separate"/>
      </w:r>
      <w:r>
        <w:pict>
          <v:shape id="_x0000_i1035" o:spt="75" type="#_x0000_t75" style="height:21pt;width:130.5pt;" filled="f" o:preferrelative="t" stroked="f" coordsize="21600,21600">
            <v:path/>
            <v:fill on="f" focussize="0,0"/>
            <v:stroke on="f" joinstyle="miter"/>
            <v:imagedata r:id="rId28" r:href="rId29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，可在弹出的对话框里选择与检测方法一致的荧光素。注意“SYBR/FAM only”模式下只有FAM/SYBR可用。</w:t>
      </w:r>
      <w:r>
        <w:br w:type="textWrapping"/>
      </w:r>
      <w:r>
        <w:rPr>
          <w:rFonts w:hint="eastAsia"/>
        </w:rPr>
        <w:t>5.3  选择欲使用的样品孔位置后，在</w:t>
      </w:r>
      <w:r>
        <w:fldChar w:fldCharType="begin"/>
      </w:r>
      <w:r>
        <w:instrText xml:space="preserve"> INCLUDEPICTURE "C:\\Users\\sunnyhan\\AppData\\Local\\Temp\\ARB1G67_HJC_28K]B0PT`V0.jpg"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"E:\\Bio-rad资料\\sunnyhan\\AppData\\Local\\Temp\\ARB1G67_HJC_28K]B0PT`V0.jpg"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"C:\\Users\\sunnyhan\\AppData\\Local\\Temp\\ARB1G67_HJC_28K]B0PT`V0.jpg"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"C:\\Users\\sunnyhan\\AppData\\Local\\Temp\\ARB1G67_HJC_28K]B0PT`V0.jpg"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"E:\\Bio-rad资料\\基因表达平台\\sunnyhan\\AppData\\Local\\Temp\\ARB1G67_HJC_28K]B0PT`V0.jpg" \* MERGEFORMATINET</w:instrText>
      </w:r>
      <w:r>
        <w:instrText xml:space="preserve"> </w:instrText>
      </w:r>
      <w:r>
        <w:fldChar w:fldCharType="separate"/>
      </w:r>
      <w:r>
        <w:pict>
          <v:shape id="_x0000_i1036" o:spt="75" type="#_x0000_t75" style="height:21pt;width:129pt;" filled="f" o:preferrelative="t" stroked="f" coordsize="21600,21600">
            <v:path/>
            <v:fill on="f" focussize="0,0"/>
            <v:stroke on="f" joinstyle="miter"/>
            <v:imagedata r:id="rId30" r:href="rId31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下拉菜单里指定样品类型，此例为standard标准品。</w:t>
      </w:r>
      <w:r>
        <w:br w:type="textWrapping"/>
      </w:r>
      <w:r>
        <w:rPr>
          <w:rFonts w:hint="eastAsia"/>
        </w:rPr>
        <w:t>5.4  在</w:t>
      </w:r>
      <w:r>
        <w:fldChar w:fldCharType="begin"/>
      </w:r>
      <w:r>
        <w:instrText xml:space="preserve"> INCLUDEPICTURE "C:\\Users\\sunnyhan\\AppData\\Local\\Temp\\J}7_J{5H0V[C$QKGD81}@_G.jpg"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"E:\\Bio-rad资料\\sunnyhan\\AppData\\Local\\Temp\\J}7_J{5H0V[C$QKGD81}@_G.jpg"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"C:\\Users\\sunnyhan\\AppData\\Local\\Temp\\J}7_J{5H0V[C$QKGD81}@_G.jpg"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"C:\\Users\\sunnyhan\\AppData\\Local\\Temp\\J}7_J{5H0V[C$QKGD81}@_G.jpg"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"E:\\Bio-rad资料\\基因表达平台\\sunnyhan\\AppData\\Local\\Temp\\J}7_J{5H0V[C$QKGD81}@_G.jpg" \* MERGEFORMATINET</w:instrText>
      </w:r>
      <w:r>
        <w:instrText xml:space="preserve"> </w:instrText>
      </w:r>
      <w:r>
        <w:fldChar w:fldCharType="separate"/>
      </w:r>
      <w:r>
        <w:pict>
          <v:shape id="_x0000_i1037" o:spt="75" type="#_x0000_t75" style="height:27.75pt;width:108.75pt;" filled="f" o:preferrelative="t" stroked="f" coordsize="21600,21600">
            <v:path/>
            <v:fill on="f" focussize="0,0"/>
            <v:stroke on="f" joinstyle="miter"/>
            <v:imagedata r:id="rId32" r:href="rId33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打勾，为所选样品指定荧光类型（此例为SYBR），根据实验需要，还可在后面的输入扩增基因名称。</w:t>
      </w:r>
      <w:r>
        <w:br w:type="textWrapping"/>
      </w:r>
      <w:r>
        <w:rPr>
          <w:rFonts w:hint="eastAsia"/>
        </w:rPr>
        <w:t>5.5  根据需要可在</w:t>
      </w:r>
      <w:r>
        <w:fldChar w:fldCharType="begin"/>
      </w:r>
      <w:r>
        <w:instrText xml:space="preserve"> INCLUDEPICTURE "C:\\Users\\sunnyhan\\AppData\\Local\\Temp\\[8I]L}5E608$W0N1M389L]T.jpg"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"E:\\Bio-rad资料\\sunnyhan\\AppData\\Local\\Temp\\[8I]L}5E608$W0N1M389L]T.jpg"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"C:\\Users\\sunnyhan\\AppData\\Local\\Temp\\[8I]L}5E608$W0N1M389L]T.jpg"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"C:\\Users\\sunnyhan\\AppData\\Local\\Temp\\[8I]L}5E608$W0N1M389L]T.jpg"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"E:\\Bio-rad资料\\基因表达平台\\sunnyhan\\AppData\\Local\\Temp\\[8I]L}5E608$W0N1M389L]T.jpg" \* MERGEFORMATINET</w:instrText>
      </w:r>
      <w:r>
        <w:instrText xml:space="preserve"> </w:instrText>
      </w:r>
      <w:r>
        <w:fldChar w:fldCharType="separate"/>
      </w:r>
      <w:r>
        <w:pict>
          <v:shape id="_x0000_i1038" o:spt="75" type="#_x0000_t75" style="height:26.25pt;width:101.25pt;" filled="f" o:preferrelative="t" stroked="f" coordsize="21600,21600">
            <v:path/>
            <v:fill on="f" focussize="0,0"/>
            <v:stroke on="f" joinstyle="miter"/>
            <v:imagedata r:id="rId34" r:href="rId35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为输入所选样品孔位的样品名称。</w:t>
      </w:r>
      <w:r>
        <w:br w:type="textWrapping"/>
      </w:r>
      <w:r>
        <w:rPr>
          <w:rFonts w:hint="eastAsia"/>
        </w:rPr>
        <w:t>5.6  如果样品设置有重复，可在</w:t>
      </w:r>
      <w:r>
        <w:fldChar w:fldCharType="begin"/>
      </w:r>
      <w:r>
        <w:instrText xml:space="preserve"> INCLUDEPICTURE "C:\\Users\\sunnyhan\\AppData\\Local\\Temp\\WAV8QV[7YRQG6TP@4H41_JG.jpg"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"E:\\Bio-rad资料\\sunnyhan\\AppData\\Local\\Temp\\WAV8QV[7YRQG6TP@4H41_JG.jpg"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"C:\\Users\\sunnyhan\\AppData\\Local\\Temp\\WAV8QV[7YRQG6TP@4H41_JG.jpg"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"C:\\Users\\sunnyhan\\AppData\\Local\\Temp\\WAV8QV[7YRQG6TP@4H41_JG.jpg"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"E:\\Bio-rad资料\\基因表达平台\\sunnyhan\\AppData\\Local\\Temp\\WAV8QV[7YRQG6TP@4H41_JG.jpg" \* MERGEFORMATINET</w:instrText>
      </w:r>
      <w:r>
        <w:instrText xml:space="preserve"> </w:instrText>
      </w:r>
      <w:r>
        <w:fldChar w:fldCharType="separate"/>
      </w:r>
      <w:r>
        <w:pict>
          <v:shape id="_x0000_i1039" o:spt="75" type="#_x0000_t75" style="height:24pt;width:102pt;" filled="f" o:preferrelative="t" stroked="f" coordsize="21600,21600">
            <v:path/>
            <v:fill on="f" focussize="0,0"/>
            <v:stroke on="f" joinstyle="miter"/>
            <v:imagedata r:id="rId36" r:href="rId37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里逐一指定，或者点击</w:t>
      </w:r>
      <w:r>
        <w:fldChar w:fldCharType="begin"/>
      </w:r>
      <w:r>
        <w:instrText xml:space="preserve"> INCLUDEPICTURE "C:\\Users\\sunnyhan\\AppData\\Local\\Temp\\4ED4QN_YX)$45C5@4`Q9NDW.jpg"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"E:\\Bio-rad资料\\sunnyhan\\AppData\\Local\\Temp\\4ED4QN_YX)$45C5@4`Q9NDW.jpg"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"C:\\Users\\sunnyhan\\AppData\\Local\\Temp\\4ED4QN_YX)$45C5@4`Q9NDW.jpg"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"C:\\Users\\sunnyhan\\AppData\\Local\\Temp\\4ED4QN_YX)$45C5@4`Q9NDW.jpg"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"E:\\Bio-rad资料\\基因表达平台\\sunnyhan\\AppData\\Local\\Temp\\4ED4QN_YX)$45C5@4`Q9NDW.jpg" \* MERGEFORMATINET</w:instrText>
      </w:r>
      <w:r>
        <w:instrText xml:space="preserve"> </w:instrText>
      </w:r>
      <w:r>
        <w:fldChar w:fldCharType="separate"/>
      </w:r>
      <w:r>
        <w:pict>
          <v:shape id="_x0000_i1040" o:spt="75" type="#_x0000_t75" style="height:20.25pt;width:117.75pt;" filled="f" o:preferrelative="t" stroked="f" coordsize="21600,21600">
            <v:path/>
            <v:fill on="f" focussize="0,0"/>
            <v:stroke on="f" joinstyle="miter"/>
            <v:imagedata r:id="rId38" r:href="rId39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快速设置重复。</w:t>
      </w:r>
      <w:r>
        <w:fldChar w:fldCharType="begin"/>
      </w:r>
      <w:r>
        <w:instrText xml:space="preserve"> INCLUDEPICTURE "C:\\Users\\sunnyhan\\AppData\\Local\\Temp\\88ANFRK@$30@B}_})FP5B)7.jpg"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"E:\\Bio-rad资料\\sunnyhan\\AppData\\Local\\Temp\\88ANFRK@$30@B}_})FP5B)7.jpg"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"C:\\Users\\sunnyhan\\AppData\\Local\\Temp\\88ANFRK@$30@B}_})FP5B)7.jpg"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"C:\\Users\\sunnyhan\\AppData\\Local\\Temp\\88ANFRK@$30@B}_})FP5B)7.jpg"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"E:\\Bio-rad资料\\基因表达平台\\sunnyhan\\AppData\\Local\\Temp\\88ANFRK@$30@B}_})FP5B)7.jpg" \* MERGEFORMATINET</w:instrText>
      </w:r>
      <w:r>
        <w:instrText xml:space="preserve"> </w:instrText>
      </w:r>
      <w:r>
        <w:fldChar w:fldCharType="separate"/>
      </w:r>
      <w:r>
        <w:pict>
          <v:shape id="_x0000_i1041" o:spt="75" type="#_x0000_t75" style="height:24.75pt;width:97.5pt;" filled="f" o:preferrelative="t" stroked="f" coordsize="21600,21600">
            <v:path/>
            <v:fill on="f" focussize="0,0"/>
            <v:stroke on="f" joinstyle="miter"/>
            <v:imagedata r:id="rId40" r:href="rId41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中分别填入重复的数量以及起始重复编号，</w:t>
      </w:r>
      <w:r>
        <w:fldChar w:fldCharType="begin"/>
      </w:r>
      <w:r>
        <w:instrText xml:space="preserve"> INCLUDEPICTURE "C:\\Users\\sunnyhan\\AppData\\Local\\Temp\\8FPWHG(HI]B32C{GG%~Q2VG.jpg"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"E:\\Bio-rad资料\\基因表达平台\\sunnyhan\\AppData\\Local\\Temp\\8FPWHG(HI]B32C{GG%~Q2VG.jpg" \* MERGEFORMATINET</w:instrText>
      </w:r>
      <w:r>
        <w:instrText xml:space="preserve"> </w:instrText>
      </w:r>
      <w:r>
        <w:fldChar w:fldCharType="separate"/>
      </w:r>
      <w:r>
        <w:pict>
          <v:shape id="_x0000_i1042" o:spt="75" type="#_x0000_t75" style="height:33pt;width:72.75pt;" filled="f" o:preferrelative="t" stroked="f" coordsize="21600,21600">
            <v:path/>
            <v:fill on="f" focussize="0,0"/>
            <v:stroke on="f" joinstyle="miter"/>
            <v:imagedata r:id="rId42" r:href="rId43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rPr>
          <w:rFonts w:hint="eastAsia"/>
        </w:rPr>
        <w:t>可指定重复放置的方向，点击</w:t>
      </w:r>
      <w:r>
        <w:fldChar w:fldCharType="begin"/>
      </w:r>
      <w:r>
        <w:instrText xml:space="preserve"> INCLUDEPICTURE "C:\\Users\\sunnyhan\\AppData\\Local\\Temp\\{PWA9P2R_8NO)H_)2RD2S]A.jpg"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"E:\\Bio-rad资料\\基因表达平台\\sunnyhan\\AppData\\Local\\Temp\\{PWA9P2R_8NO)H_)2RD2S]A.jpg" \* MERGEFORMATINET</w:instrText>
      </w:r>
      <w:r>
        <w:instrText xml:space="preserve"> </w:instrText>
      </w:r>
      <w:r>
        <w:fldChar w:fldCharType="separate"/>
      </w:r>
      <w:r>
        <w:pict>
          <v:shape id="_x0000_i1043" o:spt="75" type="#_x0000_t75" style="height:15.75pt;width:57pt;" filled="f" o:preferrelative="t" stroked="f" coordsize="21600,21600">
            <v:path/>
            <v:fill on="f" focussize="0,0"/>
            <v:stroke on="f" joinstyle="miter"/>
            <v:imagedata r:id="rId44" r:href="rId45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rPr>
          <w:rFonts w:hint="eastAsia"/>
        </w:rPr>
        <w:t>即可。</w:t>
      </w:r>
    </w:p>
    <w:p>
      <w:r>
        <w:rPr>
          <w:rFonts w:hint="eastAsia"/>
        </w:rPr>
        <w:t>5.7  如果设置了标准品，需要为标准品赋值，可在</w:t>
      </w:r>
      <w:r>
        <w:fldChar w:fldCharType="begin"/>
      </w:r>
      <w:r>
        <w:instrText xml:space="preserve"> INCLUDEPICTURE "C:\\Users\\sunnyhan\\AppData\\Local\\Temp\\HCVY~`YI~HZC)J08NAYI5BA.jpg"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"E:\\Bio-rad资料\\sunnyhan\\AppData\\Local\\Temp\\HCVY~`YI~HZC)J08NAYI5BA.jpg"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"C:\\Users\\sunnyhan\\AppData\\Local\\Temp\\HCVY~`YI~HZC)J08NAYI5BA.jpg"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"C:\\Users\\sunnyhan\\AppData\\Local\\Temp\\HCVY~`YI~HZC)J08NAYI5BA.jpg"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"E:\\Bio-rad资料\\基因表达平台\\sunnyhan\\AppData\\Local\\Temp\\HCVY~`YI~HZC)J08NAYI5BA.jpg" \* MERGEFORMATINET</w:instrText>
      </w:r>
      <w:r>
        <w:instrText xml:space="preserve"> </w:instrText>
      </w:r>
      <w:r>
        <w:fldChar w:fldCharType="separate"/>
      </w:r>
      <w:r>
        <w:pict>
          <v:shape id="_x0000_i1044" o:spt="75" type="#_x0000_t75" style="height:21.75pt;width:108.75pt;" filled="f" o:preferrelative="t" stroked="f" coordsize="21600,21600">
            <v:path/>
            <v:fill on="f" focussize="0,0"/>
            <v:stroke on="f" joinstyle="miter"/>
            <v:imagedata r:id="rId46" r:href="rId47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中逐一输入，或者点击</w:t>
      </w:r>
      <w:r>
        <w:fldChar w:fldCharType="begin"/>
      </w:r>
      <w:r>
        <w:instrText xml:space="preserve"> INCLUDEPICTURE "C:\\Users\\sunnyhan\\AppData\\Local\\Temp\\(A$FTOPOUSLAOP406TEVVVH.jpg"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"E:\\Bio-rad资料\\sunnyhan\\AppData\\Local\\Temp\\(A$FTOPOUSLAOP406TEVVVH.jpg"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"C:\\Users\\sunnyhan\\AppData\\Local\\Temp\\(A$FTOPOUSLAOP406TEVVVH.jpg"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"C:\\Users\\sunnyhan\\AppData\\Local\\Temp\\(A$FTOPOUSLAOP406TEVVVH.jpg"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"E:\\Bio-rad资料\\基因表达平台\\sunnyhan\\AppData\\Local\\Temp\\(A$FTOPOUSLAOP406TEVVVH.jpg" \* MERGEFORMATINET</w:instrText>
      </w:r>
      <w:r>
        <w:instrText xml:space="preserve"> </w:instrText>
      </w:r>
      <w:r>
        <w:fldChar w:fldCharType="separate"/>
      </w:r>
      <w:r>
        <w:pict>
          <v:shape id="_x0000_i1045" o:spt="75" type="#_x0000_t75" style="height:18pt;width:102pt;" filled="f" o:preferrelative="t" stroked="f" coordsize="21600,21600">
            <v:path/>
            <v:fill on="f" focussize="0,0"/>
            <v:stroke on="f" joinstyle="miter"/>
            <v:imagedata r:id="rId48" r:href="rId49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快速设定。</w:t>
      </w:r>
      <w:r>
        <w:br w:type="textWrapping"/>
      </w:r>
      <w:r>
        <w:rPr>
          <w:rFonts w:hint="eastAsia"/>
        </w:rPr>
        <w:t xml:space="preserve">5.8  </w:t>
      </w:r>
      <w:r>
        <w:fldChar w:fldCharType="begin"/>
      </w:r>
      <w:r>
        <w:instrText xml:space="preserve"> INCLUDEPICTURE "C:\\Users\\sunnyhan\\AppData\\Local\\Temp\\]IA4RY1742NOT]SE03G60VY.jpg"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"E:\\Bio-rad资料\\sunnyhan\\AppData\\Local\\Temp\\]IA4RY1742NOT]SE03G60VY.jpg"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"C:\\Users\\sunnyhan\\AppData\\Local\\Temp\\]IA4RY1742NOT]SE03G60VY.jpg"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"C:\\Users\\sunnyhan\\AppData\\Local\\Temp\\]IA4RY1742NOT]SE03G60VY.jpg"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"E:\\Bio-rad资料\\基因表达平台\\sunnyhan\\AppData\\Local\\Temp\\]IA4RY1742NOT]SE03G60VY.jpg" \* MERGEFORMATINET</w:instrText>
      </w:r>
      <w:r>
        <w:instrText xml:space="preserve"> </w:instrText>
      </w:r>
      <w:r>
        <w:fldChar w:fldCharType="separate"/>
      </w:r>
      <w:r>
        <w:pict>
          <v:shape id="_x0000_i1046" o:spt="75" type="#_x0000_t75" style="height:23.25pt;width:141pt;" filled="f" o:preferrelative="t" stroked="f" coordsize="21600,21600">
            <v:path/>
            <v:fill on="f" focussize="0,0"/>
            <v:stroke on="f" joinstyle="miter"/>
            <v:imagedata r:id="rId50" r:href="rId51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可为相对定量数据分析时指定内参基因的名称。</w:t>
      </w:r>
      <w:r>
        <w:br w:type="textWrapping"/>
      </w:r>
      <w:r>
        <w:rPr>
          <w:rFonts w:hint="eastAsia"/>
        </w:rPr>
        <w:t xml:space="preserve">5.9  </w:t>
      </w:r>
      <w:r>
        <w:fldChar w:fldCharType="begin"/>
      </w:r>
      <w:r>
        <w:instrText xml:space="preserve"> INCLUDEPICTURE "C:\\Users\\sunnyhan\\AppData\\Local\\Temp\\KP([%JB2FFAXLPIY`E2M21L.jpg"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"E:\\Bio-rad资料\\sunnyhan\\AppData\\Local\\Temp\\KP([%JB2FFAXLPIY`E2M21L.jpg"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"C:\\Users\\sunnyhan\\AppData\\Local\\Temp\\KP([%JB2FFAXLPIY`E2M21L.jpg"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"C:\\Users\\sunnyhan\\AppData\\Local\\Temp\\KP([%JB2FFAXLPIY`E2M21L.jpg"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"E:\\Bio-rad资料\\基因表达平台\\sunnyhan\\AppData\\Local\\Temp\\KP([%JB2FFAXLPIY`E2M21L.jpg" \* MERGEFORMATINET</w:instrText>
      </w:r>
      <w:r>
        <w:instrText xml:space="preserve"> </w:instrText>
      </w:r>
      <w:r>
        <w:fldChar w:fldCharType="separate"/>
      </w:r>
      <w:r>
        <w:pict>
          <v:shape id="_x0000_i1047" o:spt="75" type="#_x0000_t75" style="height:22.5pt;width:140.25pt;" filled="f" o:preferrelative="t" stroked="f" coordsize="21600,21600">
            <v:path/>
            <v:fill on="f" focussize="0,0"/>
            <v:stroke on="f" joinstyle="miter"/>
            <v:imagedata r:id="rId52" r:href="rId53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可解除所选样品的重复设置状态。</w:t>
      </w:r>
      <w:r>
        <w:br w:type="textWrapping"/>
      </w:r>
      <w:r>
        <w:rPr>
          <w:rFonts w:hint="eastAsia"/>
        </w:rPr>
        <w:t xml:space="preserve">5.10 </w:t>
      </w:r>
      <w:r>
        <w:fldChar w:fldCharType="begin"/>
      </w:r>
      <w:r>
        <w:instrText xml:space="preserve"> INCLUDEPICTURE "C:\\Users\\sunnyhan\\AppData\\Local\\Temp\\R2XS{W3)4[]{O}U]Y])4IPK.jpg"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"E:\\Bio-rad资料\\sunnyhan\\AppData\\Local\\Temp\\R2XS{W3)4[]{O}U]Y])4IPK.jpg"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"C:\\Users\\sunnyhan\\AppData\\Local\\Temp\\R2XS{W3)4[]{O}U]Y])4IPK.jpg"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"C:\\Users\\sunnyhan\\AppData\\Local\\Temp\\R2XS{W3)4[]{O}U]Y])4IPK.jpg"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"E:\\Bio-rad资料\\基因表达平台\\sunnyhan\\AppData\\Local\\Temp\\R2XS{W3)4[]{O}U]Y])4IPK.jpg" \* MERGEFORMATINET</w:instrText>
      </w:r>
      <w:r>
        <w:instrText xml:space="preserve"> </w:instrText>
      </w:r>
      <w:r>
        <w:fldChar w:fldCharType="separate"/>
      </w:r>
      <w:r>
        <w:pict>
          <v:shape id="_x0000_i1048" o:spt="75" type="#_x0000_t75" style="height:22.5pt;width:138.75pt;" filled="f" o:preferrelative="t" stroked="f" coordsize="21600,21600">
            <v:path/>
            <v:fill on="f" focussize="0,0"/>
            <v:stroke on="f" joinstyle="miter"/>
            <v:imagedata r:id="rId54" r:href="rId55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可删除当前选定的样品孔设置。</w:t>
      </w:r>
      <w:r>
        <w:br w:type="textWrapping"/>
      </w:r>
      <w:r>
        <w:rPr>
          <w:rFonts w:hint="eastAsia"/>
        </w:rPr>
        <w:t>5.11 有疑问可点击</w:t>
      </w:r>
      <w:r>
        <w:fldChar w:fldCharType="begin"/>
      </w:r>
      <w:r>
        <w:instrText xml:space="preserve"> INCLUDEPICTURE "C:\\Users\\sunnyhan\\AppData\\Local\\Temp\\3OH_K26]4}GOYXW]T1RZZG7.jpg"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"E:\\Bio-rad资料\\sunnyhan\\AppData\\Local\\Temp\\3OH_K26]4}GOYXW]T1RZZG7.jpg"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"C:\\Users\\sunnyhan\\AppData\\Local\\Temp\\3OH_K26]4}GOYXW]T1RZZG7.jpg" \* MERGEFORMATINET </w:instrText>
      </w:r>
      <w:r>
        <w:fldChar w:fldCharType="separate"/>
      </w:r>
      <w:r>
        <w:fldChar w:fldCharType="begin"/>
      </w:r>
      <w:r>
        <w:instrText xml:space="preserve"> INCLUDEPICTURE  "C:\\Users\\sunnyhan\\AppData\\Local\\Temp\\3OH_K26]4}GOYXW]T1RZZG7.jpg"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"E:\\Bio-rad资料\\基因表达平台\\sunnyhan\\AppData\\Local\\Temp\\3OH_K26]4}GOYXW]T1RZZG7.jpg" \* MERGEFORMATINET</w:instrText>
      </w:r>
      <w:r>
        <w:instrText xml:space="preserve"> </w:instrText>
      </w:r>
      <w:r>
        <w:fldChar w:fldCharType="separate"/>
      </w:r>
      <w:r>
        <w:pict>
          <v:shape id="_x0000_i1049" o:spt="75" type="#_x0000_t75" style="height:23.25pt;width:116.25pt;" filled="f" o:preferrelative="t" stroked="f" coordsize="21600,21600">
            <v:path/>
            <v:fill on="f" focussize="0,0"/>
            <v:stroke on="f" joinstyle="miter"/>
            <v:imagedata r:id="rId56" r:href="rId57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hint="eastAsia"/>
        </w:rPr>
        <w:t>，参考在线帮助。</w:t>
      </w:r>
      <w:r>
        <w:br w:type="textWrapping"/>
      </w:r>
      <w:r>
        <w:rPr>
          <w:rFonts w:hint="eastAsia"/>
        </w:rPr>
        <w:t>5.12 编辑好板位文件后，点OK保存。</w:t>
      </w:r>
    </w:p>
    <w:p>
      <w:r>
        <w:rPr>
          <w:rFonts w:hint="eastAsia"/>
        </w:rPr>
        <w:t>6. 确定样品设置后点击“Next”或者</w:t>
      </w:r>
      <w:r>
        <w:rPr>
          <w:rFonts w:hint="eastAsia"/>
        </w:rPr>
        <w:drawing>
          <wp:inline distT="0" distB="0" distL="0" distR="0">
            <wp:extent cx="879475" cy="228600"/>
            <wp:effectExtent l="0" t="0" r="0" b="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准备运行系统。点击</w:t>
      </w:r>
      <w:r>
        <w:rPr>
          <w:rFonts w:hint="eastAsia"/>
        </w:rPr>
        <w:drawing>
          <wp:inline distT="0" distB="0" distL="0" distR="0">
            <wp:extent cx="1257300" cy="246380"/>
            <wp:effectExtent l="0" t="0" r="0" b="127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设备自动打开样品槽，按</w:t>
      </w:r>
    </w:p>
    <w:p>
      <w:pPr>
        <w:ind w:left="360"/>
      </w:pPr>
      <w:r>
        <w:rPr>
          <w:rFonts w:hint="eastAsia"/>
        </w:rPr>
        <w:t>照设置好的样品位置放置好样品，然后点击</w:t>
      </w:r>
      <w:r>
        <w:rPr>
          <w:rFonts w:hint="eastAsia"/>
        </w:rPr>
        <w:drawing>
          <wp:inline distT="0" distB="0" distL="0" distR="0">
            <wp:extent cx="1257300" cy="237490"/>
            <wp:effectExtent l="0" t="0" r="0" b="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关闭样品槽。热盖闭合后</w:t>
      </w:r>
    </w:p>
    <w:p>
      <w:r>
        <w:rPr>
          <w:rFonts w:hint="eastAsia"/>
        </w:rPr>
        <w:t>点击</w:t>
      </w:r>
      <w:r>
        <w:rPr>
          <w:rFonts w:hint="eastAsia"/>
        </w:rPr>
        <w:drawing>
          <wp:inline distT="0" distB="0" distL="0" distR="0">
            <wp:extent cx="1362710" cy="237490"/>
            <wp:effectExtent l="0" t="0" r="8890" b="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，设备询问数据存放的位置，确定后开始运行。</w:t>
      </w:r>
    </w:p>
    <w:p>
      <w:pPr>
        <w:numPr>
          <w:ilvl w:val="0"/>
          <w:numId w:val="2"/>
        </w:numPr>
      </w:pPr>
      <w:r>
        <w:rPr>
          <w:rFonts w:hint="eastAsia"/>
        </w:rPr>
        <w:t>程序运行时可对PCR程序循环数、样品类型进行实施再编辑，也可编辑新的实验方案或者分析数据。</w:t>
      </w:r>
    </w:p>
    <w:p>
      <w:pPr>
        <w:spacing w:line="360" w:lineRule="auto"/>
      </w:pPr>
    </w:p>
    <w:p>
      <w:pPr>
        <w:spacing w:line="360" w:lineRule="exact"/>
        <w:rPr>
          <w:b/>
          <w:color w:val="FF0000"/>
        </w:rPr>
      </w:pP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-1752600</wp:posOffset>
            </wp:positionV>
            <wp:extent cx="562610" cy="738505"/>
            <wp:effectExtent l="0" t="0" r="8890" b="4445"/>
            <wp:wrapNone/>
            <wp:docPr id="208" name="图片 208" descr="\\psf\Home\Desktop\~$XunYi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 descr="\\psf\Home\Desktop\~$XunYi_S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</w:rPr>
        <w:t>注意事项：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  <w:color w:val="FF0000"/>
        </w:rPr>
        <w:t>样品槽</w:t>
      </w:r>
      <w:r>
        <w:rPr>
          <w:rFonts w:hint="eastAsia"/>
        </w:rPr>
        <w:t>开闭时让设备自由运行，</w:t>
      </w:r>
      <w:r>
        <w:rPr>
          <w:rFonts w:hint="eastAsia"/>
          <w:color w:val="FF0000"/>
        </w:rPr>
        <w:t>不得强行人为掰开或压合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设备长时间停用时请勿将样品槽打开闲置，以免灰尘在样品槽上长期积累，影响热传递。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不可同时使用不同规格的耗材。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避免意外断电，建议为设备配置在线式UPS系统。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程序未结束前不得关闭系统电源，不得带电扳动设备背后的锁定杆。</w:t>
      </w:r>
    </w:p>
    <w:p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PCR运行时不要搬动设备，若需要长途运输务必先将设备设置为运输状态，正确打包（请联系BIO-RAD工程师）</w:t>
      </w:r>
    </w:p>
    <w:p>
      <w:pPr>
        <w:spacing w:line="320" w:lineRule="exact"/>
        <w:ind w:left="283" w:leftChars="135" w:right="-1304" w:rightChars="-621"/>
        <w:jc w:val="left"/>
      </w:pPr>
      <w:r>
        <w:rPr>
          <w:rFonts w:hint="eastAsia"/>
        </w:rPr>
        <w:t>系统电脑专人管理，制定仪器的合理管理制度严</w:t>
      </w:r>
    </w:p>
    <w:p>
      <w:pPr>
        <w:spacing w:line="320" w:lineRule="exact"/>
        <w:ind w:left="283" w:leftChars="135" w:right="-1304" w:rightChars="-621"/>
        <w:jc w:val="left"/>
      </w:pPr>
      <w:r>
        <w:rPr>
          <w:rFonts w:hint="eastAsia"/>
        </w:rPr>
        <w:t>防电脑病毒感染，保证电脑系统正常</w:t>
      </w:r>
      <w:r>
        <w:t>运行。</w:t>
      </w:r>
    </w:p>
    <w:p>
      <w:pPr>
        <w:spacing w:line="320" w:lineRule="exact"/>
        <w:ind w:left="283" w:leftChars="135" w:right="-1304" w:rightChars="-621"/>
        <w:jc w:val="left"/>
        <w:sectPr>
          <w:headerReference r:id="rId3" w:type="default"/>
          <w:type w:val="continuous"/>
          <w:pgSz w:w="11906" w:h="16838"/>
          <w:pgMar w:top="1440" w:right="1077" w:bottom="1440" w:left="1077" w:header="851" w:footer="992" w:gutter="0"/>
          <w:cols w:space="425" w:num="2"/>
          <w:docGrid w:type="lines" w:linePitch="312" w:charSpace="0"/>
        </w:sectPr>
      </w:pPr>
    </w:p>
    <w:p>
      <w:pPr>
        <w:spacing w:line="320" w:lineRule="exact"/>
        <w:ind w:left="283" w:leftChars="135" w:right="-1304" w:rightChars="-621"/>
        <w:jc w:val="left"/>
        <w:rPr>
          <w:sz w:val="10"/>
          <w:szCs w:val="10"/>
        </w:rPr>
      </w:pPr>
    </w:p>
    <w:p>
      <w:pPr>
        <w:spacing w:line="320" w:lineRule="exact"/>
        <w:ind w:right="-1304" w:rightChars="-621"/>
        <w:jc w:val="left"/>
      </w:pPr>
      <w:r>
        <w:rPr>
          <w:rFonts w:ascii="黑体" w:hAnsi="黑体" w:eastAsia="黑体"/>
          <w:b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207010</wp:posOffset>
                </wp:positionV>
                <wp:extent cx="6182360" cy="355600"/>
                <wp:effectExtent l="0" t="0" r="9525" b="63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55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left="-853" w:leftChars="-406" w:right="-1304" w:rightChars="-621" w:firstLine="851"/>
                              <w:jc w:val="left"/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联系我们</w:t>
                            </w:r>
                          </w:p>
                          <w:p>
                            <w:pPr>
                              <w:spacing w:line="400" w:lineRule="exact"/>
                              <w:ind w:left="-853" w:leftChars="-406" w:right="-1304" w:rightChars="-621" w:firstLine="851"/>
                              <w:jc w:val="left"/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16.3pt;height:28pt;width:486.8pt;z-index:251727872;v-text-anchor:middle;mso-width-relative:page;mso-height-relative:page;" fillcolor="#00B0F0" filled="t" stroked="f" coordsize="21600,21600" o:gfxdata="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xWD0NYAAAAG&#10;AQAADwAAAAAAAAABACAAAAAiAAAAZHJzL2Rvd25yZXYueG1sUEsBAhQAFAAAAAgAh07iQCHwAbNX&#10;AgAAigQAAA4AAAAAAAAAAQAgAAAAJQ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left="-853" w:leftChars="-406" w:right="-1304" w:rightChars="-621" w:firstLine="851"/>
                        <w:jc w:val="left"/>
                        <w:rPr>
                          <w:rFonts w:ascii="黑体" w:hAnsi="黑体" w:eastAsia="黑体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联系我们</w:t>
                      </w:r>
                    </w:p>
                    <w:p>
                      <w:pPr>
                        <w:spacing w:line="400" w:lineRule="exact"/>
                        <w:ind w:left="-853" w:leftChars="-406" w:right="-1304" w:rightChars="-621" w:firstLine="851"/>
                        <w:jc w:val="left"/>
                        <w:rPr>
                          <w:rFonts w:ascii="黑体" w:hAnsi="黑体" w:eastAsia="黑体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ind w:right="-1304" w:rightChars="-621"/>
        <w:jc w:val="left"/>
        <w:rPr>
          <w:rFonts w:ascii="黑体" w:hAnsi="黑体" w:eastAsia="黑体"/>
          <w:b/>
          <w:color w:val="548235" w:themeColor="accent6" w:themeShade="BF"/>
          <w:sz w:val="24"/>
          <w:szCs w:val="24"/>
        </w:rPr>
      </w:pPr>
    </w:p>
    <w:p>
      <w:pPr>
        <w:spacing w:line="400" w:lineRule="exact"/>
        <w:ind w:left="-853" w:leftChars="-406" w:right="-1304" w:rightChars="-621" w:firstLine="851"/>
        <w:jc w:val="left"/>
        <w:rPr>
          <w:rFonts w:ascii="黑体" w:hAnsi="黑体" w:eastAsia="黑体"/>
          <w:b/>
          <w:color w:val="548235" w:themeColor="accent6" w:themeShade="BF"/>
          <w:sz w:val="24"/>
          <w:szCs w:val="24"/>
        </w:rPr>
      </w:pPr>
    </w:p>
    <w:p>
      <w:pPr>
        <w:spacing w:line="400" w:lineRule="exact"/>
        <w:ind w:right="-1304" w:rightChars="-621"/>
        <w:jc w:val="left"/>
        <w:rPr>
          <w:rFonts w:ascii="黑体" w:hAnsi="黑体" w:eastAsia="黑体"/>
          <w:b/>
          <w:color w:val="548235" w:themeColor="accent6" w:themeShade="BF"/>
          <w:sz w:val="24"/>
          <w:szCs w:val="24"/>
        </w:rPr>
        <w:sectPr>
          <w:type w:val="continuous"/>
          <w:pgSz w:w="11906" w:h="16838"/>
          <w:pgMar w:top="1440" w:right="1077" w:bottom="1440" w:left="1077" w:header="851" w:footer="992" w:gutter="0"/>
          <w:cols w:space="425" w:num="2"/>
          <w:docGrid w:type="lines" w:linePitch="312" w:charSpace="0"/>
        </w:sectPr>
      </w:pPr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044" w:rightChars="-497"/>
        <w:rPr>
          <w:color w:val="ED7D31" w:themeColor="accent2"/>
          <w:sz w:val="52"/>
          <w:szCs w:val="52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390525</wp:posOffset>
            </wp:positionV>
            <wp:extent cx="665480" cy="838835"/>
            <wp:effectExtent l="0" t="0" r="127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3"/>
        <w:widowControl w:val="0"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eastAsia" w:ascii="黑体" w:hAnsi="黑体" w:eastAsia="黑体" w:cs="Arial"/>
          <w:color w:val="7F7F7F" w:themeColor="background1" w:themeShade="80"/>
          <w:spacing w:val="1"/>
          <w:w w:val="105"/>
          <w:sz w:val="36"/>
          <w:szCs w:val="36"/>
        </w:rPr>
      </w:pPr>
      <w:r>
        <w:rPr>
          <w:rFonts w:ascii="黑体" w:hAnsi="黑体" w:eastAsia="黑体" w:cs="Arial"/>
          <w:color w:val="7F7F7F" w:themeColor="background1" w:themeShade="80"/>
          <w:spacing w:val="1"/>
          <w:w w:val="105"/>
          <w:sz w:val="44"/>
          <w:szCs w:val="44"/>
        </w:rPr>
        <w:tab/>
      </w:r>
      <w:r>
        <w:rPr>
          <w:rFonts w:ascii="黑体" w:hAnsi="黑体" w:eastAsia="黑体" w:cs="Arial"/>
          <w:color w:val="7F7F7F" w:themeColor="background1" w:themeShade="80"/>
          <w:spacing w:val="1"/>
          <w:w w:val="105"/>
          <w:sz w:val="44"/>
          <w:szCs w:val="44"/>
        </w:rPr>
        <w:tab/>
      </w:r>
      <w:r>
        <w:rPr>
          <w:rFonts w:hint="eastAsia" w:ascii="黑体" w:hAnsi="黑体" w:eastAsia="黑体" w:cs="Arial"/>
          <w:color w:val="7F7F7F" w:themeColor="background1" w:themeShade="80"/>
          <w:spacing w:val="1"/>
          <w:w w:val="105"/>
          <w:sz w:val="44"/>
          <w:szCs w:val="44"/>
        </w:rPr>
        <w:t>成为</w:t>
      </w:r>
      <w:r>
        <w:rPr>
          <w:rFonts w:ascii="黑体" w:hAnsi="黑体" w:eastAsia="黑体" w:cs="Arial"/>
          <w:color w:val="7F7F7F" w:themeColor="background1" w:themeShade="80"/>
          <w:spacing w:val="1"/>
          <w:w w:val="105"/>
          <w:sz w:val="44"/>
          <w:szCs w:val="44"/>
        </w:rPr>
        <w:t>客户最值得信赖的合作伙伴</w:t>
      </w:r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ind w:firstLine="1444" w:firstLineChars="650"/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广州</w:t>
      </w: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市迅益生物科技有限公司</w:t>
      </w:r>
    </w:p>
    <w:p>
      <w:pPr>
        <w:pStyle w:val="13"/>
        <w:widowControl w:val="0"/>
        <w:tabs>
          <w:tab w:val="left" w:pos="720"/>
          <w:tab w:val="left" w:pos="14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ind w:firstLine="111" w:firstLineChars="50"/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</w:pP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ab/>
      </w: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ab/>
      </w:r>
      <w:r>
        <w:rPr>
          <w:rFonts w:hint="eastAsia"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美国</w:t>
      </w: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伯乐广东省医疗系统总代理</w:t>
      </w: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ab/>
      </w:r>
      <w:r>
        <w:rPr>
          <w:rFonts w:hint="eastAsia"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美国</w:t>
      </w:r>
      <w:r>
        <w:rPr>
          <w:rFonts w:ascii="微软雅黑" w:hAnsi="微软雅黑" w:eastAsia="微软雅黑" w:cs="Arial"/>
          <w:b/>
          <w:color w:val="231F20"/>
          <w:spacing w:val="1"/>
          <w:w w:val="105"/>
          <w:sz w:val="21"/>
          <w:szCs w:val="21"/>
        </w:rPr>
        <w:t>伯乐海南省代理</w:t>
      </w:r>
    </w:p>
    <w:p>
      <w:pPr>
        <w:pStyle w:val="13"/>
        <w:widowControl w:val="0"/>
        <w:tabs>
          <w:tab w:val="left" w:pos="720"/>
          <w:tab w:val="left" w:pos="14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81" w:firstLineChars="50"/>
        <w:rPr>
          <w:rFonts w:cs="Arial" w:asciiTheme="majorEastAsia" w:hAnsiTheme="majorEastAsia" w:eastAsiaTheme="majorEastAsia"/>
          <w:color w:val="231F20"/>
          <w:spacing w:val="1"/>
          <w:w w:val="105"/>
          <w:sz w:val="21"/>
          <w:szCs w:val="21"/>
        </w:rPr>
      </w:pPr>
      <w:r>
        <w:rPr>
          <w:rFonts w:cs="Arial" w:asciiTheme="majorEastAsia" w:hAnsiTheme="majorEastAsia" w:eastAsiaTheme="majorEastAsia"/>
          <w:color w:val="231F20"/>
          <w:spacing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127635</wp:posOffset>
                </wp:positionV>
                <wp:extent cx="5560695" cy="20955"/>
                <wp:effectExtent l="0" t="0" r="20955" b="3619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828" cy="2126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10.05pt;height:1.65pt;width:437.85pt;z-index:251724800;mso-width-relative:page;mso-height-relative:page;" filled="f" stroked="t" coordsize="21600,21600" o:gfxdata="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LUHE1gAAAAcBAAAPAAAAAAAAAAEAIAAAACIAAABkcnMvZG93bnJldi54&#10;bWxQSwECFAAUAAAACACHTuJAD5Dkk8MBAABhAwAADgAAAAAAAAABACAAAAAlAQAAZHJzL2Uyb0Rv&#10;Yy54bWxQSwUGAAAAAAYABgBZAQAAWgUAAAAA&#10;">
                <v:fill on="f" focussize="0,0"/>
                <v:stroke weight="0.5pt" color="#000000 [3213]" miterlimit="4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13"/>
        <w:widowControl w:val="0"/>
        <w:tabs>
          <w:tab w:val="left" w:pos="720"/>
          <w:tab w:val="left" w:pos="144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</w:pP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迅益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生物</w:t>
      </w:r>
      <w:r>
        <w:rPr>
          <w:rFonts w:hint="eastAsia" w:cs="Arial" w:asciiTheme="majorEastAsia" w:hAnsiTheme="majorEastAsia" w:eastAsiaTheme="majorEastAsia"/>
          <w:color w:val="231F20"/>
          <w:spacing w:val="1"/>
          <w:w w:val="105"/>
          <w:sz w:val="18"/>
          <w:szCs w:val="18"/>
        </w:rPr>
        <w:t xml:space="preserve">       </w:t>
      </w:r>
      <w:r>
        <w:rPr>
          <w:rFonts w:hint="eastAsia"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服务</w:t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热线：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020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-3832 5699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ab/>
      </w:r>
      <w:r>
        <w:rPr>
          <w:rFonts w:hint="eastAsia"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传真</w:t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：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020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-3805 5799</w:t>
      </w:r>
    </w:p>
    <w:p>
      <w:pPr>
        <w:pStyle w:val="13"/>
        <w:widowControl w:val="0"/>
        <w:tabs>
          <w:tab w:val="left" w:pos="720"/>
          <w:tab w:val="left" w:pos="144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</w:pP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ab/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ab/>
      </w:r>
      <w:r>
        <w:rPr>
          <w:rFonts w:hint="eastAsia"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技术支持</w:t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：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1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  <w:lang w:val="en-US" w:eastAsia="zh-CN"/>
        </w:rPr>
        <w:t>88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-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  <w:lang w:val="en-US" w:eastAsia="zh-CN"/>
        </w:rPr>
        <w:t>4504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-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4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  <w:lang w:val="en-US" w:eastAsia="zh-CN"/>
        </w:rPr>
        <w:t>964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 xml:space="preserve">        </w:t>
      </w:r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</w:pPr>
      <w:r>
        <w:rPr>
          <w:rFonts w:ascii="微软雅黑 Light" w:hAnsi="微软雅黑 Light" w:eastAsia="微软雅黑 Light" w:cs="Arial"/>
          <w:color w:val="231F20"/>
          <w:spacing w:val="1"/>
          <w:w w:val="105"/>
          <w:sz w:val="36"/>
          <w:szCs w:val="32"/>
        </w:rPr>
        <w:tab/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36"/>
          <w:szCs w:val="32"/>
        </w:rPr>
        <w:tab/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Bio-rad</w:t>
      </w:r>
      <w:r>
        <w:rPr>
          <w:rFonts w:hint="eastAsia"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全国</w:t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维修热线：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800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-820-5567</w:t>
      </w:r>
      <w:bookmarkStart w:id="0" w:name="_GoBack"/>
      <w:bookmarkEnd w:id="0"/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微软雅黑 Light" w:hAnsi="微软雅黑 Light" w:eastAsia="微软雅黑 Light"/>
          <w:sz w:val="18"/>
          <w:szCs w:val="18"/>
        </w:rPr>
      </w:pPr>
      <w:r>
        <w:rPr>
          <w:rFonts w:ascii="微软雅黑 Light" w:hAnsi="微软雅黑 Light" w:eastAsia="微软雅黑 Light" w:cs="Arial"/>
          <w:color w:val="231F20"/>
          <w:spacing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203835</wp:posOffset>
                </wp:positionV>
                <wp:extent cx="5617845" cy="20955"/>
                <wp:effectExtent l="0" t="0" r="20955" b="3619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074" cy="2126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16.05pt;height:1.65pt;width:442.35pt;z-index:251725824;mso-width-relative:page;mso-height-relative:page;" filled="f" stroked="t" coordsize="21600,21600" o:gfxdata="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WoOdgAAAAIAQAADwAAAAAAAAABACAAAAAiAAAAZHJzL2Rvd25y&#10;ZXYueG1sUEsBAhQAFAAAAAgAh07iQOqOtsPFAQAAYQMAAA4AAAAAAAAAAQAgAAAAJwEAAGRycy9l&#10;Mm9Eb2MueG1sUEsFBgAAAAAGAAYAWQEAAF4FAAAAAA==&#10;">
                <v:fill on="f" focussize="0,0"/>
                <v:stroke weight="0.5pt" color="#000000 [3213]" miterlimit="4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 Light" w:hAnsi="微软雅黑 Light" w:eastAsia="微软雅黑 Light"/>
        </w:rPr>
        <w:tab/>
      </w:r>
      <w:r>
        <w:rPr>
          <w:rFonts w:ascii="微软雅黑 Light" w:hAnsi="微软雅黑 Light" w:eastAsia="微软雅黑 Light"/>
        </w:rPr>
        <w:tab/>
      </w:r>
      <w:r>
        <w:rPr>
          <w:rFonts w:hint="eastAsia" w:ascii="微软雅黑 Light" w:hAnsi="微软雅黑 Light" w:eastAsia="微软雅黑 Light"/>
          <w:b/>
          <w:sz w:val="18"/>
          <w:szCs w:val="18"/>
        </w:rPr>
        <w:t>网址</w:t>
      </w:r>
      <w:r>
        <w:rPr>
          <w:rFonts w:ascii="微软雅黑 Light" w:hAnsi="微软雅黑 Light" w:eastAsia="微软雅黑 Light" w:cs="Arial"/>
          <w:b/>
          <w:color w:val="231F20"/>
          <w:spacing w:val="1"/>
          <w:w w:val="105"/>
          <w:sz w:val="18"/>
          <w:szCs w:val="18"/>
        </w:rPr>
        <w:t>：</w:t>
      </w:r>
      <w:r>
        <w:rPr>
          <w:rFonts w:hint="eastAsia"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www</w:t>
      </w:r>
      <w:r>
        <w:rPr>
          <w:rFonts w:ascii="微软雅黑 Light" w:hAnsi="微软雅黑 Light" w:eastAsia="微软雅黑 Light" w:cs="Arial"/>
          <w:color w:val="231F20"/>
          <w:spacing w:val="1"/>
          <w:w w:val="105"/>
          <w:sz w:val="18"/>
          <w:szCs w:val="18"/>
        </w:rPr>
        <w:t>.bio-xy.com</w:t>
      </w:r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340" w:rightChars="-162"/>
        <w:jc w:val="right"/>
        <w:rPr>
          <w:rFonts w:ascii="微软雅黑 Light" w:hAnsi="微软雅黑 Light" w:eastAsia="微软雅黑 Light" w:cs="Arial"/>
          <w:i/>
          <w:color w:val="231F20"/>
          <w:spacing w:val="1"/>
          <w:w w:val="105"/>
          <w:sz w:val="18"/>
          <w:szCs w:val="18"/>
        </w:r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pPr>
        <w:pStyle w:val="13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340" w:rightChars="-162"/>
        <w:jc w:val="right"/>
        <w:rPr>
          <w:rFonts w:ascii="微软雅黑 Light" w:hAnsi="微软雅黑 Light" w:eastAsia="微软雅黑 Light" w:cs="Arial"/>
          <w:i/>
          <w:color w:val="231F20"/>
          <w:spacing w:val="1"/>
          <w:w w:val="105"/>
          <w:sz w:val="18"/>
          <w:szCs w:val="18"/>
        </w:rPr>
      </w:pPr>
      <w:r>
        <w:rPr>
          <w:rFonts w:hint="eastAsia" w:ascii="微软雅黑 Light" w:hAnsi="微软雅黑 Light" w:eastAsia="微软雅黑 Light" w:cs="Arial"/>
          <w:i/>
          <w:color w:val="231F20"/>
          <w:spacing w:val="1"/>
          <w:w w:val="105"/>
          <w:sz w:val="18"/>
          <w:szCs w:val="18"/>
        </w:rPr>
        <w:t>X</w:t>
      </w:r>
    </w:p>
    <w:sectPr>
      <w:type w:val="continuous"/>
      <w:pgSz w:w="11906" w:h="16838"/>
      <w:pgMar w:top="1440" w:right="1077" w:bottom="1440" w:left="1077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39"/>
        <w:tab w:val="left" w:pos="2751"/>
      </w:tabs>
      <w:jc w:val="both"/>
    </w:pPr>
    <w:r>
      <w:rPr>
        <w:rFonts w:ascii="黑体" w:hAnsi="黑体" w:eastAsia="黑体"/>
        <w:b/>
        <w:color w:val="000000" w:themeColor="text1"/>
        <w:sz w:val="24"/>
        <w:szCs w:val="24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3518535</wp:posOffset>
              </wp:positionH>
              <wp:positionV relativeFrom="paragraph">
                <wp:posOffset>-566420</wp:posOffset>
              </wp:positionV>
              <wp:extent cx="3348355" cy="808990"/>
              <wp:effectExtent l="0" t="0" r="4445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355" cy="80889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spacing w:line="24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黑体" w:hAnsi="黑体" w:eastAsia="黑体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黑体" w:hAnsi="黑体" w:eastAsia="黑体"/>
                              <w:b/>
                              <w:sz w:val="44"/>
                              <w:szCs w:val="44"/>
                            </w:rPr>
                            <w:t>B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  <w:sz w:val="44"/>
                              <w:szCs w:val="44"/>
                            </w:rPr>
                            <w:t>io-</w:t>
                          </w:r>
                          <w:r>
                            <w:rPr>
                              <w:rFonts w:ascii="黑体" w:hAnsi="黑体" w:eastAsia="黑体"/>
                              <w:b/>
                              <w:sz w:val="44"/>
                              <w:szCs w:val="44"/>
                            </w:rPr>
                            <w:t>rad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  <w:sz w:val="44"/>
                              <w:szCs w:val="44"/>
                            </w:rPr>
                            <w:t>实时</w:t>
                          </w:r>
                          <w:r>
                            <w:rPr>
                              <w:rFonts w:ascii="黑体" w:hAnsi="黑体" w:eastAsia="黑体"/>
                              <w:b/>
                              <w:sz w:val="44"/>
                              <w:szCs w:val="44"/>
                            </w:rPr>
                            <w:t>定量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  <w:sz w:val="44"/>
                              <w:szCs w:val="44"/>
                            </w:rPr>
                            <w:t>PCR仪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77.05pt;margin-top:-44.6pt;height:63.7pt;width:263.65pt;z-index:251659264;v-text-anchor:middle;mso-width-relative:page;mso-height-relative:page;" fillcolor="#00B0F0" filled="t" stroked="f" coordsize="21600,21600" o:gfxdata="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+XX&#10;qNoAAAALAQAADwAAAAAAAAABACAAAAAiAAAAZHJzL2Rvd25yZXYueG1sUEsBAhQAFAAAAAgAh07i&#10;QF49HLVZAgAAiAQAAA4AAAAAAAAAAQAgAAAAKQ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sz w:val="10"/>
                        <w:szCs w:val="10"/>
                      </w:rPr>
                    </w:pPr>
                  </w:p>
                  <w:p>
                    <w:pPr>
                      <w:spacing w:line="240" w:lineRule="exact"/>
                      <w:rPr>
                        <w:sz w:val="10"/>
                        <w:szCs w:val="10"/>
                      </w:rPr>
                    </w:pPr>
                  </w:p>
                  <w:p>
                    <w:pPr>
                      <w:jc w:val="center"/>
                      <w:rPr>
                        <w:rFonts w:ascii="黑体" w:hAnsi="黑体" w:eastAsia="黑体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hAnsi="黑体" w:eastAsia="黑体"/>
                        <w:b/>
                        <w:sz w:val="44"/>
                        <w:szCs w:val="44"/>
                      </w:rPr>
                      <w:t>B</w:t>
                    </w:r>
                    <w:r>
                      <w:rPr>
                        <w:rFonts w:hint="eastAsia" w:ascii="黑体" w:hAnsi="黑体" w:eastAsia="黑体"/>
                        <w:b/>
                        <w:sz w:val="44"/>
                        <w:szCs w:val="44"/>
                      </w:rPr>
                      <w:t>io-</w:t>
                    </w:r>
                    <w:r>
                      <w:rPr>
                        <w:rFonts w:ascii="黑体" w:hAnsi="黑体" w:eastAsia="黑体"/>
                        <w:b/>
                        <w:sz w:val="44"/>
                        <w:szCs w:val="44"/>
                      </w:rPr>
                      <w:t>rad</w:t>
                    </w:r>
                    <w:r>
                      <w:rPr>
                        <w:rFonts w:hint="eastAsia" w:ascii="黑体" w:hAnsi="黑体" w:eastAsia="黑体"/>
                        <w:b/>
                        <w:sz w:val="44"/>
                        <w:szCs w:val="44"/>
                      </w:rPr>
                      <w:t>实时</w:t>
                    </w:r>
                    <w:r>
                      <w:rPr>
                        <w:rFonts w:ascii="黑体" w:hAnsi="黑体" w:eastAsia="黑体"/>
                        <w:b/>
                        <w:sz w:val="44"/>
                        <w:szCs w:val="44"/>
                      </w:rPr>
                      <w:t>定量</w:t>
                    </w:r>
                    <w:r>
                      <w:rPr>
                        <w:rFonts w:hint="eastAsia" w:ascii="黑体" w:hAnsi="黑体" w:eastAsia="黑体"/>
                        <w:b/>
                        <w:sz w:val="44"/>
                        <w:szCs w:val="44"/>
                      </w:rPr>
                      <w:t>PCR仪</w:t>
                    </w:r>
                  </w:p>
                </w:txbxContent>
              </v:textbox>
            </v:rect>
          </w:pict>
        </mc:Fallback>
      </mc:AlternateContent>
    </w:r>
    <w:r>
      <w:fldChar w:fldCharType="begin"/>
    </w:r>
    <w:r>
      <w:instrText xml:space="preserve"> HYPERLINK "http://www.bio-xy.com" </w:instrText>
    </w:r>
    <w:r>
      <w:fldChar w:fldCharType="separate"/>
    </w:r>
    <w:r>
      <w:rPr>
        <w:rStyle w:val="8"/>
        <w:rFonts w:hint="eastAsia" w:ascii="微软雅黑 Light" w:hAnsi="微软雅黑 Light" w:eastAsia="微软雅黑 Light"/>
        <w:b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>www</w:t>
    </w:r>
    <w:r>
      <w:rPr>
        <w:rStyle w:val="8"/>
        <w:rFonts w:ascii="微软雅黑 Light" w:hAnsi="微软雅黑 Light" w:eastAsia="微软雅黑 Light"/>
        <w:b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>.bio-xy.com</w:t>
    </w:r>
    <w:r>
      <w:rPr>
        <w:rStyle w:val="8"/>
        <w:rFonts w:ascii="微软雅黑 Light" w:hAnsi="微软雅黑 Light" w:eastAsia="微软雅黑 Light"/>
        <w:b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fldChar w:fldCharType="end"/>
    </w:r>
    <w:r>
      <w:rPr>
        <w:rFonts w:ascii="微软雅黑 Light" w:hAnsi="微软雅黑 Light" w:eastAsia="微软雅黑 Light"/>
        <w:b/>
        <w:sz w:val="21"/>
        <w:szCs w:val="21"/>
      </w:rPr>
      <w:t xml:space="preserve">            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03EB"/>
    <w:multiLevelType w:val="multilevel"/>
    <w:tmpl w:val="1F6103E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AF471A2"/>
    <w:multiLevelType w:val="multilevel"/>
    <w:tmpl w:val="3AF471A2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3957DB"/>
    <w:multiLevelType w:val="multilevel"/>
    <w:tmpl w:val="583957D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8D"/>
    <w:rsid w:val="000A7693"/>
    <w:rsid w:val="000B1CCA"/>
    <w:rsid w:val="000B72A4"/>
    <w:rsid w:val="000F0220"/>
    <w:rsid w:val="0010629D"/>
    <w:rsid w:val="00107AFF"/>
    <w:rsid w:val="001B74C8"/>
    <w:rsid w:val="001C3AFC"/>
    <w:rsid w:val="001D619F"/>
    <w:rsid w:val="001E13C6"/>
    <w:rsid w:val="002661F0"/>
    <w:rsid w:val="00273DF9"/>
    <w:rsid w:val="002D6EF7"/>
    <w:rsid w:val="002F1F64"/>
    <w:rsid w:val="002F46E9"/>
    <w:rsid w:val="00350ED3"/>
    <w:rsid w:val="00370EED"/>
    <w:rsid w:val="003A63CD"/>
    <w:rsid w:val="003B4A45"/>
    <w:rsid w:val="003D7A1F"/>
    <w:rsid w:val="003E7F6F"/>
    <w:rsid w:val="00473003"/>
    <w:rsid w:val="004E0623"/>
    <w:rsid w:val="00507928"/>
    <w:rsid w:val="005A58EE"/>
    <w:rsid w:val="005A7E19"/>
    <w:rsid w:val="005D1C75"/>
    <w:rsid w:val="005E56CD"/>
    <w:rsid w:val="006D0938"/>
    <w:rsid w:val="007509EE"/>
    <w:rsid w:val="007761CB"/>
    <w:rsid w:val="007824A7"/>
    <w:rsid w:val="00785849"/>
    <w:rsid w:val="00787F6E"/>
    <w:rsid w:val="007A1032"/>
    <w:rsid w:val="007C2BDD"/>
    <w:rsid w:val="007E61EF"/>
    <w:rsid w:val="00841302"/>
    <w:rsid w:val="00853697"/>
    <w:rsid w:val="0086038B"/>
    <w:rsid w:val="00872A39"/>
    <w:rsid w:val="008B358F"/>
    <w:rsid w:val="00907EDD"/>
    <w:rsid w:val="009120CD"/>
    <w:rsid w:val="00921B08"/>
    <w:rsid w:val="00997758"/>
    <w:rsid w:val="009D2383"/>
    <w:rsid w:val="00A26FAA"/>
    <w:rsid w:val="00A54CD4"/>
    <w:rsid w:val="00AA5449"/>
    <w:rsid w:val="00AD4DCF"/>
    <w:rsid w:val="00B34180"/>
    <w:rsid w:val="00B37E4C"/>
    <w:rsid w:val="00B50008"/>
    <w:rsid w:val="00B50608"/>
    <w:rsid w:val="00B70519"/>
    <w:rsid w:val="00B70B1A"/>
    <w:rsid w:val="00B84C89"/>
    <w:rsid w:val="00BC220B"/>
    <w:rsid w:val="00C06894"/>
    <w:rsid w:val="00C76E9B"/>
    <w:rsid w:val="00C92E07"/>
    <w:rsid w:val="00CD2CF6"/>
    <w:rsid w:val="00CF798D"/>
    <w:rsid w:val="00D13CA3"/>
    <w:rsid w:val="00D15493"/>
    <w:rsid w:val="00D573C0"/>
    <w:rsid w:val="00D74814"/>
    <w:rsid w:val="00DB3B24"/>
    <w:rsid w:val="00DC57AE"/>
    <w:rsid w:val="00DD251E"/>
    <w:rsid w:val="00DE4305"/>
    <w:rsid w:val="00DF12A3"/>
    <w:rsid w:val="00E30AEB"/>
    <w:rsid w:val="00E3458D"/>
    <w:rsid w:val="00E43F9A"/>
    <w:rsid w:val="00EB3A45"/>
    <w:rsid w:val="00ED1886"/>
    <w:rsid w:val="00F36F2D"/>
    <w:rsid w:val="00FA7655"/>
    <w:rsid w:val="00FD6D83"/>
    <w:rsid w:val="35E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內文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Arial Unicode MS" w:eastAsia="Arial Unicode MS" w:cs="Arial Unicode MS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7" Type="http://schemas.openxmlformats.org/officeDocument/2006/relationships/fontTable" Target="fontTable.xml"/><Relationship Id="rId66" Type="http://schemas.openxmlformats.org/officeDocument/2006/relationships/customXml" Target="../customXml/item2.xml"/><Relationship Id="rId65" Type="http://schemas.openxmlformats.org/officeDocument/2006/relationships/numbering" Target="numbering.xml"/><Relationship Id="rId64" Type="http://schemas.openxmlformats.org/officeDocument/2006/relationships/customXml" Target="../customXml/item1.xml"/><Relationship Id="rId63" Type="http://schemas.openxmlformats.org/officeDocument/2006/relationships/image" Target="media/image35.png"/><Relationship Id="rId62" Type="http://schemas.openxmlformats.org/officeDocument/2006/relationships/image" Target="media/image34.png"/><Relationship Id="rId61" Type="http://schemas.openxmlformats.org/officeDocument/2006/relationships/image" Target="media/image33.png"/><Relationship Id="rId60" Type="http://schemas.openxmlformats.org/officeDocument/2006/relationships/image" Target="media/image32.png"/><Relationship Id="rId6" Type="http://schemas.openxmlformats.org/officeDocument/2006/relationships/image" Target="media/image2.png"/><Relationship Id="rId59" Type="http://schemas.openxmlformats.org/officeDocument/2006/relationships/image" Target="media/image31.png"/><Relationship Id="rId58" Type="http://schemas.openxmlformats.org/officeDocument/2006/relationships/image" Target="media/image30.png"/><Relationship Id="rId57" Type="http://schemas.openxmlformats.org/officeDocument/2006/relationships/image" Target="../../sunnyhan/AppData/Local/Temp/3OH_K26%255d4%257dGOYXW%255dT1RZZG7.jpg" TargetMode="External"/><Relationship Id="rId56" Type="http://schemas.openxmlformats.org/officeDocument/2006/relationships/image" Target="media/image29.jpeg"/><Relationship Id="rId55" Type="http://schemas.openxmlformats.org/officeDocument/2006/relationships/image" Target="../../sunnyhan/AppData/Local/Temp/R2XS%257bW3)4%255b%255d%257bO%257dU%255dY%255d)4IPK.jpg" TargetMode="External"/><Relationship Id="rId54" Type="http://schemas.openxmlformats.org/officeDocument/2006/relationships/image" Target="media/image28.jpeg"/><Relationship Id="rId53" Type="http://schemas.openxmlformats.org/officeDocument/2006/relationships/image" Target="../../sunnyhan/AppData/Local/Temp/KP(%255b%2525JB2FFAXLPIY%2560E2M21L.jpg" TargetMode="External"/><Relationship Id="rId52" Type="http://schemas.openxmlformats.org/officeDocument/2006/relationships/image" Target="media/image27.jpeg"/><Relationship Id="rId51" Type="http://schemas.openxmlformats.org/officeDocument/2006/relationships/image" Target="../../sunnyhan/AppData/Local/Temp/%255dIA4RY1742NOT%255dSE03G60VY.jpg" TargetMode="External"/><Relationship Id="rId50" Type="http://schemas.openxmlformats.org/officeDocument/2006/relationships/image" Target="media/image26.jpeg"/><Relationship Id="rId5" Type="http://schemas.openxmlformats.org/officeDocument/2006/relationships/image" Target="media/image1.png"/><Relationship Id="rId49" Type="http://schemas.openxmlformats.org/officeDocument/2006/relationships/image" Target="../../sunnyhan/AppData/Local/Temp/(A$FTOPOUSLAOP406TEVVVH.jpg" TargetMode="External"/><Relationship Id="rId48" Type="http://schemas.openxmlformats.org/officeDocument/2006/relationships/image" Target="media/image25.jpeg"/><Relationship Id="rId47" Type="http://schemas.openxmlformats.org/officeDocument/2006/relationships/image" Target="../../sunnyhan/AppData/Local/Temp/HCVY~%2560YI~HZC)J08NAYI5BA.jpg" TargetMode="External"/><Relationship Id="rId46" Type="http://schemas.openxmlformats.org/officeDocument/2006/relationships/image" Target="media/image24.jpeg"/><Relationship Id="rId45" Type="http://schemas.openxmlformats.org/officeDocument/2006/relationships/image" Target="../../sunnyhan/AppData/Local/Temp/%257bPWA9P2R_8NO)H_)2RD2S%255dA.jpg" TargetMode="External"/><Relationship Id="rId44" Type="http://schemas.openxmlformats.org/officeDocument/2006/relationships/image" Target="media/image23.jpeg"/><Relationship Id="rId43" Type="http://schemas.openxmlformats.org/officeDocument/2006/relationships/image" Target="../../sunnyhan/AppData/Local/Temp/8FPWHG(HI%255dB32C%257bGG%2525~Q2VG.jpg" TargetMode="External"/><Relationship Id="rId42" Type="http://schemas.openxmlformats.org/officeDocument/2006/relationships/image" Target="media/image22.jpeg"/><Relationship Id="rId41" Type="http://schemas.openxmlformats.org/officeDocument/2006/relationships/image" Target="../../sunnyhan/AppData/Local/Temp/88ANFRK@$30@B%257d_%257d)FP5B)7.jpg" TargetMode="External"/><Relationship Id="rId40" Type="http://schemas.openxmlformats.org/officeDocument/2006/relationships/image" Target="media/image21.jpeg"/><Relationship Id="rId4" Type="http://schemas.openxmlformats.org/officeDocument/2006/relationships/theme" Target="theme/theme1.xml"/><Relationship Id="rId39" Type="http://schemas.openxmlformats.org/officeDocument/2006/relationships/image" Target="../../sunnyhan/AppData/Local/Temp/4ED4QN_YX)$45C5@4%2560Q9NDW.jpg" TargetMode="External"/><Relationship Id="rId38" Type="http://schemas.openxmlformats.org/officeDocument/2006/relationships/image" Target="media/image20.jpeg"/><Relationship Id="rId37" Type="http://schemas.openxmlformats.org/officeDocument/2006/relationships/image" Target="../../sunnyhan/AppData/Local/Temp/WAV8QV%255b7YRQG6TP@4H41_JG.jpg" TargetMode="External"/><Relationship Id="rId36" Type="http://schemas.openxmlformats.org/officeDocument/2006/relationships/image" Target="media/image19.jpeg"/><Relationship Id="rId35" Type="http://schemas.openxmlformats.org/officeDocument/2006/relationships/image" Target="../../sunnyhan/AppData/Local/Temp/%255b8I%255dL%257d5E608$W0N1M389L%255dT.jpg" TargetMode="External"/><Relationship Id="rId34" Type="http://schemas.openxmlformats.org/officeDocument/2006/relationships/image" Target="media/image18.jpeg"/><Relationship Id="rId33" Type="http://schemas.openxmlformats.org/officeDocument/2006/relationships/image" Target="../../sunnyhan/AppData/Local/Temp/J%257d7_J%257b5H0V%255bC$QKGD81%257d@_G.jpg" TargetMode="External"/><Relationship Id="rId32" Type="http://schemas.openxmlformats.org/officeDocument/2006/relationships/image" Target="media/image17.jpeg"/><Relationship Id="rId31" Type="http://schemas.openxmlformats.org/officeDocument/2006/relationships/image" Target="../../sunnyhan/AppData/Local/Temp/ARB1G67_HJC_28K%255dB0PT%2560V0.jpg" TargetMode="External"/><Relationship Id="rId30" Type="http://schemas.openxmlformats.org/officeDocument/2006/relationships/image" Target="media/image16.jpeg"/><Relationship Id="rId3" Type="http://schemas.openxmlformats.org/officeDocument/2006/relationships/header" Target="header1.xml"/><Relationship Id="rId29" Type="http://schemas.openxmlformats.org/officeDocument/2006/relationships/image" Target="../../sunnyhan/AppData/Local/Temp/A%2560%2560CLDXG~8%255d2%2525W2OV%2525_6@(L.jpg" TargetMode="External"/><Relationship Id="rId28" Type="http://schemas.openxmlformats.org/officeDocument/2006/relationships/image" Target="media/image15.jpeg"/><Relationship Id="rId27" Type="http://schemas.openxmlformats.org/officeDocument/2006/relationships/image" Target="../../sunnyhan/AppData/Local/Temp/%2560%255dP%2525Y)TFZ%257bMA%25605Y)L695~@P.jpg" TargetMode="External"/><Relationship Id="rId26" Type="http://schemas.openxmlformats.org/officeDocument/2006/relationships/image" Target="media/image14.jpeg"/><Relationship Id="rId25" Type="http://schemas.openxmlformats.org/officeDocument/2006/relationships/image" Target="media/image13.png"/><Relationship Id="rId24" Type="http://schemas.openxmlformats.org/officeDocument/2006/relationships/image" Target="../../sunnyhan/AppData/Local/Temp/73)_W)O_SAXPXW~@58NU%255b9T.jpg" TargetMode="External"/><Relationship Id="rId23" Type="http://schemas.openxmlformats.org/officeDocument/2006/relationships/image" Target="media/image12.jpeg"/><Relationship Id="rId22" Type="http://schemas.openxmlformats.org/officeDocument/2006/relationships/image" Target="../../sunnyhan/AppData/Local/Temp/EYN%257dUUH~$X@7UQB99FUBH%255b5.jpg" TargetMode="External"/><Relationship Id="rId21" Type="http://schemas.openxmlformats.org/officeDocument/2006/relationships/image" Target="media/image11.jpeg"/><Relationship Id="rId20" Type="http://schemas.openxmlformats.org/officeDocument/2006/relationships/image" Target="../../sunnyhan/AppData/Local/Temp/YS2%255d307C43E%256069~EBSAA8(K.jp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../../sunnyhan/AppData/Local/Temp/VP%255dWCWI$M_708Y%257bULE61ATO.jpg" TargetMode="External"/><Relationship Id="rId17" Type="http://schemas.openxmlformats.org/officeDocument/2006/relationships/image" Target="media/image9.jpeg"/><Relationship Id="rId16" Type="http://schemas.openxmlformats.org/officeDocument/2006/relationships/image" Target="../../sunnyhan/AppData/Local/Temp/ZI$ZYO57IZC%257b8%257d2FJ~%2560%257d(W4.jpg" TargetMode="External"/><Relationship Id="rId15" Type="http://schemas.openxmlformats.org/officeDocument/2006/relationships/image" Target="media/image8.jpeg"/><Relationship Id="rId14" Type="http://schemas.openxmlformats.org/officeDocument/2006/relationships/image" Target="../../sunnyhan/AppData/Local/Temp/OT1B7_$T%2525PJ@B)LN%2560UE3$6E.jpg" TargetMode="External"/><Relationship Id="rId13" Type="http://schemas.openxmlformats.org/officeDocument/2006/relationships/image" Target="media/image7.jpeg"/><Relationship Id="rId12" Type="http://schemas.openxmlformats.org/officeDocument/2006/relationships/image" Target="../../sunnyhan/AppData/Local/Temp/NNJ0AQ%255dNL@S51V39~_$USK3.jpg" TargetMode="External"/><Relationship Id="rId11" Type="http://schemas.openxmlformats.org/officeDocument/2006/relationships/image" Target="media/image6.jpeg"/><Relationship Id="rId10" Type="http://schemas.openxmlformats.org/officeDocument/2006/relationships/image" Target="../../sunnyhan/AppData/Local/Temp/$4$%2525Z1%257d$%255b7DDE31Z(P3)0F9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AE8B8-D2EF-42C2-8F72-E295AE996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2267</Words>
  <Characters>12924</Characters>
  <Lines>107</Lines>
  <Paragraphs>30</Paragraphs>
  <TotalTime>654</TotalTime>
  <ScaleCrop>false</ScaleCrop>
  <LinksUpToDate>false</LinksUpToDate>
  <CharactersWithSpaces>15161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2016-01-06T18:00:00Z</dcterms:created>
  <dc:creator>陳永軍</dc:creator>
  <cp:lastModifiedBy>XY-DE</cp:lastModifiedBy>
  <cp:lastPrinted>2017-02-08T07:51:00Z</cp:lastPrinted>
  <dcterms:modified xsi:type="dcterms:W3CDTF">2020-06-22T01:48:31Z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